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905"/>
        <w:gridCol w:w="4900"/>
      </w:tblGrid>
      <w:tr w:rsidR="005D25BB" w14:paraId="7E7BA9E7" w14:textId="77777777" w:rsidTr="005D25BB">
        <w:tc>
          <w:tcPr>
            <w:tcW w:w="4951" w:type="dxa"/>
            <w:hideMark/>
          </w:tcPr>
          <w:p w14:paraId="7C86D838" w14:textId="77777777" w:rsidR="005D25BB" w:rsidRDefault="005D25BB">
            <w:pPr>
              <w:pStyle w:val="ThnVnban"/>
              <w:shd w:val="clear" w:color="auto" w:fill="auto"/>
              <w:tabs>
                <w:tab w:val="left" w:pos="4333"/>
              </w:tabs>
              <w:spacing w:after="0"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BỘ GIÁO DỤC VÀ ĐÀO TẠO</w:t>
            </w:r>
          </w:p>
          <w:p w14:paraId="5C21E6BC" w14:textId="77777777" w:rsidR="005D25BB" w:rsidRDefault="005D25BB">
            <w:pPr>
              <w:pStyle w:val="ThnVnban"/>
              <w:shd w:val="clear" w:color="auto" w:fill="auto"/>
              <w:tabs>
                <w:tab w:val="left" w:pos="4333"/>
              </w:tabs>
              <w:spacing w:after="0" w:line="240" w:lineRule="auto"/>
              <w:ind w:firstLine="0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--------------</w:t>
            </w:r>
          </w:p>
          <w:p w14:paraId="1B9DA705" w14:textId="77777777" w:rsidR="005D25BB" w:rsidRDefault="005D25BB">
            <w:pPr>
              <w:pStyle w:val="ThnVnban"/>
              <w:shd w:val="clear" w:color="auto" w:fill="auto"/>
              <w:tabs>
                <w:tab w:val="left" w:pos="4333"/>
              </w:tabs>
              <w:spacing w:after="0"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Số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: 14/2019/TT-BGDĐT</w:t>
            </w:r>
          </w:p>
        </w:tc>
        <w:tc>
          <w:tcPr>
            <w:tcW w:w="4952" w:type="dxa"/>
            <w:hideMark/>
          </w:tcPr>
          <w:p w14:paraId="0A1D33CD" w14:textId="77777777" w:rsidR="005D25BB" w:rsidRDefault="005D25BB">
            <w:pPr>
              <w:pStyle w:val="ThnVnban"/>
              <w:shd w:val="clear" w:color="auto" w:fill="auto"/>
              <w:tabs>
                <w:tab w:val="left" w:pos="4333"/>
              </w:tabs>
              <w:spacing w:after="0"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CỘNG HÒA XÃ HỘI CHỦ NGHĨA VIỆT NAM</w:t>
            </w:r>
          </w:p>
          <w:p w14:paraId="1D58EFCE" w14:textId="77777777" w:rsidR="005D25BB" w:rsidRDefault="005D25BB">
            <w:pPr>
              <w:pStyle w:val="ThnVnban"/>
              <w:shd w:val="clear" w:color="auto" w:fill="auto"/>
              <w:tabs>
                <w:tab w:val="left" w:pos="4333"/>
              </w:tabs>
              <w:spacing w:after="0"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Độc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lập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–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Tự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do –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Hạnh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phúc</w:t>
            </w:r>
            <w:proofErr w:type="spellEnd"/>
          </w:p>
          <w:p w14:paraId="77F46B61" w14:textId="77777777" w:rsidR="005D25BB" w:rsidRDefault="005D25BB">
            <w:pPr>
              <w:pStyle w:val="ThnVnban"/>
              <w:shd w:val="clear" w:color="auto" w:fill="auto"/>
              <w:tabs>
                <w:tab w:val="left" w:pos="4333"/>
              </w:tabs>
              <w:spacing w:after="0" w:line="240" w:lineRule="auto"/>
              <w:ind w:firstLine="0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-----------------</w:t>
            </w:r>
          </w:p>
          <w:p w14:paraId="76C85542" w14:textId="77777777" w:rsidR="005D25BB" w:rsidRDefault="005D25BB">
            <w:pPr>
              <w:pStyle w:val="ThnVnban"/>
              <w:shd w:val="clear" w:color="auto" w:fill="auto"/>
              <w:tabs>
                <w:tab w:val="left" w:pos="4333"/>
              </w:tabs>
              <w:spacing w:after="0" w:line="240" w:lineRule="auto"/>
              <w:ind w:firstLine="0"/>
              <w:jc w:val="right"/>
              <w:rPr>
                <w:rFonts w:ascii="Arial" w:hAnsi="Arial" w:cs="Arial"/>
                <w:b/>
                <w:bCs/>
                <w:i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bCs/>
                <w:i/>
                <w:sz w:val="20"/>
                <w:szCs w:val="20"/>
                <w:lang w:val="en-US"/>
              </w:rPr>
              <w:t>Hà</w:t>
            </w:r>
            <w:proofErr w:type="spellEnd"/>
            <w:r>
              <w:rPr>
                <w:rFonts w:ascii="Arial" w:hAnsi="Arial" w:cs="Arial"/>
                <w:bCs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i/>
                <w:sz w:val="20"/>
                <w:szCs w:val="20"/>
                <w:lang w:val="en-US"/>
              </w:rPr>
              <w:t>Nội</w:t>
            </w:r>
            <w:proofErr w:type="spellEnd"/>
            <w:r>
              <w:rPr>
                <w:rFonts w:ascii="Arial" w:hAnsi="Arial" w:cs="Arial"/>
                <w:bCs/>
                <w:i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bCs/>
                <w:i/>
                <w:sz w:val="20"/>
                <w:szCs w:val="20"/>
                <w:lang w:val="en-US"/>
              </w:rPr>
              <w:t>ngày</w:t>
            </w:r>
            <w:proofErr w:type="spellEnd"/>
            <w:r>
              <w:rPr>
                <w:rFonts w:ascii="Arial" w:hAnsi="Arial" w:cs="Arial"/>
                <w:bCs/>
                <w:i/>
                <w:sz w:val="20"/>
                <w:szCs w:val="20"/>
                <w:lang w:val="en-US"/>
              </w:rPr>
              <w:t xml:space="preserve"> 30 </w:t>
            </w:r>
            <w:proofErr w:type="spellStart"/>
            <w:r>
              <w:rPr>
                <w:rFonts w:ascii="Arial" w:hAnsi="Arial" w:cs="Arial"/>
                <w:bCs/>
                <w:i/>
                <w:sz w:val="20"/>
                <w:szCs w:val="20"/>
                <w:lang w:val="en-US"/>
              </w:rPr>
              <w:t>tháng</w:t>
            </w:r>
            <w:proofErr w:type="spellEnd"/>
            <w:r>
              <w:rPr>
                <w:rFonts w:ascii="Arial" w:hAnsi="Arial" w:cs="Arial"/>
                <w:bCs/>
                <w:i/>
                <w:sz w:val="20"/>
                <w:szCs w:val="20"/>
                <w:lang w:val="en-US"/>
              </w:rPr>
              <w:t xml:space="preserve"> 8 </w:t>
            </w:r>
            <w:proofErr w:type="spellStart"/>
            <w:r>
              <w:rPr>
                <w:rFonts w:ascii="Arial" w:hAnsi="Arial" w:cs="Arial"/>
                <w:bCs/>
                <w:i/>
                <w:sz w:val="20"/>
                <w:szCs w:val="20"/>
                <w:lang w:val="en-US"/>
              </w:rPr>
              <w:t>năm</w:t>
            </w:r>
            <w:proofErr w:type="spellEnd"/>
            <w:r>
              <w:rPr>
                <w:rFonts w:ascii="Arial" w:hAnsi="Arial" w:cs="Arial"/>
                <w:bCs/>
                <w:i/>
                <w:sz w:val="20"/>
                <w:szCs w:val="20"/>
                <w:lang w:val="en-US"/>
              </w:rPr>
              <w:t xml:space="preserve"> 2019</w:t>
            </w:r>
          </w:p>
        </w:tc>
      </w:tr>
    </w:tbl>
    <w:p w14:paraId="6931F688" w14:textId="77777777" w:rsidR="005D25BB" w:rsidRDefault="005D25BB" w:rsidP="005D25BB">
      <w:pPr>
        <w:pStyle w:val="ThnVnban"/>
        <w:shd w:val="clear" w:color="auto" w:fill="auto"/>
        <w:tabs>
          <w:tab w:val="left" w:pos="4333"/>
        </w:tabs>
        <w:spacing w:after="0" w:line="240" w:lineRule="auto"/>
        <w:ind w:firstLine="0"/>
        <w:jc w:val="left"/>
        <w:rPr>
          <w:rFonts w:ascii="Arial" w:hAnsi="Arial" w:cs="Arial"/>
          <w:b/>
          <w:bCs/>
          <w:sz w:val="20"/>
          <w:szCs w:val="20"/>
        </w:rPr>
      </w:pPr>
    </w:p>
    <w:p w14:paraId="3CCBA3BC" w14:textId="77777777" w:rsidR="005D25BB" w:rsidRDefault="005D25BB" w:rsidP="005D25BB">
      <w:pPr>
        <w:pStyle w:val="ThnVnban"/>
        <w:shd w:val="clear" w:color="auto" w:fill="auto"/>
        <w:spacing w:after="0" w:line="240" w:lineRule="auto"/>
        <w:ind w:firstLine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6B554573" w14:textId="77777777" w:rsidR="005D25BB" w:rsidRDefault="005D25BB" w:rsidP="005D25BB">
      <w:pPr>
        <w:pStyle w:val="ThnVnban"/>
        <w:shd w:val="clear" w:color="auto" w:fill="auto"/>
        <w:spacing w:after="0" w:line="240" w:lineRule="auto"/>
        <w:ind w:firstLine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THÔNG T</w:t>
      </w:r>
      <w:r w:rsidRPr="005D25BB">
        <w:rPr>
          <w:rFonts w:ascii="Arial" w:hAnsi="Arial" w:cs="Arial"/>
          <w:b/>
          <w:bCs/>
          <w:sz w:val="20"/>
          <w:szCs w:val="20"/>
        </w:rPr>
        <w:t>Ư</w:t>
      </w:r>
    </w:p>
    <w:p w14:paraId="41564B08" w14:textId="77777777" w:rsidR="005D25BB" w:rsidRDefault="005D25BB" w:rsidP="005D25BB">
      <w:pPr>
        <w:pStyle w:val="ThnVnban"/>
        <w:shd w:val="clear" w:color="auto" w:fill="auto"/>
        <w:spacing w:after="0" w:line="240" w:lineRule="auto"/>
        <w:ind w:firstLine="0"/>
        <w:jc w:val="center"/>
        <w:rPr>
          <w:rFonts w:ascii="Arial" w:hAnsi="Arial" w:cs="Arial"/>
          <w:b/>
          <w:bCs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</w:rPr>
        <w:t>Hướng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dẫn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xây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dựng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thẩm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định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, ban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hành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định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mức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kinh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tế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-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kỹ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thuật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và</w:t>
      </w:r>
      <w:proofErr w:type="spellEnd"/>
      <w:r>
        <w:rPr>
          <w:rFonts w:ascii="Arial" w:hAnsi="Arial" w:cs="Arial"/>
          <w:b/>
          <w:bCs/>
          <w:sz w:val="20"/>
          <w:szCs w:val="20"/>
        </w:rPr>
        <w:br/>
      </w:r>
      <w:proofErr w:type="spellStart"/>
      <w:r>
        <w:rPr>
          <w:rFonts w:ascii="Arial" w:hAnsi="Arial" w:cs="Arial"/>
          <w:b/>
          <w:bCs/>
          <w:sz w:val="20"/>
          <w:szCs w:val="20"/>
        </w:rPr>
        <w:t>phư</w:t>
      </w:r>
      <w:proofErr w:type="spellEnd"/>
      <w:r w:rsidRPr="005D25BB">
        <w:rPr>
          <w:rFonts w:ascii="Arial" w:hAnsi="Arial" w:cs="Arial"/>
          <w:b/>
          <w:bCs/>
          <w:sz w:val="20"/>
          <w:szCs w:val="20"/>
        </w:rPr>
        <w:t>ơ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ng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pháp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xây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dựng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giá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dịch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vụ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giáo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dục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đào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tạo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áp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dụng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trong</w:t>
      </w:r>
      <w:r>
        <w:rPr>
          <w:rFonts w:ascii="Arial" w:hAnsi="Arial" w:cs="Arial"/>
          <w:b/>
          <w:bCs/>
          <w:sz w:val="20"/>
          <w:szCs w:val="20"/>
        </w:rPr>
        <w:br/>
      </w:r>
      <w:proofErr w:type="spellStart"/>
      <w:r>
        <w:rPr>
          <w:rFonts w:ascii="Arial" w:hAnsi="Arial" w:cs="Arial"/>
          <w:b/>
          <w:bCs/>
          <w:sz w:val="20"/>
          <w:szCs w:val="20"/>
        </w:rPr>
        <w:t>lĩnh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vực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giáo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dục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đào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tạo</w:t>
      </w:r>
      <w:proofErr w:type="spellEnd"/>
    </w:p>
    <w:p w14:paraId="26894E4B" w14:textId="77777777" w:rsidR="005D25BB" w:rsidRPr="005D25BB" w:rsidRDefault="005D25BB" w:rsidP="005D25BB">
      <w:pPr>
        <w:pStyle w:val="ThnVnban"/>
        <w:shd w:val="clear" w:color="auto" w:fill="auto"/>
        <w:tabs>
          <w:tab w:val="center" w:pos="4956"/>
          <w:tab w:val="left" w:pos="6512"/>
        </w:tabs>
        <w:spacing w:after="0" w:line="240" w:lineRule="auto"/>
        <w:ind w:firstLine="0"/>
        <w:jc w:val="left"/>
        <w:rPr>
          <w:rFonts w:ascii="Arial" w:hAnsi="Arial" w:cs="Arial"/>
          <w:b/>
          <w:bCs/>
          <w:sz w:val="20"/>
          <w:szCs w:val="20"/>
        </w:rPr>
      </w:pPr>
      <w:r w:rsidRPr="005D25BB">
        <w:rPr>
          <w:rFonts w:ascii="Arial" w:hAnsi="Arial" w:cs="Arial"/>
          <w:b/>
          <w:bCs/>
          <w:sz w:val="20"/>
          <w:szCs w:val="20"/>
        </w:rPr>
        <w:tab/>
        <w:t>-------------------------------</w:t>
      </w:r>
      <w:r w:rsidRPr="005D25BB">
        <w:rPr>
          <w:rFonts w:ascii="Arial" w:hAnsi="Arial" w:cs="Arial"/>
          <w:b/>
          <w:bCs/>
          <w:sz w:val="20"/>
          <w:szCs w:val="20"/>
        </w:rPr>
        <w:tab/>
      </w:r>
    </w:p>
    <w:p w14:paraId="7C8D6BA8" w14:textId="77777777" w:rsidR="005D25BB" w:rsidRPr="005D25BB" w:rsidRDefault="005D25BB" w:rsidP="005D25BB">
      <w:pPr>
        <w:pStyle w:val="ThnVnban"/>
        <w:shd w:val="clear" w:color="auto" w:fill="auto"/>
        <w:tabs>
          <w:tab w:val="center" w:pos="4956"/>
          <w:tab w:val="left" w:pos="6512"/>
        </w:tabs>
        <w:spacing w:after="0" w:line="240" w:lineRule="auto"/>
        <w:ind w:firstLine="0"/>
        <w:jc w:val="left"/>
        <w:rPr>
          <w:rFonts w:ascii="Arial" w:hAnsi="Arial" w:cs="Arial"/>
          <w:sz w:val="20"/>
          <w:szCs w:val="20"/>
        </w:rPr>
      </w:pPr>
    </w:p>
    <w:p w14:paraId="5868191F" w14:textId="77777777" w:rsidR="005D25BB" w:rsidRDefault="005D25BB" w:rsidP="005D25BB">
      <w:pPr>
        <w:pStyle w:val="ThnVnban"/>
        <w:shd w:val="clear" w:color="auto" w:fill="auto"/>
        <w:spacing w:after="120" w:line="240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Căn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cứ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Nghị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định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s</w:t>
      </w:r>
      <w:r w:rsidRPr="005D25BB">
        <w:rPr>
          <w:rFonts w:ascii="Arial" w:hAnsi="Arial" w:cs="Arial"/>
          <w:i/>
          <w:iCs/>
          <w:sz w:val="20"/>
          <w:szCs w:val="20"/>
        </w:rPr>
        <w:t>ố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69/2017/NĐ-CP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ngày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25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tháng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5 năm 2017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của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Chính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phủ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quy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định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chức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năng,nhiệm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vụ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quyền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hạn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và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cơ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c</w:t>
      </w:r>
      <w:r w:rsidRPr="005D25BB">
        <w:rPr>
          <w:rFonts w:ascii="Arial" w:hAnsi="Arial" w:cs="Arial"/>
          <w:i/>
          <w:iCs/>
          <w:sz w:val="20"/>
          <w:szCs w:val="20"/>
        </w:rPr>
        <w:t>ấ</w:t>
      </w:r>
      <w:r>
        <w:rPr>
          <w:rFonts w:ascii="Arial" w:hAnsi="Arial" w:cs="Arial"/>
          <w:i/>
          <w:iCs/>
          <w:sz w:val="20"/>
          <w:szCs w:val="20"/>
        </w:rPr>
        <w:t>u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tổ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chức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của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Bộ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Gi</w:t>
      </w:r>
      <w:r w:rsidRPr="005D25BB">
        <w:rPr>
          <w:rFonts w:ascii="Arial" w:hAnsi="Arial" w:cs="Arial"/>
          <w:i/>
          <w:iCs/>
          <w:sz w:val="20"/>
          <w:szCs w:val="20"/>
        </w:rPr>
        <w:t>á</w:t>
      </w:r>
      <w:r>
        <w:rPr>
          <w:rFonts w:ascii="Arial" w:hAnsi="Arial" w:cs="Arial"/>
          <w:i/>
          <w:iCs/>
          <w:sz w:val="20"/>
          <w:szCs w:val="20"/>
        </w:rPr>
        <w:t>o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dục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và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Đào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tạo</w:t>
      </w:r>
      <w:proofErr w:type="spellEnd"/>
      <w:r>
        <w:rPr>
          <w:rFonts w:ascii="Arial" w:hAnsi="Arial" w:cs="Arial"/>
          <w:i/>
          <w:iCs/>
          <w:sz w:val="20"/>
          <w:szCs w:val="20"/>
        </w:rPr>
        <w:t>;</w:t>
      </w:r>
    </w:p>
    <w:p w14:paraId="2C98954D" w14:textId="77777777" w:rsidR="005D25BB" w:rsidRDefault="005D25BB" w:rsidP="005D25BB">
      <w:pPr>
        <w:pStyle w:val="ThnVnban"/>
        <w:shd w:val="clear" w:color="auto" w:fill="auto"/>
        <w:spacing w:after="120" w:line="240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Căn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cứ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Nghị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định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s</w:t>
      </w:r>
      <w:r w:rsidRPr="005D25BB">
        <w:rPr>
          <w:rFonts w:ascii="Arial" w:hAnsi="Arial" w:cs="Arial"/>
          <w:i/>
          <w:iCs/>
          <w:sz w:val="20"/>
          <w:szCs w:val="20"/>
        </w:rPr>
        <w:t>ố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16/2015/NĐ-CP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ngày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14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tháng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02 năm 2015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của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Chính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phủ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quy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định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cơ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chế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tự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chủ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của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đơn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vị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sự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nghiệp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công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lập</w:t>
      </w:r>
      <w:proofErr w:type="spellEnd"/>
      <w:r>
        <w:rPr>
          <w:rFonts w:ascii="Arial" w:hAnsi="Arial" w:cs="Arial"/>
          <w:i/>
          <w:iCs/>
          <w:sz w:val="20"/>
          <w:szCs w:val="20"/>
        </w:rPr>
        <w:t>;</w:t>
      </w:r>
    </w:p>
    <w:p w14:paraId="74A4790C" w14:textId="77777777" w:rsidR="005D25BB" w:rsidRDefault="005D25BB" w:rsidP="005D25BB">
      <w:pPr>
        <w:pStyle w:val="ThnVnban"/>
        <w:shd w:val="clear" w:color="auto" w:fill="auto"/>
        <w:spacing w:after="120" w:line="240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Căn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cứ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Nghị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định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s</w:t>
      </w:r>
      <w:r w:rsidRPr="005D25BB">
        <w:rPr>
          <w:rFonts w:ascii="Arial" w:hAnsi="Arial" w:cs="Arial"/>
          <w:i/>
          <w:iCs/>
          <w:sz w:val="20"/>
          <w:szCs w:val="20"/>
        </w:rPr>
        <w:t>ố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86/2015/NĐ-CP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ngày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02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tháng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10 năm 2015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của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Chính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phủ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quy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định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về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cơ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chế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thu,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quản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lý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học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phí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đối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với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cơ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sở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giáo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dục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thuộc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hệ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thống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giáo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dục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qu</w:t>
      </w:r>
      <w:r w:rsidRPr="005D25BB">
        <w:rPr>
          <w:rFonts w:ascii="Arial" w:hAnsi="Arial" w:cs="Arial"/>
          <w:i/>
          <w:iCs/>
          <w:sz w:val="20"/>
          <w:szCs w:val="20"/>
        </w:rPr>
        <w:t>ố</w:t>
      </w:r>
      <w:r>
        <w:rPr>
          <w:rFonts w:ascii="Arial" w:hAnsi="Arial" w:cs="Arial"/>
          <w:i/>
          <w:iCs/>
          <w:sz w:val="20"/>
          <w:szCs w:val="20"/>
        </w:rPr>
        <w:t>c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dân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và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chính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sách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miễn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giảm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học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phí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h</w:t>
      </w:r>
      <w:r w:rsidRPr="005D25BB">
        <w:rPr>
          <w:rFonts w:ascii="Arial" w:hAnsi="Arial" w:cs="Arial"/>
          <w:i/>
          <w:iCs/>
          <w:sz w:val="20"/>
          <w:szCs w:val="20"/>
        </w:rPr>
        <w:t>ỗ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trợ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ch</w:t>
      </w:r>
      <w:r w:rsidRPr="005D25BB">
        <w:rPr>
          <w:rFonts w:ascii="Arial" w:hAnsi="Arial" w:cs="Arial"/>
          <w:i/>
          <w:iCs/>
          <w:sz w:val="20"/>
          <w:szCs w:val="20"/>
        </w:rPr>
        <w:t>i</w:t>
      </w:r>
      <w:r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phí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học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tập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từ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năm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học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2015-2016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đến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năm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học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2020-2021;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Nghị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định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s</w:t>
      </w:r>
      <w:r w:rsidRPr="005D25BB">
        <w:rPr>
          <w:rFonts w:ascii="Arial" w:hAnsi="Arial" w:cs="Arial"/>
          <w:i/>
          <w:iCs/>
          <w:sz w:val="20"/>
          <w:szCs w:val="20"/>
        </w:rPr>
        <w:t>ố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145/2018/NĐ-CP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ngày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16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tháng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10 năm 2018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của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Chính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phủ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sửa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đ</w:t>
      </w:r>
      <w:r w:rsidRPr="005D25BB">
        <w:rPr>
          <w:rFonts w:ascii="Arial" w:hAnsi="Arial" w:cs="Arial"/>
          <w:i/>
          <w:iCs/>
          <w:sz w:val="20"/>
          <w:szCs w:val="20"/>
        </w:rPr>
        <w:t>ổ</w:t>
      </w:r>
      <w:r>
        <w:rPr>
          <w:rFonts w:ascii="Arial" w:hAnsi="Arial" w:cs="Arial"/>
          <w:i/>
          <w:iCs/>
          <w:sz w:val="20"/>
          <w:szCs w:val="20"/>
        </w:rPr>
        <w:t>i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b</w:t>
      </w:r>
      <w:r w:rsidRPr="005D25BB">
        <w:rPr>
          <w:rFonts w:ascii="Arial" w:hAnsi="Arial" w:cs="Arial"/>
          <w:i/>
          <w:iCs/>
          <w:sz w:val="20"/>
          <w:szCs w:val="20"/>
        </w:rPr>
        <w:t>ổ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sung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một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số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điều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của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Nghị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định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số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86/2015/NĐ-CP;</w:t>
      </w:r>
    </w:p>
    <w:p w14:paraId="64C4A589" w14:textId="77777777" w:rsidR="005D25BB" w:rsidRDefault="005D25BB" w:rsidP="005D25BB">
      <w:pPr>
        <w:pStyle w:val="ThnVnban"/>
        <w:shd w:val="clear" w:color="auto" w:fill="auto"/>
        <w:spacing w:after="120" w:line="240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Theo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đ</w:t>
      </w:r>
      <w:r w:rsidRPr="005D25BB">
        <w:rPr>
          <w:rFonts w:ascii="Arial" w:hAnsi="Arial" w:cs="Arial"/>
          <w:i/>
          <w:iCs/>
          <w:sz w:val="20"/>
          <w:szCs w:val="20"/>
        </w:rPr>
        <w:t>ề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nghị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của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Vụ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trưởng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Vụ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K</w:t>
      </w:r>
      <w:r w:rsidRPr="005D25BB">
        <w:rPr>
          <w:rFonts w:ascii="Arial" w:hAnsi="Arial" w:cs="Arial"/>
          <w:i/>
          <w:iCs/>
          <w:sz w:val="20"/>
          <w:szCs w:val="20"/>
        </w:rPr>
        <w:t>ế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hoạch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-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Tài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chính</w:t>
      </w:r>
      <w:proofErr w:type="spellEnd"/>
      <w:r>
        <w:rPr>
          <w:rFonts w:ascii="Arial" w:hAnsi="Arial" w:cs="Arial"/>
          <w:i/>
          <w:iCs/>
          <w:sz w:val="20"/>
          <w:szCs w:val="20"/>
        </w:rPr>
        <w:t>;</w:t>
      </w:r>
    </w:p>
    <w:p w14:paraId="670F736D" w14:textId="77777777" w:rsidR="005D25BB" w:rsidRDefault="005D25BB" w:rsidP="005D25BB">
      <w:pPr>
        <w:pStyle w:val="ThnVnban"/>
        <w:shd w:val="clear" w:color="auto" w:fill="auto"/>
        <w:spacing w:after="0" w:line="240" w:lineRule="auto"/>
        <w:ind w:firstLine="720"/>
        <w:rPr>
          <w:rFonts w:ascii="Arial" w:hAnsi="Arial" w:cs="Arial"/>
          <w:i/>
          <w:iCs/>
          <w:sz w:val="20"/>
          <w:szCs w:val="20"/>
        </w:rPr>
      </w:pPr>
      <w:proofErr w:type="spellStart"/>
      <w:r>
        <w:rPr>
          <w:rFonts w:ascii="Arial" w:hAnsi="Arial" w:cs="Arial"/>
          <w:i/>
          <w:iCs/>
          <w:sz w:val="20"/>
          <w:szCs w:val="20"/>
        </w:rPr>
        <w:t>Bộ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trưởng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Bộ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Giáo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dục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và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Đào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tạo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ban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hành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Thông tư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hướng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dẫn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xây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dựng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thẩm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định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, ban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hành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định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mức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k</w:t>
      </w:r>
      <w:r w:rsidRPr="005D25BB">
        <w:rPr>
          <w:rFonts w:ascii="Arial" w:hAnsi="Arial" w:cs="Arial"/>
          <w:i/>
          <w:iCs/>
          <w:sz w:val="20"/>
          <w:szCs w:val="20"/>
        </w:rPr>
        <w:t>i</w:t>
      </w:r>
      <w:r>
        <w:rPr>
          <w:rFonts w:ascii="Arial" w:hAnsi="Arial" w:cs="Arial"/>
          <w:i/>
          <w:iCs/>
          <w:sz w:val="20"/>
          <w:szCs w:val="20"/>
        </w:rPr>
        <w:t xml:space="preserve">nh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tế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-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kỹ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thuật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và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phương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pháp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xây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d</w:t>
      </w:r>
      <w:r w:rsidRPr="005D25BB">
        <w:rPr>
          <w:rFonts w:ascii="Arial" w:hAnsi="Arial" w:cs="Arial"/>
          <w:i/>
          <w:iCs/>
          <w:sz w:val="20"/>
          <w:szCs w:val="20"/>
        </w:rPr>
        <w:t>ự</w:t>
      </w:r>
      <w:r>
        <w:rPr>
          <w:rFonts w:ascii="Arial" w:hAnsi="Arial" w:cs="Arial"/>
          <w:i/>
          <w:iCs/>
          <w:sz w:val="20"/>
          <w:szCs w:val="20"/>
        </w:rPr>
        <w:t>ng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giá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dịch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vụ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giáo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dục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đào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tạo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áp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dụng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trong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lĩnh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vực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giáo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dục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đào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tạo</w:t>
      </w:r>
      <w:proofErr w:type="spellEnd"/>
      <w:r>
        <w:rPr>
          <w:rFonts w:ascii="Arial" w:hAnsi="Arial" w:cs="Arial"/>
          <w:i/>
          <w:iCs/>
          <w:sz w:val="20"/>
          <w:szCs w:val="20"/>
        </w:rPr>
        <w:t>.</w:t>
      </w:r>
    </w:p>
    <w:p w14:paraId="56CC03B3" w14:textId="77777777" w:rsidR="005D25BB" w:rsidRDefault="005D25BB" w:rsidP="005D25BB">
      <w:pPr>
        <w:pStyle w:val="ThnVnban"/>
        <w:shd w:val="clear" w:color="auto" w:fill="auto"/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</w:p>
    <w:p w14:paraId="6BB6C177" w14:textId="77777777" w:rsidR="005D25BB" w:rsidRDefault="005D25BB" w:rsidP="005D25BB">
      <w:pPr>
        <w:pStyle w:val="ThnVnban"/>
        <w:shd w:val="clear" w:color="auto" w:fill="auto"/>
        <w:spacing w:after="120" w:line="240" w:lineRule="auto"/>
        <w:ind w:firstLine="72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Chương I</w:t>
      </w:r>
    </w:p>
    <w:p w14:paraId="5D28F175" w14:textId="77777777" w:rsidR="005D25BB" w:rsidRDefault="005D25BB" w:rsidP="005D25BB">
      <w:pPr>
        <w:pStyle w:val="ThnVnban"/>
        <w:shd w:val="clear" w:color="auto" w:fill="auto"/>
        <w:spacing w:after="120" w:line="240" w:lineRule="auto"/>
        <w:ind w:firstLine="72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QUY ĐỊNH CHUNG</w:t>
      </w:r>
    </w:p>
    <w:p w14:paraId="06C3FFD5" w14:textId="77777777" w:rsidR="005D25BB" w:rsidRDefault="005D25BB" w:rsidP="005D25BB">
      <w:pPr>
        <w:pStyle w:val="ThnVnban"/>
        <w:shd w:val="clear" w:color="auto" w:fill="auto"/>
        <w:spacing w:after="120" w:line="240" w:lineRule="auto"/>
        <w:ind w:firstLine="72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</w:rPr>
        <w:t>Điều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1.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Phạm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vi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điều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chỉnh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và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đối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tượng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áp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dụng</w:t>
      </w:r>
      <w:proofErr w:type="spellEnd"/>
    </w:p>
    <w:p w14:paraId="283A3831" w14:textId="77777777" w:rsidR="005D25BB" w:rsidRDefault="005D25BB" w:rsidP="005D25BB">
      <w:pPr>
        <w:pStyle w:val="ThnVnban"/>
        <w:shd w:val="clear" w:color="auto" w:fill="auto"/>
        <w:tabs>
          <w:tab w:val="left" w:pos="1102"/>
        </w:tabs>
        <w:spacing w:after="120" w:line="240" w:lineRule="auto"/>
        <w:ind w:firstLine="720"/>
        <w:rPr>
          <w:rFonts w:ascii="Arial" w:hAnsi="Arial" w:cs="Arial"/>
          <w:sz w:val="20"/>
          <w:szCs w:val="20"/>
        </w:rPr>
      </w:pPr>
      <w:r w:rsidRPr="005D25BB">
        <w:rPr>
          <w:rFonts w:ascii="Arial" w:hAnsi="Arial" w:cs="Arial"/>
          <w:sz w:val="20"/>
          <w:szCs w:val="20"/>
        </w:rPr>
        <w:t xml:space="preserve">1. </w:t>
      </w:r>
      <w:r>
        <w:rPr>
          <w:rFonts w:ascii="Arial" w:hAnsi="Arial" w:cs="Arial"/>
          <w:sz w:val="20"/>
          <w:szCs w:val="20"/>
        </w:rPr>
        <w:t xml:space="preserve">Thông tư </w:t>
      </w:r>
      <w:proofErr w:type="spellStart"/>
      <w:r>
        <w:rPr>
          <w:rFonts w:ascii="Arial" w:hAnsi="Arial" w:cs="Arial"/>
          <w:sz w:val="20"/>
          <w:szCs w:val="20"/>
        </w:rPr>
        <w:t>này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hướng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dẫn</w:t>
      </w:r>
      <w:proofErr w:type="spellEnd"/>
      <w:r>
        <w:rPr>
          <w:rFonts w:ascii="Arial" w:hAnsi="Arial" w:cs="Arial"/>
          <w:sz w:val="20"/>
          <w:szCs w:val="20"/>
        </w:rPr>
        <w:t xml:space="preserve"> xây </w:t>
      </w:r>
      <w:proofErr w:type="spellStart"/>
      <w:r>
        <w:rPr>
          <w:rFonts w:ascii="Arial" w:hAnsi="Arial" w:cs="Arial"/>
          <w:sz w:val="20"/>
          <w:szCs w:val="20"/>
        </w:rPr>
        <w:t>dựng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thẩm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định</w:t>
      </w:r>
      <w:proofErr w:type="spellEnd"/>
      <w:r>
        <w:rPr>
          <w:rFonts w:ascii="Arial" w:hAnsi="Arial" w:cs="Arial"/>
          <w:sz w:val="20"/>
          <w:szCs w:val="20"/>
        </w:rPr>
        <w:t xml:space="preserve">, ban </w:t>
      </w:r>
      <w:proofErr w:type="spellStart"/>
      <w:r>
        <w:rPr>
          <w:rFonts w:ascii="Arial" w:hAnsi="Arial" w:cs="Arial"/>
          <w:sz w:val="20"/>
          <w:szCs w:val="20"/>
        </w:rPr>
        <w:t>hành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định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mức</w:t>
      </w:r>
      <w:proofErr w:type="spellEnd"/>
      <w:r>
        <w:rPr>
          <w:rFonts w:ascii="Arial" w:hAnsi="Arial" w:cs="Arial"/>
          <w:sz w:val="20"/>
          <w:szCs w:val="20"/>
        </w:rPr>
        <w:t xml:space="preserve"> kinh </w:t>
      </w:r>
      <w:proofErr w:type="spellStart"/>
      <w:r>
        <w:rPr>
          <w:rFonts w:ascii="Arial" w:hAnsi="Arial" w:cs="Arial"/>
          <w:sz w:val="20"/>
          <w:szCs w:val="20"/>
        </w:rPr>
        <w:t>tế</w:t>
      </w:r>
      <w:proofErr w:type="spellEnd"/>
      <w:r>
        <w:rPr>
          <w:rFonts w:ascii="Arial" w:hAnsi="Arial" w:cs="Arial"/>
          <w:sz w:val="20"/>
          <w:szCs w:val="20"/>
        </w:rPr>
        <w:t xml:space="preserve"> - </w:t>
      </w:r>
      <w:proofErr w:type="spellStart"/>
      <w:r>
        <w:rPr>
          <w:rFonts w:ascii="Arial" w:hAnsi="Arial" w:cs="Arial"/>
          <w:sz w:val="20"/>
          <w:szCs w:val="20"/>
        </w:rPr>
        <w:t>kỹ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thuật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và</w:t>
      </w:r>
      <w:proofErr w:type="spellEnd"/>
      <w:r>
        <w:rPr>
          <w:rFonts w:ascii="Arial" w:hAnsi="Arial" w:cs="Arial"/>
          <w:sz w:val="20"/>
          <w:szCs w:val="20"/>
        </w:rPr>
        <w:t xml:space="preserve"> phương </w:t>
      </w:r>
      <w:proofErr w:type="spellStart"/>
      <w:r>
        <w:rPr>
          <w:rFonts w:ascii="Arial" w:hAnsi="Arial" w:cs="Arial"/>
          <w:sz w:val="20"/>
          <w:szCs w:val="20"/>
        </w:rPr>
        <w:t>pháp</w:t>
      </w:r>
      <w:proofErr w:type="spellEnd"/>
      <w:r>
        <w:rPr>
          <w:rFonts w:ascii="Arial" w:hAnsi="Arial" w:cs="Arial"/>
          <w:sz w:val="20"/>
          <w:szCs w:val="20"/>
        </w:rPr>
        <w:t xml:space="preserve"> xây </w:t>
      </w:r>
      <w:proofErr w:type="spellStart"/>
      <w:r>
        <w:rPr>
          <w:rFonts w:ascii="Arial" w:hAnsi="Arial" w:cs="Arial"/>
          <w:sz w:val="20"/>
          <w:szCs w:val="20"/>
        </w:rPr>
        <w:t>dựng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giá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dịch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vụ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giáo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dục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đào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tạo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áp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dụng</w:t>
      </w:r>
      <w:proofErr w:type="spellEnd"/>
      <w:r>
        <w:rPr>
          <w:rFonts w:ascii="Arial" w:hAnsi="Arial" w:cs="Arial"/>
          <w:sz w:val="20"/>
          <w:szCs w:val="20"/>
        </w:rPr>
        <w:t xml:space="preserve"> trong </w:t>
      </w:r>
      <w:proofErr w:type="spellStart"/>
      <w:r>
        <w:rPr>
          <w:rFonts w:ascii="Arial" w:hAnsi="Arial" w:cs="Arial"/>
          <w:sz w:val="20"/>
          <w:szCs w:val="20"/>
        </w:rPr>
        <w:t>lĩnh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vực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giáo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dục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đào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tạo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14:paraId="5C8A70E9" w14:textId="77777777" w:rsidR="005D25BB" w:rsidRDefault="005D25BB" w:rsidP="005D25BB">
      <w:pPr>
        <w:pStyle w:val="ThnVnban"/>
        <w:shd w:val="clear" w:color="auto" w:fill="auto"/>
        <w:tabs>
          <w:tab w:val="left" w:pos="1056"/>
        </w:tabs>
        <w:spacing w:after="120" w:line="240" w:lineRule="auto"/>
        <w:ind w:firstLine="720"/>
        <w:rPr>
          <w:rFonts w:ascii="Arial" w:hAnsi="Arial" w:cs="Arial"/>
          <w:sz w:val="20"/>
          <w:szCs w:val="20"/>
        </w:rPr>
      </w:pPr>
      <w:r w:rsidRPr="005D25BB">
        <w:rPr>
          <w:rFonts w:ascii="Arial" w:hAnsi="Arial" w:cs="Arial"/>
          <w:sz w:val="20"/>
          <w:szCs w:val="20"/>
        </w:rPr>
        <w:t xml:space="preserve">2. </w:t>
      </w:r>
      <w:r>
        <w:rPr>
          <w:rFonts w:ascii="Arial" w:hAnsi="Arial" w:cs="Arial"/>
          <w:sz w:val="20"/>
          <w:szCs w:val="20"/>
        </w:rPr>
        <w:t xml:space="preserve">Thông tư </w:t>
      </w:r>
      <w:proofErr w:type="spellStart"/>
      <w:r>
        <w:rPr>
          <w:rFonts w:ascii="Arial" w:hAnsi="Arial" w:cs="Arial"/>
          <w:sz w:val="20"/>
          <w:szCs w:val="20"/>
        </w:rPr>
        <w:t>này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áp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dụng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đối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với</w:t>
      </w:r>
      <w:proofErr w:type="spellEnd"/>
      <w:r>
        <w:rPr>
          <w:rFonts w:ascii="Arial" w:hAnsi="Arial" w:cs="Arial"/>
          <w:sz w:val="20"/>
          <w:szCs w:val="20"/>
        </w:rPr>
        <w:t>:</w:t>
      </w:r>
    </w:p>
    <w:p w14:paraId="461A94ED" w14:textId="77777777" w:rsidR="005D25BB" w:rsidRDefault="005D25BB" w:rsidP="005D25BB">
      <w:pPr>
        <w:pStyle w:val="ThnVnban"/>
        <w:shd w:val="clear" w:color="auto" w:fill="auto"/>
        <w:tabs>
          <w:tab w:val="left" w:pos="1071"/>
        </w:tabs>
        <w:spacing w:after="120" w:line="240" w:lineRule="auto"/>
        <w:ind w:firstLine="720"/>
        <w:rPr>
          <w:rFonts w:ascii="Arial" w:hAnsi="Arial" w:cs="Arial"/>
          <w:sz w:val="20"/>
          <w:szCs w:val="20"/>
        </w:rPr>
      </w:pPr>
      <w:r w:rsidRPr="005D25BB">
        <w:rPr>
          <w:rFonts w:ascii="Arial" w:hAnsi="Arial" w:cs="Arial"/>
          <w:sz w:val="20"/>
          <w:szCs w:val="20"/>
        </w:rPr>
        <w:t xml:space="preserve">a) </w:t>
      </w:r>
      <w:proofErr w:type="spellStart"/>
      <w:r>
        <w:rPr>
          <w:rFonts w:ascii="Arial" w:hAnsi="Arial" w:cs="Arial"/>
          <w:sz w:val="20"/>
          <w:szCs w:val="20"/>
        </w:rPr>
        <w:t>Các</w:t>
      </w:r>
      <w:proofErr w:type="spellEnd"/>
      <w:r>
        <w:rPr>
          <w:rFonts w:ascii="Arial" w:hAnsi="Arial" w:cs="Arial"/>
          <w:sz w:val="20"/>
          <w:szCs w:val="20"/>
        </w:rPr>
        <w:t xml:space="preserve"> cơ </w:t>
      </w:r>
      <w:proofErr w:type="spellStart"/>
      <w:r>
        <w:rPr>
          <w:rFonts w:ascii="Arial" w:hAnsi="Arial" w:cs="Arial"/>
          <w:sz w:val="20"/>
          <w:szCs w:val="20"/>
        </w:rPr>
        <w:t>sở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giáo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dục</w:t>
      </w:r>
      <w:proofErr w:type="spellEnd"/>
      <w:r>
        <w:rPr>
          <w:rFonts w:ascii="Arial" w:hAnsi="Arial" w:cs="Arial"/>
          <w:sz w:val="20"/>
          <w:szCs w:val="20"/>
        </w:rPr>
        <w:t xml:space="preserve"> công </w:t>
      </w:r>
      <w:proofErr w:type="spellStart"/>
      <w:r>
        <w:rPr>
          <w:rFonts w:ascii="Arial" w:hAnsi="Arial" w:cs="Arial"/>
          <w:sz w:val="20"/>
          <w:szCs w:val="20"/>
        </w:rPr>
        <w:t>lập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thuộc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hệ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thống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giáo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dục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quốc</w:t>
      </w:r>
      <w:proofErr w:type="spellEnd"/>
      <w:r>
        <w:rPr>
          <w:rFonts w:ascii="Arial" w:hAnsi="Arial" w:cs="Arial"/>
          <w:sz w:val="20"/>
          <w:szCs w:val="20"/>
        </w:rPr>
        <w:t xml:space="preserve"> dân, bao </w:t>
      </w:r>
      <w:proofErr w:type="spellStart"/>
      <w:r>
        <w:rPr>
          <w:rFonts w:ascii="Arial" w:hAnsi="Arial" w:cs="Arial"/>
          <w:sz w:val="20"/>
          <w:szCs w:val="20"/>
        </w:rPr>
        <w:t>gồm</w:t>
      </w:r>
      <w:proofErr w:type="spellEnd"/>
      <w:r>
        <w:rPr>
          <w:rFonts w:ascii="Arial" w:hAnsi="Arial" w:cs="Arial"/>
          <w:sz w:val="20"/>
          <w:szCs w:val="20"/>
        </w:rPr>
        <w:t xml:space="preserve">: cơ </w:t>
      </w:r>
      <w:proofErr w:type="spellStart"/>
      <w:r>
        <w:rPr>
          <w:rFonts w:ascii="Arial" w:hAnsi="Arial" w:cs="Arial"/>
          <w:sz w:val="20"/>
          <w:szCs w:val="20"/>
        </w:rPr>
        <w:t>sở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giáo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dục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mầm</w:t>
      </w:r>
      <w:proofErr w:type="spellEnd"/>
      <w:r>
        <w:rPr>
          <w:rFonts w:ascii="Arial" w:hAnsi="Arial" w:cs="Arial"/>
          <w:sz w:val="20"/>
          <w:szCs w:val="20"/>
        </w:rPr>
        <w:t xml:space="preserve"> non, cơ </w:t>
      </w:r>
      <w:proofErr w:type="spellStart"/>
      <w:r>
        <w:rPr>
          <w:rFonts w:ascii="Arial" w:hAnsi="Arial" w:cs="Arial"/>
          <w:sz w:val="20"/>
          <w:szCs w:val="20"/>
        </w:rPr>
        <w:t>sở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giáo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dục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phổ</w:t>
      </w:r>
      <w:proofErr w:type="spellEnd"/>
      <w:r>
        <w:rPr>
          <w:rFonts w:ascii="Arial" w:hAnsi="Arial" w:cs="Arial"/>
          <w:sz w:val="20"/>
          <w:szCs w:val="20"/>
        </w:rPr>
        <w:t xml:space="preserve"> thông, cơ </w:t>
      </w:r>
      <w:proofErr w:type="spellStart"/>
      <w:r>
        <w:rPr>
          <w:rFonts w:ascii="Arial" w:hAnsi="Arial" w:cs="Arial"/>
          <w:sz w:val="20"/>
          <w:szCs w:val="20"/>
        </w:rPr>
        <w:t>sở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giáo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dục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đại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học</w:t>
      </w:r>
      <w:proofErr w:type="spellEnd"/>
      <w:r>
        <w:rPr>
          <w:rFonts w:ascii="Arial" w:hAnsi="Arial" w:cs="Arial"/>
          <w:sz w:val="20"/>
          <w:szCs w:val="20"/>
        </w:rPr>
        <w:t xml:space="preserve">, trung tâm </w:t>
      </w:r>
      <w:proofErr w:type="spellStart"/>
      <w:r>
        <w:rPr>
          <w:rFonts w:ascii="Arial" w:hAnsi="Arial" w:cs="Arial"/>
          <w:sz w:val="20"/>
          <w:szCs w:val="20"/>
        </w:rPr>
        <w:t>giáo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dục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thường</w:t>
      </w:r>
      <w:proofErr w:type="spellEnd"/>
      <w:r>
        <w:rPr>
          <w:rFonts w:ascii="Arial" w:hAnsi="Arial" w:cs="Arial"/>
          <w:sz w:val="20"/>
          <w:szCs w:val="20"/>
        </w:rPr>
        <w:t xml:space="preserve"> xuyên, </w:t>
      </w:r>
      <w:proofErr w:type="spellStart"/>
      <w:r>
        <w:rPr>
          <w:rFonts w:ascii="Arial" w:hAnsi="Arial" w:cs="Arial"/>
          <w:sz w:val="20"/>
          <w:szCs w:val="20"/>
        </w:rPr>
        <w:t>trường</w:t>
      </w:r>
      <w:proofErr w:type="spellEnd"/>
      <w:r>
        <w:rPr>
          <w:rFonts w:ascii="Arial" w:hAnsi="Arial" w:cs="Arial"/>
          <w:sz w:val="20"/>
          <w:szCs w:val="20"/>
        </w:rPr>
        <w:t xml:space="preserve"> cao </w:t>
      </w:r>
      <w:proofErr w:type="spellStart"/>
      <w:r>
        <w:rPr>
          <w:rFonts w:ascii="Arial" w:hAnsi="Arial" w:cs="Arial"/>
          <w:sz w:val="20"/>
          <w:szCs w:val="20"/>
        </w:rPr>
        <w:t>đ</w:t>
      </w:r>
      <w:r w:rsidRPr="005D25BB">
        <w:rPr>
          <w:rFonts w:ascii="Arial" w:hAnsi="Arial" w:cs="Arial"/>
          <w:sz w:val="20"/>
          <w:szCs w:val="20"/>
        </w:rPr>
        <w:t>ẳ</w:t>
      </w:r>
      <w:r>
        <w:rPr>
          <w:rFonts w:ascii="Arial" w:hAnsi="Arial" w:cs="Arial"/>
          <w:sz w:val="20"/>
          <w:szCs w:val="20"/>
        </w:rPr>
        <w:t>ng</w:t>
      </w:r>
      <w:proofErr w:type="spellEnd"/>
      <w:r>
        <w:rPr>
          <w:rFonts w:ascii="Arial" w:hAnsi="Arial" w:cs="Arial"/>
          <w:sz w:val="20"/>
          <w:szCs w:val="20"/>
        </w:rPr>
        <w:t xml:space="preserve"> sư </w:t>
      </w:r>
      <w:proofErr w:type="spellStart"/>
      <w:r>
        <w:rPr>
          <w:rFonts w:ascii="Arial" w:hAnsi="Arial" w:cs="Arial"/>
          <w:sz w:val="20"/>
          <w:szCs w:val="20"/>
        </w:rPr>
        <w:t>phạm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trường</w:t>
      </w:r>
      <w:proofErr w:type="spellEnd"/>
      <w:r>
        <w:rPr>
          <w:rFonts w:ascii="Arial" w:hAnsi="Arial" w:cs="Arial"/>
          <w:sz w:val="20"/>
          <w:szCs w:val="20"/>
        </w:rPr>
        <w:t xml:space="preserve"> trung </w:t>
      </w:r>
      <w:proofErr w:type="spellStart"/>
      <w:r>
        <w:rPr>
          <w:rFonts w:ascii="Arial" w:hAnsi="Arial" w:cs="Arial"/>
          <w:sz w:val="20"/>
          <w:szCs w:val="20"/>
        </w:rPr>
        <w:t>cấp</w:t>
      </w:r>
      <w:proofErr w:type="spellEnd"/>
      <w:r>
        <w:rPr>
          <w:rFonts w:ascii="Arial" w:hAnsi="Arial" w:cs="Arial"/>
          <w:sz w:val="20"/>
          <w:szCs w:val="20"/>
        </w:rPr>
        <w:t xml:space="preserve"> sư </w:t>
      </w:r>
      <w:proofErr w:type="spellStart"/>
      <w:r>
        <w:rPr>
          <w:rFonts w:ascii="Arial" w:hAnsi="Arial" w:cs="Arial"/>
          <w:sz w:val="20"/>
          <w:szCs w:val="20"/>
        </w:rPr>
        <w:t>phạm</w:t>
      </w:r>
      <w:proofErr w:type="spellEnd"/>
      <w:r>
        <w:rPr>
          <w:rFonts w:ascii="Arial" w:hAnsi="Arial" w:cs="Arial"/>
          <w:sz w:val="20"/>
          <w:szCs w:val="20"/>
        </w:rPr>
        <w:t xml:space="preserve"> (sau đây </w:t>
      </w:r>
      <w:proofErr w:type="spellStart"/>
      <w:r>
        <w:rPr>
          <w:rFonts w:ascii="Arial" w:hAnsi="Arial" w:cs="Arial"/>
          <w:sz w:val="20"/>
          <w:szCs w:val="20"/>
        </w:rPr>
        <w:t>gọi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là</w:t>
      </w:r>
      <w:proofErr w:type="spellEnd"/>
      <w:r>
        <w:rPr>
          <w:rFonts w:ascii="Arial" w:hAnsi="Arial" w:cs="Arial"/>
          <w:sz w:val="20"/>
          <w:szCs w:val="20"/>
        </w:rPr>
        <w:t xml:space="preserve"> cơ </w:t>
      </w:r>
      <w:proofErr w:type="spellStart"/>
      <w:r>
        <w:rPr>
          <w:rFonts w:ascii="Arial" w:hAnsi="Arial" w:cs="Arial"/>
          <w:sz w:val="20"/>
          <w:szCs w:val="20"/>
        </w:rPr>
        <w:t>sở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giáo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dục</w:t>
      </w:r>
      <w:proofErr w:type="spellEnd"/>
      <w:r>
        <w:rPr>
          <w:rFonts w:ascii="Arial" w:hAnsi="Arial" w:cs="Arial"/>
          <w:sz w:val="20"/>
          <w:szCs w:val="20"/>
        </w:rPr>
        <w:t xml:space="preserve">) </w:t>
      </w:r>
      <w:proofErr w:type="spellStart"/>
      <w:r>
        <w:rPr>
          <w:rFonts w:ascii="Arial" w:hAnsi="Arial" w:cs="Arial"/>
          <w:sz w:val="20"/>
          <w:szCs w:val="20"/>
        </w:rPr>
        <w:t>và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các</w:t>
      </w:r>
      <w:proofErr w:type="spellEnd"/>
      <w:r>
        <w:rPr>
          <w:rFonts w:ascii="Arial" w:hAnsi="Arial" w:cs="Arial"/>
          <w:sz w:val="20"/>
          <w:szCs w:val="20"/>
        </w:rPr>
        <w:t xml:space="preserve"> cơ quan, </w:t>
      </w:r>
      <w:proofErr w:type="spellStart"/>
      <w:r>
        <w:rPr>
          <w:rFonts w:ascii="Arial" w:hAnsi="Arial" w:cs="Arial"/>
          <w:sz w:val="20"/>
          <w:szCs w:val="20"/>
        </w:rPr>
        <w:t>tổ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chức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cá</w:t>
      </w:r>
      <w:proofErr w:type="spellEnd"/>
      <w:r>
        <w:rPr>
          <w:rFonts w:ascii="Arial" w:hAnsi="Arial" w:cs="Arial"/>
          <w:sz w:val="20"/>
          <w:szCs w:val="20"/>
        </w:rPr>
        <w:t xml:space="preserve"> nhân </w:t>
      </w:r>
      <w:proofErr w:type="spellStart"/>
      <w:r>
        <w:rPr>
          <w:rFonts w:ascii="Arial" w:hAnsi="Arial" w:cs="Arial"/>
          <w:sz w:val="20"/>
          <w:szCs w:val="20"/>
        </w:rPr>
        <w:t>có</w:t>
      </w:r>
      <w:proofErr w:type="spellEnd"/>
      <w:r>
        <w:rPr>
          <w:rFonts w:ascii="Arial" w:hAnsi="Arial" w:cs="Arial"/>
          <w:sz w:val="20"/>
          <w:szCs w:val="20"/>
        </w:rPr>
        <w:t xml:space="preserve"> liên quan;</w:t>
      </w:r>
    </w:p>
    <w:p w14:paraId="04D032B9" w14:textId="77777777" w:rsidR="005D25BB" w:rsidRDefault="005D25BB" w:rsidP="005D25BB">
      <w:pPr>
        <w:pStyle w:val="ThnVnban"/>
        <w:shd w:val="clear" w:color="auto" w:fill="auto"/>
        <w:tabs>
          <w:tab w:val="left" w:pos="1090"/>
        </w:tabs>
        <w:spacing w:after="120" w:line="240" w:lineRule="auto"/>
        <w:ind w:firstLine="720"/>
        <w:rPr>
          <w:rFonts w:ascii="Arial" w:hAnsi="Arial" w:cs="Arial"/>
          <w:sz w:val="20"/>
          <w:szCs w:val="20"/>
        </w:rPr>
      </w:pPr>
      <w:r w:rsidRPr="005D25BB">
        <w:rPr>
          <w:rFonts w:ascii="Arial" w:hAnsi="Arial" w:cs="Arial"/>
          <w:sz w:val="20"/>
          <w:szCs w:val="20"/>
        </w:rPr>
        <w:t xml:space="preserve">b) </w:t>
      </w:r>
      <w:proofErr w:type="spellStart"/>
      <w:r>
        <w:rPr>
          <w:rFonts w:ascii="Arial" w:hAnsi="Arial" w:cs="Arial"/>
          <w:sz w:val="20"/>
          <w:szCs w:val="20"/>
        </w:rPr>
        <w:t>Các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Bộ</w:t>
      </w:r>
      <w:proofErr w:type="spellEnd"/>
      <w:r>
        <w:rPr>
          <w:rFonts w:ascii="Arial" w:hAnsi="Arial" w:cs="Arial"/>
          <w:sz w:val="20"/>
          <w:szCs w:val="20"/>
        </w:rPr>
        <w:t xml:space="preserve">, cơ quan ngang </w:t>
      </w:r>
      <w:proofErr w:type="spellStart"/>
      <w:r>
        <w:rPr>
          <w:rFonts w:ascii="Arial" w:hAnsi="Arial" w:cs="Arial"/>
          <w:sz w:val="20"/>
          <w:szCs w:val="20"/>
        </w:rPr>
        <w:t>Bộ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r w:rsidRPr="005D25BB">
        <w:rPr>
          <w:rFonts w:ascii="Arial" w:hAnsi="Arial" w:cs="Arial"/>
          <w:sz w:val="20"/>
          <w:szCs w:val="20"/>
        </w:rPr>
        <w:t>Ủy</w:t>
      </w:r>
      <w:r>
        <w:rPr>
          <w:rFonts w:ascii="Arial" w:hAnsi="Arial" w:cs="Arial"/>
          <w:sz w:val="20"/>
          <w:szCs w:val="20"/>
        </w:rPr>
        <w:t xml:space="preserve"> ban nhân dân </w:t>
      </w:r>
      <w:proofErr w:type="spellStart"/>
      <w:r>
        <w:rPr>
          <w:rFonts w:ascii="Arial" w:hAnsi="Arial" w:cs="Arial"/>
          <w:sz w:val="20"/>
          <w:szCs w:val="20"/>
        </w:rPr>
        <w:t>các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tỉnh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thành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phố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trực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thuộc</w:t>
      </w:r>
      <w:proofErr w:type="spellEnd"/>
      <w:r>
        <w:rPr>
          <w:rFonts w:ascii="Arial" w:hAnsi="Arial" w:cs="Arial"/>
          <w:sz w:val="20"/>
          <w:szCs w:val="20"/>
        </w:rPr>
        <w:t xml:space="preserve"> Trung ương (sau đây </w:t>
      </w:r>
      <w:proofErr w:type="spellStart"/>
      <w:r>
        <w:rPr>
          <w:rFonts w:ascii="Arial" w:hAnsi="Arial" w:cs="Arial"/>
          <w:sz w:val="20"/>
          <w:szCs w:val="20"/>
        </w:rPr>
        <w:t>gọi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là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D25BB">
        <w:rPr>
          <w:rFonts w:ascii="Arial" w:hAnsi="Arial" w:cs="Arial"/>
          <w:sz w:val="20"/>
          <w:szCs w:val="20"/>
        </w:rPr>
        <w:t>Ủ</w:t>
      </w:r>
      <w:r>
        <w:rPr>
          <w:rFonts w:ascii="Arial" w:hAnsi="Arial" w:cs="Arial"/>
          <w:sz w:val="20"/>
          <w:szCs w:val="20"/>
        </w:rPr>
        <w:t>y</w:t>
      </w:r>
      <w:proofErr w:type="spellEnd"/>
      <w:r>
        <w:rPr>
          <w:rFonts w:ascii="Arial" w:hAnsi="Arial" w:cs="Arial"/>
          <w:sz w:val="20"/>
          <w:szCs w:val="20"/>
        </w:rPr>
        <w:t xml:space="preserve"> ban nhân dân </w:t>
      </w:r>
      <w:proofErr w:type="spellStart"/>
      <w:r>
        <w:rPr>
          <w:rFonts w:ascii="Arial" w:hAnsi="Arial" w:cs="Arial"/>
          <w:sz w:val="20"/>
          <w:szCs w:val="20"/>
        </w:rPr>
        <w:t>cấp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tỉnh</w:t>
      </w:r>
      <w:proofErr w:type="spellEnd"/>
      <w:r>
        <w:rPr>
          <w:rFonts w:ascii="Arial" w:hAnsi="Arial" w:cs="Arial"/>
          <w:sz w:val="20"/>
          <w:szCs w:val="20"/>
        </w:rPr>
        <w:t xml:space="preserve">) xây </w:t>
      </w:r>
      <w:proofErr w:type="spellStart"/>
      <w:r>
        <w:rPr>
          <w:rFonts w:ascii="Arial" w:hAnsi="Arial" w:cs="Arial"/>
          <w:sz w:val="20"/>
          <w:szCs w:val="20"/>
        </w:rPr>
        <w:t>dựng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thẩm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định</w:t>
      </w:r>
      <w:proofErr w:type="spellEnd"/>
      <w:r>
        <w:rPr>
          <w:rFonts w:ascii="Arial" w:hAnsi="Arial" w:cs="Arial"/>
          <w:sz w:val="20"/>
          <w:szCs w:val="20"/>
        </w:rPr>
        <w:t xml:space="preserve">, ban </w:t>
      </w:r>
      <w:proofErr w:type="spellStart"/>
      <w:r>
        <w:rPr>
          <w:rFonts w:ascii="Arial" w:hAnsi="Arial" w:cs="Arial"/>
          <w:sz w:val="20"/>
          <w:szCs w:val="20"/>
        </w:rPr>
        <w:t>hành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định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mức</w:t>
      </w:r>
      <w:proofErr w:type="spellEnd"/>
      <w:r>
        <w:rPr>
          <w:rFonts w:ascii="Arial" w:hAnsi="Arial" w:cs="Arial"/>
          <w:sz w:val="20"/>
          <w:szCs w:val="20"/>
        </w:rPr>
        <w:t xml:space="preserve"> kinh </w:t>
      </w:r>
      <w:proofErr w:type="spellStart"/>
      <w:r>
        <w:rPr>
          <w:rFonts w:ascii="Arial" w:hAnsi="Arial" w:cs="Arial"/>
          <w:sz w:val="20"/>
          <w:szCs w:val="20"/>
        </w:rPr>
        <w:t>tế</w:t>
      </w:r>
      <w:proofErr w:type="spellEnd"/>
      <w:r>
        <w:rPr>
          <w:rFonts w:ascii="Arial" w:hAnsi="Arial" w:cs="Arial"/>
          <w:sz w:val="20"/>
          <w:szCs w:val="20"/>
        </w:rPr>
        <w:t xml:space="preserve"> - </w:t>
      </w:r>
      <w:proofErr w:type="spellStart"/>
      <w:r>
        <w:rPr>
          <w:rFonts w:ascii="Arial" w:hAnsi="Arial" w:cs="Arial"/>
          <w:sz w:val="20"/>
          <w:szCs w:val="20"/>
        </w:rPr>
        <w:t>kỹ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thuật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đối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với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các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ngành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đào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tạo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các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dịch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vụ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giáo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dục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đào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tạo</w:t>
      </w:r>
      <w:proofErr w:type="spellEnd"/>
      <w:r>
        <w:rPr>
          <w:rFonts w:ascii="Arial" w:hAnsi="Arial" w:cs="Arial"/>
          <w:sz w:val="20"/>
          <w:szCs w:val="20"/>
        </w:rPr>
        <w:t xml:space="preserve"> do </w:t>
      </w:r>
      <w:proofErr w:type="spellStart"/>
      <w:r>
        <w:rPr>
          <w:rFonts w:ascii="Arial" w:hAnsi="Arial" w:cs="Arial"/>
          <w:sz w:val="20"/>
          <w:szCs w:val="20"/>
        </w:rPr>
        <w:t>Nhà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nước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tổ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chức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đấu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thầu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đặt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hàng</w:t>
      </w:r>
      <w:proofErr w:type="spellEnd"/>
      <w:r>
        <w:rPr>
          <w:rFonts w:ascii="Arial" w:hAnsi="Arial" w:cs="Arial"/>
          <w:sz w:val="20"/>
          <w:szCs w:val="20"/>
        </w:rPr>
        <w:t xml:space="preserve">, giao </w:t>
      </w:r>
      <w:proofErr w:type="spellStart"/>
      <w:r>
        <w:rPr>
          <w:rFonts w:ascii="Arial" w:hAnsi="Arial" w:cs="Arial"/>
          <w:sz w:val="20"/>
          <w:szCs w:val="20"/>
        </w:rPr>
        <w:t>nhiệm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vụ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từ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nguồn</w:t>
      </w:r>
      <w:proofErr w:type="spellEnd"/>
      <w:r>
        <w:rPr>
          <w:rFonts w:ascii="Arial" w:hAnsi="Arial" w:cs="Arial"/>
          <w:sz w:val="20"/>
          <w:szCs w:val="20"/>
        </w:rPr>
        <w:t xml:space="preserve"> kinh </w:t>
      </w:r>
      <w:proofErr w:type="spellStart"/>
      <w:r>
        <w:rPr>
          <w:rFonts w:ascii="Arial" w:hAnsi="Arial" w:cs="Arial"/>
          <w:sz w:val="20"/>
          <w:szCs w:val="20"/>
        </w:rPr>
        <w:t>phí</w:t>
      </w:r>
      <w:proofErr w:type="spellEnd"/>
      <w:r>
        <w:rPr>
          <w:rFonts w:ascii="Arial" w:hAnsi="Arial" w:cs="Arial"/>
          <w:sz w:val="20"/>
          <w:szCs w:val="20"/>
        </w:rPr>
        <w:t xml:space="preserve"> ngân </w:t>
      </w:r>
      <w:proofErr w:type="spellStart"/>
      <w:r>
        <w:rPr>
          <w:rFonts w:ascii="Arial" w:hAnsi="Arial" w:cs="Arial"/>
          <w:sz w:val="20"/>
          <w:szCs w:val="20"/>
        </w:rPr>
        <w:t>sách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nhà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nước</w:t>
      </w:r>
      <w:proofErr w:type="spellEnd"/>
      <w:r>
        <w:rPr>
          <w:rFonts w:ascii="Arial" w:hAnsi="Arial" w:cs="Arial"/>
          <w:sz w:val="20"/>
          <w:szCs w:val="20"/>
        </w:rPr>
        <w:t>;</w:t>
      </w:r>
    </w:p>
    <w:p w14:paraId="4236A8E4" w14:textId="77777777" w:rsidR="005D25BB" w:rsidRDefault="005D25BB" w:rsidP="005D25BB">
      <w:pPr>
        <w:pStyle w:val="ThnVnban"/>
        <w:shd w:val="clear" w:color="auto" w:fill="auto"/>
        <w:tabs>
          <w:tab w:val="left" w:pos="1090"/>
        </w:tabs>
        <w:spacing w:after="120" w:line="240" w:lineRule="auto"/>
        <w:ind w:firstLine="720"/>
        <w:rPr>
          <w:rFonts w:ascii="Arial" w:hAnsi="Arial" w:cs="Arial"/>
          <w:sz w:val="20"/>
          <w:szCs w:val="20"/>
        </w:rPr>
      </w:pPr>
      <w:r w:rsidRPr="005D25BB">
        <w:rPr>
          <w:rFonts w:ascii="Arial" w:hAnsi="Arial" w:cs="Arial"/>
          <w:sz w:val="20"/>
          <w:szCs w:val="20"/>
        </w:rPr>
        <w:t xml:space="preserve">c) </w:t>
      </w:r>
      <w:proofErr w:type="spellStart"/>
      <w:r>
        <w:rPr>
          <w:rFonts w:ascii="Arial" w:hAnsi="Arial" w:cs="Arial"/>
          <w:sz w:val="20"/>
          <w:szCs w:val="20"/>
        </w:rPr>
        <w:t>Các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đối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tượng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khác</w:t>
      </w:r>
      <w:proofErr w:type="spellEnd"/>
      <w:r>
        <w:rPr>
          <w:rFonts w:ascii="Arial" w:hAnsi="Arial" w:cs="Arial"/>
          <w:sz w:val="20"/>
          <w:szCs w:val="20"/>
        </w:rPr>
        <w:t xml:space="preserve"> tham gia </w:t>
      </w:r>
      <w:proofErr w:type="spellStart"/>
      <w:r>
        <w:rPr>
          <w:rFonts w:ascii="Arial" w:hAnsi="Arial" w:cs="Arial"/>
          <w:sz w:val="20"/>
          <w:szCs w:val="20"/>
        </w:rPr>
        <w:t>đấu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thầu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đặt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hàng</w:t>
      </w:r>
      <w:proofErr w:type="spellEnd"/>
      <w:r>
        <w:rPr>
          <w:rFonts w:ascii="Arial" w:hAnsi="Arial" w:cs="Arial"/>
          <w:sz w:val="20"/>
          <w:szCs w:val="20"/>
        </w:rPr>
        <w:t xml:space="preserve">, giao </w:t>
      </w:r>
      <w:proofErr w:type="spellStart"/>
      <w:r>
        <w:rPr>
          <w:rFonts w:ascii="Arial" w:hAnsi="Arial" w:cs="Arial"/>
          <w:sz w:val="20"/>
          <w:szCs w:val="20"/>
        </w:rPr>
        <w:t>nhiệm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vụ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dịch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vụ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giáo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dục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đào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tạo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từ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ngu</w:t>
      </w:r>
      <w:r w:rsidRPr="005D25BB">
        <w:rPr>
          <w:rFonts w:ascii="Arial" w:hAnsi="Arial" w:cs="Arial"/>
          <w:sz w:val="20"/>
          <w:szCs w:val="20"/>
        </w:rPr>
        <w:t>ồ</w:t>
      </w:r>
      <w:r>
        <w:rPr>
          <w:rFonts w:ascii="Arial" w:hAnsi="Arial" w:cs="Arial"/>
          <w:sz w:val="20"/>
          <w:szCs w:val="20"/>
        </w:rPr>
        <w:t>n</w:t>
      </w:r>
      <w:proofErr w:type="spellEnd"/>
      <w:r>
        <w:rPr>
          <w:rFonts w:ascii="Arial" w:hAnsi="Arial" w:cs="Arial"/>
          <w:sz w:val="20"/>
          <w:szCs w:val="20"/>
        </w:rPr>
        <w:t xml:space="preserve"> kinh </w:t>
      </w:r>
      <w:proofErr w:type="spellStart"/>
      <w:r>
        <w:rPr>
          <w:rFonts w:ascii="Arial" w:hAnsi="Arial" w:cs="Arial"/>
          <w:sz w:val="20"/>
          <w:szCs w:val="20"/>
        </w:rPr>
        <w:t>phí</w:t>
      </w:r>
      <w:proofErr w:type="spellEnd"/>
      <w:r>
        <w:rPr>
          <w:rFonts w:ascii="Arial" w:hAnsi="Arial" w:cs="Arial"/>
          <w:sz w:val="20"/>
          <w:szCs w:val="20"/>
        </w:rPr>
        <w:t xml:space="preserve"> ngân </w:t>
      </w:r>
      <w:proofErr w:type="spellStart"/>
      <w:r>
        <w:rPr>
          <w:rFonts w:ascii="Arial" w:hAnsi="Arial" w:cs="Arial"/>
          <w:sz w:val="20"/>
          <w:szCs w:val="20"/>
        </w:rPr>
        <w:t>sách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nhà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nước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14:paraId="45FA09D2" w14:textId="77777777" w:rsidR="005D25BB" w:rsidRDefault="005D25BB" w:rsidP="005D25BB">
      <w:pPr>
        <w:pStyle w:val="ThnVnban"/>
        <w:shd w:val="clear" w:color="auto" w:fill="auto"/>
        <w:tabs>
          <w:tab w:val="left" w:pos="1051"/>
        </w:tabs>
        <w:spacing w:after="120" w:line="240" w:lineRule="auto"/>
        <w:ind w:firstLine="720"/>
        <w:rPr>
          <w:rFonts w:ascii="Arial" w:hAnsi="Arial" w:cs="Arial"/>
          <w:sz w:val="20"/>
          <w:szCs w:val="20"/>
        </w:rPr>
      </w:pPr>
      <w:r w:rsidRPr="005D25BB">
        <w:rPr>
          <w:rFonts w:ascii="Arial" w:hAnsi="Arial" w:cs="Arial"/>
          <w:sz w:val="20"/>
          <w:szCs w:val="20"/>
        </w:rPr>
        <w:t xml:space="preserve">3. </w:t>
      </w:r>
      <w:proofErr w:type="spellStart"/>
      <w:r>
        <w:rPr>
          <w:rFonts w:ascii="Arial" w:hAnsi="Arial" w:cs="Arial"/>
          <w:sz w:val="20"/>
          <w:szCs w:val="20"/>
        </w:rPr>
        <w:t>Đối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với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các</w:t>
      </w:r>
      <w:proofErr w:type="spellEnd"/>
      <w:r>
        <w:rPr>
          <w:rFonts w:ascii="Arial" w:hAnsi="Arial" w:cs="Arial"/>
          <w:sz w:val="20"/>
          <w:szCs w:val="20"/>
        </w:rPr>
        <w:t xml:space="preserve"> cơ </w:t>
      </w:r>
      <w:proofErr w:type="spellStart"/>
      <w:r>
        <w:rPr>
          <w:rFonts w:ascii="Arial" w:hAnsi="Arial" w:cs="Arial"/>
          <w:sz w:val="20"/>
          <w:szCs w:val="20"/>
        </w:rPr>
        <w:t>sở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giáo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dục</w:t>
      </w:r>
      <w:proofErr w:type="spellEnd"/>
      <w:r>
        <w:rPr>
          <w:rFonts w:ascii="Arial" w:hAnsi="Arial" w:cs="Arial"/>
          <w:sz w:val="20"/>
          <w:szCs w:val="20"/>
        </w:rPr>
        <w:t xml:space="preserve"> công </w:t>
      </w:r>
      <w:proofErr w:type="spellStart"/>
      <w:r>
        <w:rPr>
          <w:rFonts w:ascii="Arial" w:hAnsi="Arial" w:cs="Arial"/>
          <w:sz w:val="20"/>
          <w:szCs w:val="20"/>
        </w:rPr>
        <w:t>lập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trực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thuộc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lực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lượng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vũ</w:t>
      </w:r>
      <w:proofErr w:type="spellEnd"/>
      <w:r>
        <w:rPr>
          <w:rFonts w:ascii="Arial" w:hAnsi="Arial" w:cs="Arial"/>
          <w:sz w:val="20"/>
          <w:szCs w:val="20"/>
        </w:rPr>
        <w:t xml:space="preserve"> trang nhân dân </w:t>
      </w:r>
      <w:proofErr w:type="spellStart"/>
      <w:r>
        <w:rPr>
          <w:rFonts w:ascii="Arial" w:hAnsi="Arial" w:cs="Arial"/>
          <w:sz w:val="20"/>
          <w:szCs w:val="20"/>
        </w:rPr>
        <w:t>thực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hiện</w:t>
      </w:r>
      <w:proofErr w:type="spellEnd"/>
      <w:r>
        <w:rPr>
          <w:rFonts w:ascii="Arial" w:hAnsi="Arial" w:cs="Arial"/>
          <w:sz w:val="20"/>
          <w:szCs w:val="20"/>
        </w:rPr>
        <w:t xml:space="preserve"> theo quy </w:t>
      </w:r>
      <w:proofErr w:type="spellStart"/>
      <w:r>
        <w:rPr>
          <w:rFonts w:ascii="Arial" w:hAnsi="Arial" w:cs="Arial"/>
          <w:sz w:val="20"/>
          <w:szCs w:val="20"/>
        </w:rPr>
        <w:t>định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đặc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thù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của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từng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lĩnh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vực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và</w:t>
      </w:r>
      <w:proofErr w:type="spellEnd"/>
      <w:r>
        <w:rPr>
          <w:rFonts w:ascii="Arial" w:hAnsi="Arial" w:cs="Arial"/>
          <w:sz w:val="20"/>
          <w:szCs w:val="20"/>
        </w:rPr>
        <w:t xml:space="preserve"> quy </w:t>
      </w:r>
      <w:proofErr w:type="spellStart"/>
      <w:r>
        <w:rPr>
          <w:rFonts w:ascii="Arial" w:hAnsi="Arial" w:cs="Arial"/>
          <w:sz w:val="20"/>
          <w:szCs w:val="20"/>
        </w:rPr>
        <w:t>định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của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pháp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luật</w:t>
      </w:r>
      <w:proofErr w:type="spellEnd"/>
      <w:r>
        <w:rPr>
          <w:rFonts w:ascii="Arial" w:hAnsi="Arial" w:cs="Arial"/>
          <w:sz w:val="20"/>
          <w:szCs w:val="20"/>
        </w:rPr>
        <w:t xml:space="preserve"> liên quan.</w:t>
      </w:r>
    </w:p>
    <w:p w14:paraId="245792B6" w14:textId="77777777" w:rsidR="005D25BB" w:rsidRDefault="005D25BB" w:rsidP="005D25BB">
      <w:pPr>
        <w:pStyle w:val="ThnVnban"/>
        <w:shd w:val="clear" w:color="auto" w:fill="auto"/>
        <w:spacing w:after="120" w:line="240" w:lineRule="auto"/>
        <w:ind w:firstLine="72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</w:rPr>
        <w:t>Điều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2.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Giải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thích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từ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ngữ</w:t>
      </w:r>
      <w:proofErr w:type="spellEnd"/>
    </w:p>
    <w:p w14:paraId="4EA4064A" w14:textId="77777777" w:rsidR="005D25BB" w:rsidRDefault="005D25BB" w:rsidP="005D25BB">
      <w:pPr>
        <w:pStyle w:val="ThnVnban"/>
        <w:shd w:val="clear" w:color="auto" w:fill="auto"/>
        <w:spacing w:after="120" w:line="240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Trong Thông tư </w:t>
      </w:r>
      <w:proofErr w:type="spellStart"/>
      <w:r>
        <w:rPr>
          <w:rFonts w:ascii="Arial" w:hAnsi="Arial" w:cs="Arial"/>
          <w:sz w:val="20"/>
          <w:szCs w:val="20"/>
        </w:rPr>
        <w:t>này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một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số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từ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ngữ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dưới</w:t>
      </w:r>
      <w:proofErr w:type="spellEnd"/>
      <w:r>
        <w:rPr>
          <w:rFonts w:ascii="Arial" w:hAnsi="Arial" w:cs="Arial"/>
          <w:sz w:val="20"/>
          <w:szCs w:val="20"/>
        </w:rPr>
        <w:t xml:space="preserve"> đây </w:t>
      </w:r>
      <w:proofErr w:type="spellStart"/>
      <w:r>
        <w:rPr>
          <w:rFonts w:ascii="Arial" w:hAnsi="Arial" w:cs="Arial"/>
          <w:sz w:val="20"/>
          <w:szCs w:val="20"/>
        </w:rPr>
        <w:t>được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hiểu</w:t>
      </w:r>
      <w:proofErr w:type="spellEnd"/>
      <w:r>
        <w:rPr>
          <w:rFonts w:ascii="Arial" w:hAnsi="Arial" w:cs="Arial"/>
          <w:sz w:val="20"/>
          <w:szCs w:val="20"/>
        </w:rPr>
        <w:t xml:space="preserve"> như sau:</w:t>
      </w:r>
    </w:p>
    <w:p w14:paraId="05922B3D" w14:textId="77777777" w:rsidR="005D25BB" w:rsidRDefault="005D25BB" w:rsidP="005D25BB">
      <w:pPr>
        <w:pStyle w:val="ThnVnban"/>
        <w:shd w:val="clear" w:color="auto" w:fill="auto"/>
        <w:tabs>
          <w:tab w:val="left" w:pos="1051"/>
        </w:tabs>
        <w:spacing w:after="120" w:line="240" w:lineRule="auto"/>
        <w:ind w:firstLine="720"/>
        <w:rPr>
          <w:rFonts w:ascii="Arial" w:hAnsi="Arial" w:cs="Arial"/>
          <w:sz w:val="20"/>
          <w:szCs w:val="20"/>
        </w:rPr>
      </w:pPr>
      <w:r w:rsidRPr="005D25BB">
        <w:rPr>
          <w:rFonts w:ascii="Arial" w:hAnsi="Arial" w:cs="Arial"/>
          <w:i/>
          <w:iCs/>
          <w:sz w:val="20"/>
          <w:szCs w:val="20"/>
        </w:rPr>
        <w:t xml:space="preserve">1.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Định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mức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kinh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t</w:t>
      </w:r>
      <w:r w:rsidRPr="005D25BB">
        <w:rPr>
          <w:rFonts w:ascii="Arial" w:hAnsi="Arial" w:cs="Arial"/>
          <w:i/>
          <w:iCs/>
          <w:sz w:val="20"/>
          <w:szCs w:val="20"/>
        </w:rPr>
        <w:t>ế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-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kỹ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thuật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áp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dụng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trong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lĩnh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vực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giáo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dục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đào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tạo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(sau đây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gọi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là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định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mức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k</w:t>
      </w:r>
      <w:r w:rsidRPr="005D25BB">
        <w:rPr>
          <w:rFonts w:ascii="Arial" w:hAnsi="Arial" w:cs="Arial"/>
          <w:i/>
          <w:iCs/>
          <w:sz w:val="20"/>
          <w:szCs w:val="20"/>
        </w:rPr>
        <w:t>i</w:t>
      </w:r>
      <w:r>
        <w:rPr>
          <w:rFonts w:ascii="Arial" w:hAnsi="Arial" w:cs="Arial"/>
          <w:i/>
          <w:iCs/>
          <w:sz w:val="20"/>
          <w:szCs w:val="20"/>
        </w:rPr>
        <w:t xml:space="preserve">nh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tế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-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kỹ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thuật</w:t>
      </w:r>
      <w:proofErr w:type="spellEnd"/>
      <w:r>
        <w:rPr>
          <w:rFonts w:ascii="Arial" w:hAnsi="Arial" w:cs="Arial"/>
          <w:i/>
          <w:iCs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là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lượng</w:t>
      </w:r>
      <w:proofErr w:type="spellEnd"/>
      <w:r>
        <w:rPr>
          <w:rFonts w:ascii="Arial" w:hAnsi="Arial" w:cs="Arial"/>
          <w:sz w:val="20"/>
          <w:szCs w:val="20"/>
        </w:rPr>
        <w:t xml:space="preserve"> tiêu hao </w:t>
      </w:r>
      <w:proofErr w:type="spellStart"/>
      <w:r>
        <w:rPr>
          <w:rFonts w:ascii="Arial" w:hAnsi="Arial" w:cs="Arial"/>
          <w:sz w:val="20"/>
          <w:szCs w:val="20"/>
        </w:rPr>
        <w:t>các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yếu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tố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về</w:t>
      </w:r>
      <w:proofErr w:type="spellEnd"/>
      <w:r>
        <w:rPr>
          <w:rFonts w:ascii="Arial" w:hAnsi="Arial" w:cs="Arial"/>
          <w:sz w:val="20"/>
          <w:szCs w:val="20"/>
        </w:rPr>
        <w:t xml:space="preserve"> lao </w:t>
      </w:r>
      <w:proofErr w:type="spellStart"/>
      <w:r>
        <w:rPr>
          <w:rFonts w:ascii="Arial" w:hAnsi="Arial" w:cs="Arial"/>
          <w:sz w:val="20"/>
          <w:szCs w:val="20"/>
        </w:rPr>
        <w:t>động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thiết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bị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vật</w:t>
      </w:r>
      <w:proofErr w:type="spellEnd"/>
      <w:r>
        <w:rPr>
          <w:rFonts w:ascii="Arial" w:hAnsi="Arial" w:cs="Arial"/>
          <w:sz w:val="20"/>
          <w:szCs w:val="20"/>
        </w:rPr>
        <w:t xml:space="preserve"> tư </w:t>
      </w:r>
      <w:proofErr w:type="spellStart"/>
      <w:r>
        <w:rPr>
          <w:rFonts w:ascii="Arial" w:hAnsi="Arial" w:cs="Arial"/>
          <w:sz w:val="20"/>
          <w:szCs w:val="20"/>
        </w:rPr>
        <w:t>để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hoàn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thành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việc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giáo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dục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đào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tạo</w:t>
      </w:r>
      <w:proofErr w:type="spellEnd"/>
      <w:r>
        <w:rPr>
          <w:rFonts w:ascii="Arial" w:hAnsi="Arial" w:cs="Arial"/>
          <w:sz w:val="20"/>
          <w:szCs w:val="20"/>
        </w:rPr>
        <w:t xml:space="preserve"> cho 01 </w:t>
      </w:r>
      <w:proofErr w:type="spellStart"/>
      <w:r>
        <w:rPr>
          <w:rFonts w:ascii="Arial" w:hAnsi="Arial" w:cs="Arial"/>
          <w:sz w:val="20"/>
          <w:szCs w:val="20"/>
        </w:rPr>
        <w:t>người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học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đạt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được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các</w:t>
      </w:r>
      <w:proofErr w:type="spellEnd"/>
      <w:r>
        <w:rPr>
          <w:rFonts w:ascii="Arial" w:hAnsi="Arial" w:cs="Arial"/>
          <w:sz w:val="20"/>
          <w:szCs w:val="20"/>
        </w:rPr>
        <w:t xml:space="preserve"> tiêu </w:t>
      </w:r>
      <w:proofErr w:type="spellStart"/>
      <w:r>
        <w:rPr>
          <w:rFonts w:ascii="Arial" w:hAnsi="Arial" w:cs="Arial"/>
          <w:sz w:val="20"/>
          <w:szCs w:val="20"/>
        </w:rPr>
        <w:t>chí</w:t>
      </w:r>
      <w:proofErr w:type="spellEnd"/>
      <w:r>
        <w:rPr>
          <w:rFonts w:ascii="Arial" w:hAnsi="Arial" w:cs="Arial"/>
          <w:sz w:val="20"/>
          <w:szCs w:val="20"/>
        </w:rPr>
        <w:t xml:space="preserve">, tiêu </w:t>
      </w:r>
      <w:r w:rsidRPr="005D25BB">
        <w:rPr>
          <w:rFonts w:ascii="Arial" w:hAnsi="Arial" w:cs="Arial"/>
          <w:sz w:val="20"/>
          <w:szCs w:val="20"/>
          <w:lang w:eastAsia="en-US" w:bidi="en-US"/>
        </w:rPr>
        <w:t xml:space="preserve">chuẩn </w:t>
      </w:r>
      <w:r>
        <w:rPr>
          <w:rFonts w:ascii="Arial" w:hAnsi="Arial" w:cs="Arial"/>
          <w:sz w:val="20"/>
          <w:szCs w:val="20"/>
        </w:rPr>
        <w:t xml:space="preserve">do cơ quan </w:t>
      </w:r>
      <w:proofErr w:type="spellStart"/>
      <w:r>
        <w:rPr>
          <w:rFonts w:ascii="Arial" w:hAnsi="Arial" w:cs="Arial"/>
          <w:sz w:val="20"/>
          <w:szCs w:val="20"/>
        </w:rPr>
        <w:t>có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th</w:t>
      </w:r>
      <w:r w:rsidRPr="005D25BB">
        <w:rPr>
          <w:rFonts w:ascii="Arial" w:hAnsi="Arial" w:cs="Arial"/>
          <w:sz w:val="20"/>
          <w:szCs w:val="20"/>
        </w:rPr>
        <w:t>ẩ</w:t>
      </w:r>
      <w:r>
        <w:rPr>
          <w:rFonts w:ascii="Arial" w:hAnsi="Arial" w:cs="Arial"/>
          <w:sz w:val="20"/>
          <w:szCs w:val="20"/>
        </w:rPr>
        <w:t>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quyền</w:t>
      </w:r>
      <w:proofErr w:type="spellEnd"/>
      <w:r>
        <w:rPr>
          <w:rFonts w:ascii="Arial" w:hAnsi="Arial" w:cs="Arial"/>
          <w:sz w:val="20"/>
          <w:szCs w:val="20"/>
        </w:rPr>
        <w:t xml:space="preserve"> ban </w:t>
      </w:r>
      <w:proofErr w:type="spellStart"/>
      <w:r>
        <w:rPr>
          <w:rFonts w:ascii="Arial" w:hAnsi="Arial" w:cs="Arial"/>
          <w:sz w:val="20"/>
          <w:szCs w:val="20"/>
        </w:rPr>
        <w:t>hành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sz w:val="20"/>
          <w:szCs w:val="20"/>
        </w:rPr>
        <w:t>Định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mức</w:t>
      </w:r>
      <w:proofErr w:type="spellEnd"/>
      <w:r>
        <w:rPr>
          <w:rFonts w:ascii="Arial" w:hAnsi="Arial" w:cs="Arial"/>
          <w:sz w:val="20"/>
          <w:szCs w:val="20"/>
        </w:rPr>
        <w:t xml:space="preserve"> kinh </w:t>
      </w:r>
      <w:proofErr w:type="spellStart"/>
      <w:r>
        <w:rPr>
          <w:rFonts w:ascii="Arial" w:hAnsi="Arial" w:cs="Arial"/>
          <w:sz w:val="20"/>
          <w:szCs w:val="20"/>
        </w:rPr>
        <w:t>tế</w:t>
      </w:r>
      <w:proofErr w:type="spellEnd"/>
      <w:r>
        <w:rPr>
          <w:rFonts w:ascii="Arial" w:hAnsi="Arial" w:cs="Arial"/>
          <w:sz w:val="20"/>
          <w:szCs w:val="20"/>
        </w:rPr>
        <w:t xml:space="preserve"> - </w:t>
      </w:r>
      <w:proofErr w:type="spellStart"/>
      <w:r>
        <w:rPr>
          <w:rFonts w:ascii="Arial" w:hAnsi="Arial" w:cs="Arial"/>
          <w:sz w:val="20"/>
          <w:szCs w:val="20"/>
        </w:rPr>
        <w:t>kỹ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thuật</w:t>
      </w:r>
      <w:proofErr w:type="spellEnd"/>
      <w:r>
        <w:rPr>
          <w:rFonts w:ascii="Arial" w:hAnsi="Arial" w:cs="Arial"/>
          <w:sz w:val="20"/>
          <w:szCs w:val="20"/>
        </w:rPr>
        <w:t xml:space="preserve"> bao </w:t>
      </w:r>
      <w:proofErr w:type="spellStart"/>
      <w:r>
        <w:rPr>
          <w:rFonts w:ascii="Arial" w:hAnsi="Arial" w:cs="Arial"/>
          <w:sz w:val="20"/>
          <w:szCs w:val="20"/>
        </w:rPr>
        <w:t>gồm</w:t>
      </w:r>
      <w:proofErr w:type="spellEnd"/>
      <w:r>
        <w:rPr>
          <w:rFonts w:ascii="Arial" w:hAnsi="Arial" w:cs="Arial"/>
          <w:sz w:val="20"/>
          <w:szCs w:val="20"/>
        </w:rPr>
        <w:t xml:space="preserve"> 03 </w:t>
      </w:r>
      <w:proofErr w:type="spellStart"/>
      <w:r>
        <w:rPr>
          <w:rFonts w:ascii="Arial" w:hAnsi="Arial" w:cs="Arial"/>
          <w:sz w:val="20"/>
          <w:szCs w:val="20"/>
        </w:rPr>
        <w:t>định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mức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thành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phần</w:t>
      </w:r>
      <w:proofErr w:type="spellEnd"/>
      <w:r>
        <w:rPr>
          <w:rFonts w:ascii="Arial" w:hAnsi="Arial" w:cs="Arial"/>
          <w:sz w:val="20"/>
          <w:szCs w:val="20"/>
        </w:rPr>
        <w:t xml:space="preserve"> cơ </w:t>
      </w:r>
      <w:proofErr w:type="spellStart"/>
      <w:r>
        <w:rPr>
          <w:rFonts w:ascii="Arial" w:hAnsi="Arial" w:cs="Arial"/>
          <w:sz w:val="20"/>
          <w:szCs w:val="20"/>
        </w:rPr>
        <w:t>bản</w:t>
      </w:r>
      <w:proofErr w:type="spellEnd"/>
      <w:r>
        <w:rPr>
          <w:rFonts w:ascii="Arial" w:hAnsi="Arial" w:cs="Arial"/>
          <w:sz w:val="20"/>
          <w:szCs w:val="20"/>
        </w:rPr>
        <w:t xml:space="preserve">: </w:t>
      </w:r>
      <w:proofErr w:type="spellStart"/>
      <w:r>
        <w:rPr>
          <w:rFonts w:ascii="Arial" w:hAnsi="Arial" w:cs="Arial"/>
          <w:sz w:val="20"/>
          <w:szCs w:val="20"/>
        </w:rPr>
        <w:t>Định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mức</w:t>
      </w:r>
      <w:proofErr w:type="spellEnd"/>
      <w:r>
        <w:rPr>
          <w:rFonts w:ascii="Arial" w:hAnsi="Arial" w:cs="Arial"/>
          <w:sz w:val="20"/>
          <w:szCs w:val="20"/>
        </w:rPr>
        <w:t xml:space="preserve"> lao </w:t>
      </w:r>
      <w:proofErr w:type="spellStart"/>
      <w:r>
        <w:rPr>
          <w:rFonts w:ascii="Arial" w:hAnsi="Arial" w:cs="Arial"/>
          <w:sz w:val="20"/>
          <w:szCs w:val="20"/>
        </w:rPr>
        <w:t>động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định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mức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thiết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bị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và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định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mức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vật</w:t>
      </w:r>
      <w:proofErr w:type="spellEnd"/>
      <w:r>
        <w:rPr>
          <w:rFonts w:ascii="Arial" w:hAnsi="Arial" w:cs="Arial"/>
          <w:sz w:val="20"/>
          <w:szCs w:val="20"/>
        </w:rPr>
        <w:t xml:space="preserve"> tư.</w:t>
      </w:r>
    </w:p>
    <w:p w14:paraId="53917B48" w14:textId="77777777" w:rsidR="005D25BB" w:rsidRDefault="005D25BB" w:rsidP="005D25BB">
      <w:pPr>
        <w:pStyle w:val="ThnVnban"/>
        <w:shd w:val="clear" w:color="auto" w:fill="auto"/>
        <w:tabs>
          <w:tab w:val="left" w:pos="1051"/>
        </w:tabs>
        <w:spacing w:after="120" w:line="240" w:lineRule="auto"/>
        <w:ind w:firstLine="720"/>
        <w:rPr>
          <w:rFonts w:ascii="Arial" w:hAnsi="Arial" w:cs="Arial"/>
          <w:sz w:val="20"/>
          <w:szCs w:val="20"/>
        </w:rPr>
      </w:pPr>
      <w:r w:rsidRPr="005D25BB">
        <w:rPr>
          <w:rFonts w:ascii="Arial" w:hAnsi="Arial" w:cs="Arial"/>
          <w:i/>
          <w:iCs/>
          <w:sz w:val="20"/>
          <w:szCs w:val="20"/>
        </w:rPr>
        <w:t xml:space="preserve">2.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Định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mức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lao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động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là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mức</w:t>
      </w:r>
      <w:proofErr w:type="spellEnd"/>
      <w:r>
        <w:rPr>
          <w:rFonts w:ascii="Arial" w:hAnsi="Arial" w:cs="Arial"/>
          <w:sz w:val="20"/>
          <w:szCs w:val="20"/>
        </w:rPr>
        <w:t xml:space="preserve"> tiêu hao </w:t>
      </w:r>
      <w:proofErr w:type="spellStart"/>
      <w:r>
        <w:rPr>
          <w:rFonts w:ascii="Arial" w:hAnsi="Arial" w:cs="Arial"/>
          <w:sz w:val="20"/>
          <w:szCs w:val="20"/>
        </w:rPr>
        <w:t>về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sức</w:t>
      </w:r>
      <w:proofErr w:type="spellEnd"/>
      <w:r>
        <w:rPr>
          <w:rFonts w:ascii="Arial" w:hAnsi="Arial" w:cs="Arial"/>
          <w:sz w:val="20"/>
          <w:szCs w:val="20"/>
        </w:rPr>
        <w:t xml:space="preserve"> lao </w:t>
      </w:r>
      <w:proofErr w:type="spellStart"/>
      <w:r>
        <w:rPr>
          <w:rFonts w:ascii="Arial" w:hAnsi="Arial" w:cs="Arial"/>
          <w:sz w:val="20"/>
          <w:szCs w:val="20"/>
        </w:rPr>
        <w:t>động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cần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thiết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của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người</w:t>
      </w:r>
      <w:proofErr w:type="spellEnd"/>
      <w:r>
        <w:rPr>
          <w:rFonts w:ascii="Arial" w:hAnsi="Arial" w:cs="Arial"/>
          <w:sz w:val="20"/>
          <w:szCs w:val="20"/>
        </w:rPr>
        <w:t xml:space="preserve"> lao </w:t>
      </w:r>
      <w:proofErr w:type="spellStart"/>
      <w:r>
        <w:rPr>
          <w:rFonts w:ascii="Arial" w:hAnsi="Arial" w:cs="Arial"/>
          <w:sz w:val="20"/>
          <w:szCs w:val="20"/>
        </w:rPr>
        <w:t>động</w:t>
      </w:r>
      <w:proofErr w:type="spellEnd"/>
      <w:r>
        <w:rPr>
          <w:rFonts w:ascii="Arial" w:hAnsi="Arial" w:cs="Arial"/>
          <w:sz w:val="20"/>
          <w:szCs w:val="20"/>
        </w:rPr>
        <w:t xml:space="preserve"> theo chuyên môn, </w:t>
      </w:r>
      <w:proofErr w:type="spellStart"/>
      <w:r>
        <w:rPr>
          <w:rFonts w:ascii="Arial" w:hAnsi="Arial" w:cs="Arial"/>
          <w:sz w:val="20"/>
          <w:szCs w:val="20"/>
        </w:rPr>
        <w:t>nghiệp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vụ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để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hoàn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thành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việc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giáo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dục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đào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tạo</w:t>
      </w:r>
      <w:proofErr w:type="spellEnd"/>
      <w:r>
        <w:rPr>
          <w:rFonts w:ascii="Arial" w:hAnsi="Arial" w:cs="Arial"/>
          <w:sz w:val="20"/>
          <w:szCs w:val="20"/>
        </w:rPr>
        <w:t xml:space="preserve"> cho 01 </w:t>
      </w:r>
      <w:proofErr w:type="spellStart"/>
      <w:r>
        <w:rPr>
          <w:rFonts w:ascii="Arial" w:hAnsi="Arial" w:cs="Arial"/>
          <w:sz w:val="20"/>
          <w:szCs w:val="20"/>
        </w:rPr>
        <w:t>người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học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đạt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được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các</w:t>
      </w:r>
      <w:proofErr w:type="spellEnd"/>
      <w:r>
        <w:rPr>
          <w:rFonts w:ascii="Arial" w:hAnsi="Arial" w:cs="Arial"/>
          <w:sz w:val="20"/>
          <w:szCs w:val="20"/>
        </w:rPr>
        <w:t xml:space="preserve"> tiêu </w:t>
      </w:r>
      <w:proofErr w:type="spellStart"/>
      <w:r>
        <w:rPr>
          <w:rFonts w:ascii="Arial" w:hAnsi="Arial" w:cs="Arial"/>
          <w:sz w:val="20"/>
          <w:szCs w:val="20"/>
        </w:rPr>
        <w:t>chí</w:t>
      </w:r>
      <w:proofErr w:type="spellEnd"/>
      <w:r>
        <w:rPr>
          <w:rFonts w:ascii="Arial" w:hAnsi="Arial" w:cs="Arial"/>
          <w:sz w:val="20"/>
          <w:szCs w:val="20"/>
        </w:rPr>
        <w:t xml:space="preserve">, tiêu </w:t>
      </w:r>
      <w:r w:rsidRPr="005D25BB">
        <w:rPr>
          <w:rFonts w:ascii="Arial" w:hAnsi="Arial" w:cs="Arial"/>
          <w:sz w:val="20"/>
          <w:szCs w:val="20"/>
          <w:lang w:eastAsia="en-US" w:bidi="en-US"/>
        </w:rPr>
        <w:t xml:space="preserve">chuẩn </w:t>
      </w:r>
      <w:r>
        <w:rPr>
          <w:rFonts w:ascii="Arial" w:hAnsi="Arial" w:cs="Arial"/>
          <w:sz w:val="20"/>
          <w:szCs w:val="20"/>
        </w:rPr>
        <w:t xml:space="preserve">do cơ quan </w:t>
      </w:r>
      <w:proofErr w:type="spellStart"/>
      <w:r>
        <w:rPr>
          <w:rFonts w:ascii="Arial" w:hAnsi="Arial" w:cs="Arial"/>
          <w:sz w:val="20"/>
          <w:szCs w:val="20"/>
        </w:rPr>
        <w:t>có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thẩm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quyền</w:t>
      </w:r>
      <w:proofErr w:type="spellEnd"/>
      <w:r>
        <w:rPr>
          <w:rFonts w:ascii="Arial" w:hAnsi="Arial" w:cs="Arial"/>
          <w:sz w:val="20"/>
          <w:szCs w:val="20"/>
        </w:rPr>
        <w:t xml:space="preserve"> ban </w:t>
      </w:r>
      <w:proofErr w:type="spellStart"/>
      <w:r>
        <w:rPr>
          <w:rFonts w:ascii="Arial" w:hAnsi="Arial" w:cs="Arial"/>
          <w:sz w:val="20"/>
          <w:szCs w:val="20"/>
        </w:rPr>
        <w:t>hành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14:paraId="0F3354DF" w14:textId="77777777" w:rsidR="005D25BB" w:rsidRDefault="005D25BB" w:rsidP="005D25BB">
      <w:pPr>
        <w:pStyle w:val="ThnVnban"/>
        <w:shd w:val="clear" w:color="auto" w:fill="auto"/>
        <w:tabs>
          <w:tab w:val="left" w:pos="1056"/>
        </w:tabs>
        <w:spacing w:after="120" w:line="240" w:lineRule="auto"/>
        <w:ind w:firstLine="720"/>
        <w:rPr>
          <w:rFonts w:ascii="Arial" w:hAnsi="Arial" w:cs="Arial"/>
          <w:sz w:val="20"/>
          <w:szCs w:val="20"/>
        </w:rPr>
      </w:pPr>
      <w:r w:rsidRPr="005D25BB">
        <w:rPr>
          <w:rFonts w:ascii="Arial" w:hAnsi="Arial" w:cs="Arial"/>
          <w:i/>
          <w:iCs/>
          <w:sz w:val="20"/>
          <w:szCs w:val="20"/>
        </w:rPr>
        <w:t xml:space="preserve">3.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Định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mức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thiết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bị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là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mức</w:t>
      </w:r>
      <w:proofErr w:type="spellEnd"/>
      <w:r>
        <w:rPr>
          <w:rFonts w:ascii="Arial" w:hAnsi="Arial" w:cs="Arial"/>
          <w:sz w:val="20"/>
          <w:szCs w:val="20"/>
        </w:rPr>
        <w:t xml:space="preserve"> tiêu hao </w:t>
      </w:r>
      <w:proofErr w:type="spellStart"/>
      <w:r>
        <w:rPr>
          <w:rFonts w:ascii="Arial" w:hAnsi="Arial" w:cs="Arial"/>
          <w:sz w:val="20"/>
          <w:szCs w:val="20"/>
        </w:rPr>
        <w:t>giá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trị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đối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với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từng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loại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máy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móc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thiết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bị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cần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thiết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để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hoàn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thành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việc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đào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tạo</w:t>
      </w:r>
      <w:proofErr w:type="spellEnd"/>
      <w:r>
        <w:rPr>
          <w:rFonts w:ascii="Arial" w:hAnsi="Arial" w:cs="Arial"/>
          <w:sz w:val="20"/>
          <w:szCs w:val="20"/>
        </w:rPr>
        <w:t xml:space="preserve"> cho 01 </w:t>
      </w:r>
      <w:proofErr w:type="spellStart"/>
      <w:r>
        <w:rPr>
          <w:rFonts w:ascii="Arial" w:hAnsi="Arial" w:cs="Arial"/>
          <w:sz w:val="20"/>
          <w:szCs w:val="20"/>
        </w:rPr>
        <w:t>người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học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đạt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được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các</w:t>
      </w:r>
      <w:proofErr w:type="spellEnd"/>
      <w:r>
        <w:rPr>
          <w:rFonts w:ascii="Arial" w:hAnsi="Arial" w:cs="Arial"/>
          <w:sz w:val="20"/>
          <w:szCs w:val="20"/>
        </w:rPr>
        <w:t xml:space="preserve"> tiêu </w:t>
      </w:r>
      <w:proofErr w:type="spellStart"/>
      <w:r>
        <w:rPr>
          <w:rFonts w:ascii="Arial" w:hAnsi="Arial" w:cs="Arial"/>
          <w:sz w:val="20"/>
          <w:szCs w:val="20"/>
        </w:rPr>
        <w:t>chí</w:t>
      </w:r>
      <w:proofErr w:type="spellEnd"/>
      <w:r>
        <w:rPr>
          <w:rFonts w:ascii="Arial" w:hAnsi="Arial" w:cs="Arial"/>
          <w:sz w:val="20"/>
          <w:szCs w:val="20"/>
        </w:rPr>
        <w:t xml:space="preserve">, tiêu </w:t>
      </w:r>
      <w:proofErr w:type="spellStart"/>
      <w:r>
        <w:rPr>
          <w:rFonts w:ascii="Arial" w:hAnsi="Arial" w:cs="Arial"/>
          <w:sz w:val="20"/>
          <w:szCs w:val="20"/>
        </w:rPr>
        <w:t>chu</w:t>
      </w:r>
      <w:r w:rsidRPr="005D25BB">
        <w:rPr>
          <w:rFonts w:ascii="Arial" w:hAnsi="Arial" w:cs="Arial"/>
          <w:sz w:val="20"/>
          <w:szCs w:val="20"/>
        </w:rPr>
        <w:t>ẩ</w:t>
      </w:r>
      <w:r>
        <w:rPr>
          <w:rFonts w:ascii="Arial" w:hAnsi="Arial" w:cs="Arial"/>
          <w:sz w:val="20"/>
          <w:szCs w:val="20"/>
        </w:rPr>
        <w:t>n</w:t>
      </w:r>
      <w:proofErr w:type="spellEnd"/>
      <w:r>
        <w:rPr>
          <w:rFonts w:ascii="Arial" w:hAnsi="Arial" w:cs="Arial"/>
          <w:sz w:val="20"/>
          <w:szCs w:val="20"/>
        </w:rPr>
        <w:t xml:space="preserve"> do cơ quan </w:t>
      </w:r>
      <w:proofErr w:type="spellStart"/>
      <w:r>
        <w:rPr>
          <w:rFonts w:ascii="Arial" w:hAnsi="Arial" w:cs="Arial"/>
          <w:sz w:val="20"/>
          <w:szCs w:val="20"/>
        </w:rPr>
        <w:t>có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th</w:t>
      </w:r>
      <w:r w:rsidRPr="005D25BB">
        <w:rPr>
          <w:rFonts w:ascii="Arial" w:hAnsi="Arial" w:cs="Arial"/>
          <w:sz w:val="20"/>
          <w:szCs w:val="20"/>
        </w:rPr>
        <w:t>ẩ</w:t>
      </w:r>
      <w:r>
        <w:rPr>
          <w:rFonts w:ascii="Arial" w:hAnsi="Arial" w:cs="Arial"/>
          <w:sz w:val="20"/>
          <w:szCs w:val="20"/>
        </w:rPr>
        <w:t>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quyền</w:t>
      </w:r>
      <w:proofErr w:type="spellEnd"/>
      <w:r>
        <w:rPr>
          <w:rFonts w:ascii="Arial" w:hAnsi="Arial" w:cs="Arial"/>
          <w:sz w:val="20"/>
          <w:szCs w:val="20"/>
        </w:rPr>
        <w:t xml:space="preserve"> ban </w:t>
      </w:r>
      <w:proofErr w:type="spellStart"/>
      <w:r>
        <w:rPr>
          <w:rFonts w:ascii="Arial" w:hAnsi="Arial" w:cs="Arial"/>
          <w:sz w:val="20"/>
          <w:szCs w:val="20"/>
        </w:rPr>
        <w:t>hành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14:paraId="3F4BAF13" w14:textId="77777777" w:rsidR="005D25BB" w:rsidRDefault="005D25BB" w:rsidP="005D25BB">
      <w:pPr>
        <w:pStyle w:val="ThnVnban"/>
        <w:shd w:val="clear" w:color="auto" w:fill="auto"/>
        <w:tabs>
          <w:tab w:val="left" w:pos="1068"/>
        </w:tabs>
        <w:spacing w:after="120" w:line="240" w:lineRule="auto"/>
        <w:ind w:firstLine="720"/>
        <w:rPr>
          <w:rFonts w:ascii="Arial" w:hAnsi="Arial" w:cs="Arial"/>
          <w:sz w:val="20"/>
          <w:szCs w:val="20"/>
        </w:rPr>
      </w:pPr>
      <w:r w:rsidRPr="005D25BB">
        <w:rPr>
          <w:rFonts w:ascii="Arial" w:hAnsi="Arial" w:cs="Arial"/>
          <w:i/>
          <w:iCs/>
          <w:sz w:val="20"/>
          <w:szCs w:val="20"/>
        </w:rPr>
        <w:lastRenderedPageBreak/>
        <w:t xml:space="preserve">4.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Định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mức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vật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tư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là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mức</w:t>
      </w:r>
      <w:proofErr w:type="spellEnd"/>
      <w:r>
        <w:rPr>
          <w:rFonts w:ascii="Arial" w:hAnsi="Arial" w:cs="Arial"/>
          <w:sz w:val="20"/>
          <w:szCs w:val="20"/>
        </w:rPr>
        <w:t xml:space="preserve"> tiêu hao </w:t>
      </w:r>
      <w:proofErr w:type="spellStart"/>
      <w:r>
        <w:rPr>
          <w:rFonts w:ascii="Arial" w:hAnsi="Arial" w:cs="Arial"/>
          <w:sz w:val="20"/>
          <w:szCs w:val="20"/>
        </w:rPr>
        <w:t>từng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loại</w:t>
      </w:r>
      <w:proofErr w:type="spellEnd"/>
      <w:r>
        <w:rPr>
          <w:rFonts w:ascii="Arial" w:hAnsi="Arial" w:cs="Arial"/>
          <w:sz w:val="20"/>
          <w:szCs w:val="20"/>
        </w:rPr>
        <w:t xml:space="preserve"> nguyên </w:t>
      </w:r>
      <w:proofErr w:type="spellStart"/>
      <w:r>
        <w:rPr>
          <w:rFonts w:ascii="Arial" w:hAnsi="Arial" w:cs="Arial"/>
          <w:sz w:val="20"/>
          <w:szCs w:val="20"/>
        </w:rPr>
        <w:t>liệu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vật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liệu</w:t>
      </w:r>
      <w:proofErr w:type="spellEnd"/>
      <w:r>
        <w:rPr>
          <w:rFonts w:ascii="Arial" w:hAnsi="Arial" w:cs="Arial"/>
          <w:sz w:val="20"/>
          <w:szCs w:val="20"/>
        </w:rPr>
        <w:t xml:space="preserve">, nhiên </w:t>
      </w:r>
      <w:proofErr w:type="spellStart"/>
      <w:r>
        <w:rPr>
          <w:rFonts w:ascii="Arial" w:hAnsi="Arial" w:cs="Arial"/>
          <w:sz w:val="20"/>
          <w:szCs w:val="20"/>
        </w:rPr>
        <w:t>liệu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cần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thiết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để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hoàn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thành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việc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đào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tạo</w:t>
      </w:r>
      <w:proofErr w:type="spellEnd"/>
      <w:r>
        <w:rPr>
          <w:rFonts w:ascii="Arial" w:hAnsi="Arial" w:cs="Arial"/>
          <w:sz w:val="20"/>
          <w:szCs w:val="20"/>
        </w:rPr>
        <w:t xml:space="preserve"> cho 01 </w:t>
      </w:r>
      <w:proofErr w:type="spellStart"/>
      <w:r>
        <w:rPr>
          <w:rFonts w:ascii="Arial" w:hAnsi="Arial" w:cs="Arial"/>
          <w:sz w:val="20"/>
          <w:szCs w:val="20"/>
        </w:rPr>
        <w:t>người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học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đạt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được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các</w:t>
      </w:r>
      <w:proofErr w:type="spellEnd"/>
      <w:r>
        <w:rPr>
          <w:rFonts w:ascii="Arial" w:hAnsi="Arial" w:cs="Arial"/>
          <w:sz w:val="20"/>
          <w:szCs w:val="20"/>
        </w:rPr>
        <w:t xml:space="preserve"> tiêu </w:t>
      </w:r>
      <w:proofErr w:type="spellStart"/>
      <w:r>
        <w:rPr>
          <w:rFonts w:ascii="Arial" w:hAnsi="Arial" w:cs="Arial"/>
          <w:sz w:val="20"/>
          <w:szCs w:val="20"/>
        </w:rPr>
        <w:t>chí</w:t>
      </w:r>
      <w:proofErr w:type="spellEnd"/>
      <w:r>
        <w:rPr>
          <w:rFonts w:ascii="Arial" w:hAnsi="Arial" w:cs="Arial"/>
          <w:sz w:val="20"/>
          <w:szCs w:val="20"/>
        </w:rPr>
        <w:t xml:space="preserve">, tiêu </w:t>
      </w:r>
      <w:proofErr w:type="spellStart"/>
      <w:r>
        <w:rPr>
          <w:rFonts w:ascii="Arial" w:hAnsi="Arial" w:cs="Arial"/>
          <w:sz w:val="20"/>
          <w:szCs w:val="20"/>
        </w:rPr>
        <w:t>chuẩn</w:t>
      </w:r>
      <w:proofErr w:type="spellEnd"/>
      <w:r>
        <w:rPr>
          <w:rFonts w:ascii="Arial" w:hAnsi="Arial" w:cs="Arial"/>
          <w:sz w:val="20"/>
          <w:szCs w:val="20"/>
        </w:rPr>
        <w:t xml:space="preserve"> do cơ quan </w:t>
      </w:r>
      <w:proofErr w:type="spellStart"/>
      <w:r>
        <w:rPr>
          <w:rFonts w:ascii="Arial" w:hAnsi="Arial" w:cs="Arial"/>
          <w:sz w:val="20"/>
          <w:szCs w:val="20"/>
        </w:rPr>
        <w:t>có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th</w:t>
      </w:r>
      <w:r w:rsidRPr="005D25BB">
        <w:rPr>
          <w:rFonts w:ascii="Arial" w:hAnsi="Arial" w:cs="Arial"/>
          <w:sz w:val="20"/>
          <w:szCs w:val="20"/>
        </w:rPr>
        <w:t>ẩ</w:t>
      </w:r>
      <w:r>
        <w:rPr>
          <w:rFonts w:ascii="Arial" w:hAnsi="Arial" w:cs="Arial"/>
          <w:sz w:val="20"/>
          <w:szCs w:val="20"/>
        </w:rPr>
        <w:t>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quyền</w:t>
      </w:r>
      <w:proofErr w:type="spellEnd"/>
      <w:r>
        <w:rPr>
          <w:rFonts w:ascii="Arial" w:hAnsi="Arial" w:cs="Arial"/>
          <w:sz w:val="20"/>
          <w:szCs w:val="20"/>
        </w:rPr>
        <w:t xml:space="preserve"> ban </w:t>
      </w:r>
      <w:proofErr w:type="spellStart"/>
      <w:r>
        <w:rPr>
          <w:rFonts w:ascii="Arial" w:hAnsi="Arial" w:cs="Arial"/>
          <w:sz w:val="20"/>
          <w:szCs w:val="20"/>
        </w:rPr>
        <w:t>hành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14:paraId="5588515B" w14:textId="77777777" w:rsidR="005D25BB" w:rsidRDefault="005D25BB" w:rsidP="005D25BB">
      <w:pPr>
        <w:pStyle w:val="ThnVnban"/>
        <w:shd w:val="clear" w:color="auto" w:fill="auto"/>
        <w:tabs>
          <w:tab w:val="left" w:pos="1077"/>
        </w:tabs>
        <w:spacing w:after="120" w:line="240" w:lineRule="auto"/>
        <w:ind w:firstLine="720"/>
        <w:rPr>
          <w:rFonts w:ascii="Arial" w:hAnsi="Arial" w:cs="Arial"/>
          <w:sz w:val="20"/>
          <w:szCs w:val="20"/>
        </w:rPr>
      </w:pPr>
      <w:r w:rsidRPr="005D25BB">
        <w:rPr>
          <w:rFonts w:ascii="Arial" w:hAnsi="Arial" w:cs="Arial"/>
          <w:i/>
          <w:iCs/>
          <w:sz w:val="20"/>
          <w:szCs w:val="20"/>
        </w:rPr>
        <w:t xml:space="preserve">5.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Gi</w:t>
      </w:r>
      <w:r w:rsidRPr="005D25BB">
        <w:rPr>
          <w:rFonts w:ascii="Arial" w:hAnsi="Arial" w:cs="Arial"/>
          <w:i/>
          <w:iCs/>
          <w:sz w:val="20"/>
          <w:szCs w:val="20"/>
        </w:rPr>
        <w:t>á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dịch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vụ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giáo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dục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đào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tạo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là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toàn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bộ</w:t>
      </w:r>
      <w:proofErr w:type="spellEnd"/>
      <w:r>
        <w:rPr>
          <w:rFonts w:ascii="Arial" w:hAnsi="Arial" w:cs="Arial"/>
          <w:sz w:val="20"/>
          <w:szCs w:val="20"/>
        </w:rPr>
        <w:t xml:space="preserve"> chi </w:t>
      </w:r>
      <w:proofErr w:type="spellStart"/>
      <w:r>
        <w:rPr>
          <w:rFonts w:ascii="Arial" w:hAnsi="Arial" w:cs="Arial"/>
          <w:sz w:val="20"/>
          <w:szCs w:val="20"/>
        </w:rPr>
        <w:t>phí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tiền</w:t>
      </w:r>
      <w:proofErr w:type="spellEnd"/>
      <w:r>
        <w:rPr>
          <w:rFonts w:ascii="Arial" w:hAnsi="Arial" w:cs="Arial"/>
          <w:sz w:val="20"/>
          <w:szCs w:val="20"/>
        </w:rPr>
        <w:t xml:space="preserve"> lương, chi </w:t>
      </w:r>
      <w:proofErr w:type="spellStart"/>
      <w:r>
        <w:rPr>
          <w:rFonts w:ascii="Arial" w:hAnsi="Arial" w:cs="Arial"/>
          <w:sz w:val="20"/>
          <w:szCs w:val="20"/>
        </w:rPr>
        <w:t>phí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vật</w:t>
      </w:r>
      <w:proofErr w:type="spellEnd"/>
      <w:r>
        <w:rPr>
          <w:rFonts w:ascii="Arial" w:hAnsi="Arial" w:cs="Arial"/>
          <w:sz w:val="20"/>
          <w:szCs w:val="20"/>
        </w:rPr>
        <w:t xml:space="preserve"> tư, chi </w:t>
      </w:r>
      <w:proofErr w:type="spellStart"/>
      <w:r>
        <w:rPr>
          <w:rFonts w:ascii="Arial" w:hAnsi="Arial" w:cs="Arial"/>
          <w:sz w:val="20"/>
          <w:szCs w:val="20"/>
        </w:rPr>
        <w:t>ph</w:t>
      </w:r>
      <w:r w:rsidRPr="005D25BB">
        <w:rPr>
          <w:rFonts w:ascii="Arial" w:hAnsi="Arial" w:cs="Arial"/>
          <w:sz w:val="20"/>
          <w:szCs w:val="20"/>
        </w:rPr>
        <w:t>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quản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lý</w:t>
      </w:r>
      <w:proofErr w:type="spellEnd"/>
      <w:r>
        <w:rPr>
          <w:rFonts w:ascii="Arial" w:hAnsi="Arial" w:cs="Arial"/>
          <w:sz w:val="20"/>
          <w:szCs w:val="20"/>
        </w:rPr>
        <w:t xml:space="preserve">, chi </w:t>
      </w:r>
      <w:proofErr w:type="spellStart"/>
      <w:r>
        <w:rPr>
          <w:rFonts w:ascii="Arial" w:hAnsi="Arial" w:cs="Arial"/>
          <w:sz w:val="20"/>
          <w:szCs w:val="20"/>
        </w:rPr>
        <w:t>phí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khấu</w:t>
      </w:r>
      <w:proofErr w:type="spellEnd"/>
      <w:r>
        <w:rPr>
          <w:rFonts w:ascii="Arial" w:hAnsi="Arial" w:cs="Arial"/>
          <w:sz w:val="20"/>
          <w:szCs w:val="20"/>
        </w:rPr>
        <w:t xml:space="preserve"> hao/hao </w:t>
      </w:r>
      <w:proofErr w:type="spellStart"/>
      <w:r>
        <w:rPr>
          <w:rFonts w:ascii="Arial" w:hAnsi="Arial" w:cs="Arial"/>
          <w:sz w:val="20"/>
          <w:szCs w:val="20"/>
        </w:rPr>
        <w:t>mòn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tài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sản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cố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định</w:t>
      </w:r>
      <w:proofErr w:type="spellEnd"/>
      <w:r>
        <w:rPr>
          <w:rFonts w:ascii="Arial" w:hAnsi="Arial" w:cs="Arial"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sz w:val="20"/>
          <w:szCs w:val="20"/>
        </w:rPr>
        <w:t>tích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lũy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đầu</w:t>
      </w:r>
      <w:proofErr w:type="spellEnd"/>
      <w:r>
        <w:rPr>
          <w:rFonts w:ascii="Arial" w:hAnsi="Arial" w:cs="Arial"/>
          <w:sz w:val="20"/>
          <w:szCs w:val="20"/>
        </w:rPr>
        <w:t xml:space="preserve"> tư) </w:t>
      </w:r>
      <w:proofErr w:type="spellStart"/>
      <w:r>
        <w:rPr>
          <w:rFonts w:ascii="Arial" w:hAnsi="Arial" w:cs="Arial"/>
          <w:sz w:val="20"/>
          <w:szCs w:val="20"/>
        </w:rPr>
        <w:t>và</w:t>
      </w:r>
      <w:proofErr w:type="spellEnd"/>
      <w:r>
        <w:rPr>
          <w:rFonts w:ascii="Arial" w:hAnsi="Arial" w:cs="Arial"/>
          <w:sz w:val="20"/>
          <w:szCs w:val="20"/>
        </w:rPr>
        <w:t xml:space="preserve"> chi </w:t>
      </w:r>
      <w:proofErr w:type="spellStart"/>
      <w:r>
        <w:rPr>
          <w:rFonts w:ascii="Arial" w:hAnsi="Arial" w:cs="Arial"/>
          <w:sz w:val="20"/>
          <w:szCs w:val="20"/>
        </w:rPr>
        <w:t>phí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quỹ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khác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phục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vụ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trực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tiếp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và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gián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tiếp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hoạt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động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giáo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dục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đào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tạo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14:paraId="69A5E7A6" w14:textId="77777777" w:rsidR="005D25BB" w:rsidRDefault="005D25BB" w:rsidP="005D25BB">
      <w:pPr>
        <w:pStyle w:val="ThnVnban"/>
        <w:shd w:val="clear" w:color="auto" w:fill="auto"/>
        <w:spacing w:after="120" w:line="240" w:lineRule="auto"/>
        <w:ind w:firstLine="72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</w:rPr>
        <w:t>Điều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3.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Mục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tiêu xây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dựng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và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ban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hành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định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mức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kinh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tế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-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kỹ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thuật</w:t>
      </w:r>
      <w:proofErr w:type="spellEnd"/>
    </w:p>
    <w:p w14:paraId="1CB4B21C" w14:textId="77777777" w:rsidR="005D25BB" w:rsidRDefault="005D25BB" w:rsidP="005D25BB">
      <w:pPr>
        <w:pStyle w:val="ThnVnban"/>
        <w:shd w:val="clear" w:color="auto" w:fill="auto"/>
        <w:tabs>
          <w:tab w:val="left" w:pos="1068"/>
        </w:tabs>
        <w:spacing w:after="120" w:line="240" w:lineRule="auto"/>
        <w:ind w:firstLine="720"/>
        <w:rPr>
          <w:rFonts w:ascii="Arial" w:hAnsi="Arial" w:cs="Arial"/>
          <w:sz w:val="20"/>
          <w:szCs w:val="20"/>
        </w:rPr>
      </w:pPr>
      <w:r w:rsidRPr="005D25BB">
        <w:rPr>
          <w:rFonts w:ascii="Arial" w:hAnsi="Arial" w:cs="Arial"/>
          <w:sz w:val="20"/>
          <w:szCs w:val="20"/>
        </w:rPr>
        <w:t xml:space="preserve">1. </w:t>
      </w:r>
      <w:proofErr w:type="spellStart"/>
      <w:r>
        <w:rPr>
          <w:rFonts w:ascii="Arial" w:hAnsi="Arial" w:cs="Arial"/>
          <w:sz w:val="20"/>
          <w:szCs w:val="20"/>
        </w:rPr>
        <w:t>Định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mức</w:t>
      </w:r>
      <w:proofErr w:type="spellEnd"/>
      <w:r>
        <w:rPr>
          <w:rFonts w:ascii="Arial" w:hAnsi="Arial" w:cs="Arial"/>
          <w:sz w:val="20"/>
          <w:szCs w:val="20"/>
        </w:rPr>
        <w:t xml:space="preserve"> kinh </w:t>
      </w:r>
      <w:proofErr w:type="spellStart"/>
      <w:r>
        <w:rPr>
          <w:rFonts w:ascii="Arial" w:hAnsi="Arial" w:cs="Arial"/>
          <w:sz w:val="20"/>
          <w:szCs w:val="20"/>
        </w:rPr>
        <w:t>tế</w:t>
      </w:r>
      <w:proofErr w:type="spellEnd"/>
      <w:r>
        <w:rPr>
          <w:rFonts w:ascii="Arial" w:hAnsi="Arial" w:cs="Arial"/>
          <w:sz w:val="20"/>
          <w:szCs w:val="20"/>
        </w:rPr>
        <w:t xml:space="preserve"> - </w:t>
      </w:r>
      <w:proofErr w:type="spellStart"/>
      <w:r>
        <w:rPr>
          <w:rFonts w:ascii="Arial" w:hAnsi="Arial" w:cs="Arial"/>
          <w:sz w:val="20"/>
          <w:szCs w:val="20"/>
        </w:rPr>
        <w:t>kỹ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thuật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là</w:t>
      </w:r>
      <w:proofErr w:type="spellEnd"/>
      <w:r>
        <w:rPr>
          <w:rFonts w:ascii="Arial" w:hAnsi="Arial" w:cs="Arial"/>
          <w:sz w:val="20"/>
          <w:szCs w:val="20"/>
        </w:rPr>
        <w:t xml:space="preserve"> căn </w:t>
      </w:r>
      <w:proofErr w:type="spellStart"/>
      <w:r>
        <w:rPr>
          <w:rFonts w:ascii="Arial" w:hAnsi="Arial" w:cs="Arial"/>
          <w:sz w:val="20"/>
          <w:szCs w:val="20"/>
        </w:rPr>
        <w:t>cứ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để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các</w:t>
      </w:r>
      <w:proofErr w:type="spellEnd"/>
      <w:r>
        <w:rPr>
          <w:rFonts w:ascii="Arial" w:hAnsi="Arial" w:cs="Arial"/>
          <w:sz w:val="20"/>
          <w:szCs w:val="20"/>
        </w:rPr>
        <w:t xml:space="preserve"> cơ quan </w:t>
      </w:r>
      <w:proofErr w:type="spellStart"/>
      <w:r>
        <w:rPr>
          <w:rFonts w:ascii="Arial" w:hAnsi="Arial" w:cs="Arial"/>
          <w:sz w:val="20"/>
          <w:szCs w:val="20"/>
        </w:rPr>
        <w:t>có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thẩm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quyền</w:t>
      </w:r>
      <w:proofErr w:type="spellEnd"/>
      <w:r>
        <w:rPr>
          <w:rFonts w:ascii="Arial" w:hAnsi="Arial" w:cs="Arial"/>
          <w:sz w:val="20"/>
          <w:szCs w:val="20"/>
        </w:rPr>
        <w:t xml:space="preserve"> xây </w:t>
      </w:r>
      <w:proofErr w:type="spellStart"/>
      <w:r>
        <w:rPr>
          <w:rFonts w:ascii="Arial" w:hAnsi="Arial" w:cs="Arial"/>
          <w:sz w:val="20"/>
          <w:szCs w:val="20"/>
        </w:rPr>
        <w:t>dựng</w:t>
      </w:r>
      <w:proofErr w:type="spellEnd"/>
      <w:r>
        <w:rPr>
          <w:rFonts w:ascii="Arial" w:hAnsi="Arial" w:cs="Arial"/>
          <w:sz w:val="20"/>
          <w:szCs w:val="20"/>
        </w:rPr>
        <w:t xml:space="preserve">, phê </w:t>
      </w:r>
      <w:proofErr w:type="spellStart"/>
      <w:r>
        <w:rPr>
          <w:rFonts w:ascii="Arial" w:hAnsi="Arial" w:cs="Arial"/>
          <w:sz w:val="20"/>
          <w:szCs w:val="20"/>
        </w:rPr>
        <w:t>duyệt</w:t>
      </w:r>
      <w:proofErr w:type="spellEnd"/>
      <w:r>
        <w:rPr>
          <w:rFonts w:ascii="Arial" w:hAnsi="Arial" w:cs="Arial"/>
          <w:sz w:val="20"/>
          <w:szCs w:val="20"/>
        </w:rPr>
        <w:t xml:space="preserve"> đơn </w:t>
      </w:r>
      <w:proofErr w:type="spellStart"/>
      <w:r>
        <w:rPr>
          <w:rFonts w:ascii="Arial" w:hAnsi="Arial" w:cs="Arial"/>
          <w:sz w:val="20"/>
          <w:szCs w:val="20"/>
        </w:rPr>
        <w:t>giá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giá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dịch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vụ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giáo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dục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đào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tạo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dự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toán</w:t>
      </w:r>
      <w:proofErr w:type="spellEnd"/>
      <w:r>
        <w:rPr>
          <w:rFonts w:ascii="Arial" w:hAnsi="Arial" w:cs="Arial"/>
          <w:sz w:val="20"/>
          <w:szCs w:val="20"/>
        </w:rPr>
        <w:t xml:space="preserve"> kinh </w:t>
      </w:r>
      <w:proofErr w:type="spellStart"/>
      <w:r>
        <w:rPr>
          <w:rFonts w:ascii="Arial" w:hAnsi="Arial" w:cs="Arial"/>
          <w:sz w:val="20"/>
          <w:szCs w:val="20"/>
        </w:rPr>
        <w:t>phí</w:t>
      </w:r>
      <w:proofErr w:type="spellEnd"/>
      <w:r>
        <w:rPr>
          <w:rFonts w:ascii="Arial" w:hAnsi="Arial" w:cs="Arial"/>
          <w:sz w:val="20"/>
          <w:szCs w:val="20"/>
        </w:rPr>
        <w:t xml:space="preserve"> cung </w:t>
      </w:r>
      <w:proofErr w:type="spellStart"/>
      <w:r>
        <w:rPr>
          <w:rFonts w:ascii="Arial" w:hAnsi="Arial" w:cs="Arial"/>
          <w:sz w:val="20"/>
          <w:szCs w:val="20"/>
        </w:rPr>
        <w:t>cấp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dịch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vụ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giáo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dục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đào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tạo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dụng</w:t>
      </w:r>
      <w:proofErr w:type="spellEnd"/>
      <w:r>
        <w:rPr>
          <w:rFonts w:ascii="Arial" w:hAnsi="Arial" w:cs="Arial"/>
          <w:sz w:val="20"/>
          <w:szCs w:val="20"/>
        </w:rPr>
        <w:t xml:space="preserve"> ngân </w:t>
      </w:r>
      <w:proofErr w:type="spellStart"/>
      <w:r>
        <w:rPr>
          <w:rFonts w:ascii="Arial" w:hAnsi="Arial" w:cs="Arial"/>
          <w:sz w:val="20"/>
          <w:szCs w:val="20"/>
        </w:rPr>
        <w:t>sách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nhà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nước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và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quản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lý</w:t>
      </w:r>
      <w:proofErr w:type="spellEnd"/>
      <w:r>
        <w:rPr>
          <w:rFonts w:ascii="Arial" w:hAnsi="Arial" w:cs="Arial"/>
          <w:sz w:val="20"/>
          <w:szCs w:val="20"/>
        </w:rPr>
        <w:t xml:space="preserve"> kinh </w:t>
      </w:r>
      <w:proofErr w:type="spellStart"/>
      <w:r>
        <w:rPr>
          <w:rFonts w:ascii="Arial" w:hAnsi="Arial" w:cs="Arial"/>
          <w:sz w:val="20"/>
          <w:szCs w:val="20"/>
        </w:rPr>
        <w:t>tế</w:t>
      </w:r>
      <w:proofErr w:type="spellEnd"/>
      <w:r>
        <w:rPr>
          <w:rFonts w:ascii="Arial" w:hAnsi="Arial" w:cs="Arial"/>
          <w:sz w:val="20"/>
          <w:szCs w:val="20"/>
        </w:rPr>
        <w:t xml:space="preserve"> trong </w:t>
      </w:r>
      <w:proofErr w:type="spellStart"/>
      <w:r>
        <w:rPr>
          <w:rFonts w:ascii="Arial" w:hAnsi="Arial" w:cs="Arial"/>
          <w:sz w:val="20"/>
          <w:szCs w:val="20"/>
        </w:rPr>
        <w:t>hoạt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động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giáo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dục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đào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tạo</w:t>
      </w:r>
      <w:proofErr w:type="spellEnd"/>
      <w:r>
        <w:rPr>
          <w:rFonts w:ascii="Arial" w:hAnsi="Arial" w:cs="Arial"/>
          <w:sz w:val="20"/>
          <w:szCs w:val="20"/>
        </w:rPr>
        <w:t xml:space="preserve"> theo quy </w:t>
      </w:r>
      <w:proofErr w:type="spellStart"/>
      <w:r>
        <w:rPr>
          <w:rFonts w:ascii="Arial" w:hAnsi="Arial" w:cs="Arial"/>
          <w:sz w:val="20"/>
          <w:szCs w:val="20"/>
        </w:rPr>
        <w:t>định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của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pháp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luật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14:paraId="5B2197BD" w14:textId="77777777" w:rsidR="005D25BB" w:rsidRDefault="005D25BB" w:rsidP="005D25BB">
      <w:pPr>
        <w:pStyle w:val="ThnVnban"/>
        <w:shd w:val="clear" w:color="auto" w:fill="auto"/>
        <w:tabs>
          <w:tab w:val="left" w:pos="1068"/>
        </w:tabs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 w:rsidRPr="005D25BB">
        <w:rPr>
          <w:rFonts w:ascii="Arial" w:hAnsi="Arial" w:cs="Arial"/>
          <w:sz w:val="20"/>
          <w:szCs w:val="20"/>
        </w:rPr>
        <w:t xml:space="preserve">2. </w:t>
      </w:r>
      <w:proofErr w:type="spellStart"/>
      <w:r>
        <w:rPr>
          <w:rFonts w:ascii="Arial" w:hAnsi="Arial" w:cs="Arial"/>
          <w:sz w:val="20"/>
          <w:szCs w:val="20"/>
        </w:rPr>
        <w:t>Các</w:t>
      </w:r>
      <w:proofErr w:type="spellEnd"/>
      <w:r>
        <w:rPr>
          <w:rFonts w:ascii="Arial" w:hAnsi="Arial" w:cs="Arial"/>
          <w:sz w:val="20"/>
          <w:szCs w:val="20"/>
        </w:rPr>
        <w:t xml:space="preserve"> cơ </w:t>
      </w:r>
      <w:proofErr w:type="spellStart"/>
      <w:r>
        <w:rPr>
          <w:rFonts w:ascii="Arial" w:hAnsi="Arial" w:cs="Arial"/>
          <w:sz w:val="20"/>
          <w:szCs w:val="20"/>
        </w:rPr>
        <w:t>sở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giáo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dục</w:t>
      </w:r>
      <w:proofErr w:type="spellEnd"/>
      <w:r>
        <w:rPr>
          <w:rFonts w:ascii="Arial" w:hAnsi="Arial" w:cs="Arial"/>
          <w:sz w:val="20"/>
          <w:szCs w:val="20"/>
        </w:rPr>
        <w:t xml:space="preserve"> công </w:t>
      </w:r>
      <w:proofErr w:type="spellStart"/>
      <w:r>
        <w:rPr>
          <w:rFonts w:ascii="Arial" w:hAnsi="Arial" w:cs="Arial"/>
          <w:sz w:val="20"/>
          <w:szCs w:val="20"/>
        </w:rPr>
        <w:t>lập</w:t>
      </w:r>
      <w:proofErr w:type="spellEnd"/>
      <w:r>
        <w:rPr>
          <w:rFonts w:ascii="Arial" w:hAnsi="Arial" w:cs="Arial"/>
          <w:sz w:val="20"/>
          <w:szCs w:val="20"/>
        </w:rPr>
        <w:t xml:space="preserve"> xây </w:t>
      </w:r>
      <w:proofErr w:type="spellStart"/>
      <w:r>
        <w:rPr>
          <w:rFonts w:ascii="Arial" w:hAnsi="Arial" w:cs="Arial"/>
          <w:sz w:val="20"/>
          <w:szCs w:val="20"/>
        </w:rPr>
        <w:t>dựng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thẩm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định</w:t>
      </w:r>
      <w:proofErr w:type="spellEnd"/>
      <w:r>
        <w:rPr>
          <w:rFonts w:ascii="Arial" w:hAnsi="Arial" w:cs="Arial"/>
          <w:sz w:val="20"/>
          <w:szCs w:val="20"/>
        </w:rPr>
        <w:t xml:space="preserve">, ban </w:t>
      </w:r>
      <w:proofErr w:type="spellStart"/>
      <w:r>
        <w:rPr>
          <w:rFonts w:ascii="Arial" w:hAnsi="Arial" w:cs="Arial"/>
          <w:sz w:val="20"/>
          <w:szCs w:val="20"/>
        </w:rPr>
        <w:t>hành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định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mức</w:t>
      </w:r>
      <w:proofErr w:type="spellEnd"/>
      <w:r>
        <w:rPr>
          <w:rFonts w:ascii="Arial" w:hAnsi="Arial" w:cs="Arial"/>
          <w:sz w:val="20"/>
          <w:szCs w:val="20"/>
        </w:rPr>
        <w:t xml:space="preserve"> kinh </w:t>
      </w:r>
      <w:proofErr w:type="spellStart"/>
      <w:r>
        <w:rPr>
          <w:rFonts w:ascii="Arial" w:hAnsi="Arial" w:cs="Arial"/>
          <w:sz w:val="20"/>
          <w:szCs w:val="20"/>
        </w:rPr>
        <w:t>tế</w:t>
      </w:r>
      <w:proofErr w:type="spellEnd"/>
      <w:r>
        <w:rPr>
          <w:rFonts w:ascii="Arial" w:hAnsi="Arial" w:cs="Arial"/>
          <w:sz w:val="20"/>
          <w:szCs w:val="20"/>
        </w:rPr>
        <w:t xml:space="preserve"> - </w:t>
      </w:r>
      <w:proofErr w:type="spellStart"/>
      <w:r>
        <w:rPr>
          <w:rFonts w:ascii="Arial" w:hAnsi="Arial" w:cs="Arial"/>
          <w:sz w:val="20"/>
          <w:szCs w:val="20"/>
        </w:rPr>
        <w:t>kỹ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thuật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đ</w:t>
      </w:r>
      <w:r w:rsidRPr="005D25BB">
        <w:rPr>
          <w:rFonts w:ascii="Arial" w:hAnsi="Arial" w:cs="Arial"/>
          <w:sz w:val="20"/>
          <w:szCs w:val="20"/>
        </w:rPr>
        <w:t>ể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phục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vụ</w:t>
      </w:r>
      <w:proofErr w:type="spellEnd"/>
      <w:r>
        <w:rPr>
          <w:rFonts w:ascii="Arial" w:hAnsi="Arial" w:cs="Arial"/>
          <w:sz w:val="20"/>
          <w:szCs w:val="20"/>
        </w:rPr>
        <w:t xml:space="preserve"> cho </w:t>
      </w:r>
      <w:proofErr w:type="spellStart"/>
      <w:r>
        <w:rPr>
          <w:rFonts w:ascii="Arial" w:hAnsi="Arial" w:cs="Arial"/>
          <w:sz w:val="20"/>
          <w:szCs w:val="20"/>
        </w:rPr>
        <w:t>hoạt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động</w:t>
      </w:r>
      <w:proofErr w:type="spellEnd"/>
      <w:r>
        <w:rPr>
          <w:rFonts w:ascii="Arial" w:hAnsi="Arial" w:cs="Arial"/>
          <w:sz w:val="20"/>
          <w:szCs w:val="20"/>
        </w:rPr>
        <w:t xml:space="preserve"> chuyên môn </w:t>
      </w:r>
      <w:proofErr w:type="spellStart"/>
      <w:r>
        <w:rPr>
          <w:rFonts w:ascii="Arial" w:hAnsi="Arial" w:cs="Arial"/>
          <w:sz w:val="20"/>
          <w:szCs w:val="20"/>
        </w:rPr>
        <w:t>của</w:t>
      </w:r>
      <w:proofErr w:type="spellEnd"/>
      <w:r>
        <w:rPr>
          <w:rFonts w:ascii="Arial" w:hAnsi="Arial" w:cs="Arial"/>
          <w:sz w:val="20"/>
          <w:szCs w:val="20"/>
        </w:rPr>
        <w:t xml:space="preserve"> cơ </w:t>
      </w:r>
      <w:proofErr w:type="spellStart"/>
      <w:r>
        <w:rPr>
          <w:rFonts w:ascii="Arial" w:hAnsi="Arial" w:cs="Arial"/>
          <w:sz w:val="20"/>
          <w:szCs w:val="20"/>
        </w:rPr>
        <w:t>sở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giáo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dục</w:t>
      </w:r>
      <w:proofErr w:type="spellEnd"/>
      <w:r>
        <w:rPr>
          <w:rFonts w:ascii="Arial" w:hAnsi="Arial" w:cs="Arial"/>
          <w:sz w:val="20"/>
          <w:szCs w:val="20"/>
        </w:rPr>
        <w:t xml:space="preserve">; xây </w:t>
      </w:r>
      <w:proofErr w:type="spellStart"/>
      <w:r>
        <w:rPr>
          <w:rFonts w:ascii="Arial" w:hAnsi="Arial" w:cs="Arial"/>
          <w:sz w:val="20"/>
          <w:szCs w:val="20"/>
        </w:rPr>
        <w:t>dựng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giá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dịch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vụ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giáo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dục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đào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tạo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để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thực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hiện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các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dịch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vụ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giáo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dục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đào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tạo</w:t>
      </w:r>
      <w:proofErr w:type="spellEnd"/>
      <w:r>
        <w:rPr>
          <w:rFonts w:ascii="Arial" w:hAnsi="Arial" w:cs="Arial"/>
          <w:sz w:val="20"/>
          <w:szCs w:val="20"/>
        </w:rPr>
        <w:t xml:space="preserve"> do cơ </w:t>
      </w:r>
      <w:proofErr w:type="spellStart"/>
      <w:r>
        <w:rPr>
          <w:rFonts w:ascii="Arial" w:hAnsi="Arial" w:cs="Arial"/>
          <w:sz w:val="20"/>
          <w:szCs w:val="20"/>
        </w:rPr>
        <w:t>sở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giáo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dục</w:t>
      </w:r>
      <w:proofErr w:type="spellEnd"/>
      <w:r>
        <w:rPr>
          <w:rFonts w:ascii="Arial" w:hAnsi="Arial" w:cs="Arial"/>
          <w:sz w:val="20"/>
          <w:szCs w:val="20"/>
        </w:rPr>
        <w:t xml:space="preserve"> cung </w:t>
      </w:r>
      <w:proofErr w:type="spellStart"/>
      <w:r>
        <w:rPr>
          <w:rFonts w:ascii="Arial" w:hAnsi="Arial" w:cs="Arial"/>
          <w:sz w:val="20"/>
          <w:szCs w:val="20"/>
        </w:rPr>
        <w:t>cấp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14:paraId="32C71703" w14:textId="77777777" w:rsidR="005D25BB" w:rsidRDefault="005D25BB" w:rsidP="005D25BB">
      <w:pPr>
        <w:pStyle w:val="ThnVnban"/>
        <w:shd w:val="clear" w:color="auto" w:fill="auto"/>
        <w:tabs>
          <w:tab w:val="left" w:pos="1068"/>
        </w:tabs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</w:p>
    <w:p w14:paraId="1ACA9067" w14:textId="77777777" w:rsidR="005D25BB" w:rsidRDefault="005D25BB" w:rsidP="005D25BB">
      <w:pPr>
        <w:pStyle w:val="Heading10"/>
        <w:keepNext/>
        <w:keepLines/>
        <w:shd w:val="clear" w:color="auto" w:fill="auto"/>
        <w:spacing w:after="120" w:line="240" w:lineRule="auto"/>
        <w:ind w:firstLine="720"/>
        <w:rPr>
          <w:rFonts w:ascii="Arial" w:hAnsi="Arial" w:cs="Arial"/>
          <w:sz w:val="20"/>
          <w:szCs w:val="20"/>
        </w:rPr>
      </w:pPr>
      <w:bookmarkStart w:id="0" w:name="bookmark0"/>
      <w:r>
        <w:rPr>
          <w:rFonts w:ascii="Arial" w:hAnsi="Arial" w:cs="Arial"/>
          <w:sz w:val="20"/>
          <w:szCs w:val="20"/>
        </w:rPr>
        <w:t>Chương II</w:t>
      </w:r>
      <w:bookmarkEnd w:id="0"/>
    </w:p>
    <w:p w14:paraId="68128FBD" w14:textId="77777777" w:rsidR="005D25BB" w:rsidRDefault="005D25BB" w:rsidP="005D25BB">
      <w:pPr>
        <w:pStyle w:val="Heading10"/>
        <w:keepNext/>
        <w:keepLines/>
        <w:shd w:val="clear" w:color="auto" w:fill="auto"/>
        <w:spacing w:after="120" w:line="240" w:lineRule="auto"/>
        <w:ind w:firstLine="720"/>
        <w:rPr>
          <w:rFonts w:ascii="Arial" w:hAnsi="Arial" w:cs="Arial"/>
          <w:sz w:val="20"/>
          <w:szCs w:val="20"/>
        </w:rPr>
      </w:pPr>
      <w:bookmarkStart w:id="1" w:name="bookmark1"/>
      <w:r>
        <w:rPr>
          <w:rFonts w:ascii="Arial" w:hAnsi="Arial" w:cs="Arial"/>
          <w:sz w:val="20"/>
          <w:szCs w:val="20"/>
        </w:rPr>
        <w:t>XÂY D</w:t>
      </w:r>
      <w:r w:rsidRPr="005D25BB">
        <w:rPr>
          <w:rFonts w:ascii="Arial" w:hAnsi="Arial" w:cs="Arial"/>
          <w:sz w:val="20"/>
          <w:szCs w:val="20"/>
        </w:rPr>
        <w:t>Ự</w:t>
      </w:r>
      <w:r>
        <w:rPr>
          <w:rFonts w:ascii="Arial" w:hAnsi="Arial" w:cs="Arial"/>
          <w:sz w:val="20"/>
          <w:szCs w:val="20"/>
        </w:rPr>
        <w:t>NG, THẨM ĐỊNH VÀ BAN HÀNH ĐỊNH MỨC KINH T</w:t>
      </w:r>
      <w:r w:rsidRPr="005D25BB">
        <w:rPr>
          <w:rFonts w:ascii="Arial" w:hAnsi="Arial" w:cs="Arial"/>
          <w:sz w:val="20"/>
          <w:szCs w:val="20"/>
        </w:rPr>
        <w:t>Ế</w:t>
      </w:r>
      <w:r>
        <w:rPr>
          <w:rFonts w:ascii="Arial" w:hAnsi="Arial" w:cs="Arial"/>
          <w:sz w:val="20"/>
          <w:szCs w:val="20"/>
        </w:rPr>
        <w:t xml:space="preserve"> - KỸ</w:t>
      </w:r>
      <w:r>
        <w:rPr>
          <w:rFonts w:ascii="Arial" w:hAnsi="Arial" w:cs="Arial"/>
          <w:sz w:val="20"/>
          <w:szCs w:val="20"/>
        </w:rPr>
        <w:br/>
        <w:t>THUẬT LĨNH V</w:t>
      </w:r>
      <w:r w:rsidRPr="005D25BB">
        <w:rPr>
          <w:rFonts w:ascii="Arial" w:hAnsi="Arial" w:cs="Arial"/>
          <w:sz w:val="20"/>
          <w:szCs w:val="20"/>
        </w:rPr>
        <w:t>ỰC</w:t>
      </w:r>
      <w:r>
        <w:rPr>
          <w:rFonts w:ascii="Arial" w:hAnsi="Arial" w:cs="Arial"/>
          <w:sz w:val="20"/>
          <w:szCs w:val="20"/>
        </w:rPr>
        <w:t xml:space="preserve"> GIÁO DỤC ĐÀO TẠO</w:t>
      </w:r>
      <w:bookmarkEnd w:id="1"/>
    </w:p>
    <w:p w14:paraId="2B213B13" w14:textId="77777777" w:rsidR="005D25BB" w:rsidRDefault="005D25BB" w:rsidP="005D25BB">
      <w:pPr>
        <w:pStyle w:val="ThnVnban"/>
        <w:shd w:val="clear" w:color="auto" w:fill="auto"/>
        <w:spacing w:after="120" w:line="240" w:lineRule="auto"/>
        <w:ind w:firstLine="72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</w:rPr>
        <w:t>Điều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4. Phân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loại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định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mức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kinh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tế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-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kỹ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thuật</w:t>
      </w:r>
      <w:proofErr w:type="spellEnd"/>
    </w:p>
    <w:p w14:paraId="34E41395" w14:textId="77777777" w:rsidR="005D25BB" w:rsidRDefault="005D25BB" w:rsidP="005D25BB">
      <w:pPr>
        <w:pStyle w:val="ThnVnban"/>
        <w:shd w:val="clear" w:color="auto" w:fill="auto"/>
        <w:tabs>
          <w:tab w:val="left" w:pos="1063"/>
        </w:tabs>
        <w:spacing w:after="120" w:line="240" w:lineRule="auto"/>
        <w:ind w:firstLine="720"/>
        <w:rPr>
          <w:rFonts w:ascii="Arial" w:hAnsi="Arial" w:cs="Arial"/>
          <w:sz w:val="20"/>
          <w:szCs w:val="20"/>
        </w:rPr>
      </w:pPr>
      <w:r w:rsidRPr="005D25BB">
        <w:rPr>
          <w:rFonts w:ascii="Arial" w:hAnsi="Arial" w:cs="Arial"/>
          <w:sz w:val="20"/>
          <w:szCs w:val="20"/>
        </w:rPr>
        <w:t xml:space="preserve">1. </w:t>
      </w:r>
      <w:proofErr w:type="spellStart"/>
      <w:r>
        <w:rPr>
          <w:rFonts w:ascii="Arial" w:hAnsi="Arial" w:cs="Arial"/>
          <w:sz w:val="20"/>
          <w:szCs w:val="20"/>
        </w:rPr>
        <w:t>Định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mức</w:t>
      </w:r>
      <w:proofErr w:type="spellEnd"/>
      <w:r>
        <w:rPr>
          <w:rFonts w:ascii="Arial" w:hAnsi="Arial" w:cs="Arial"/>
          <w:sz w:val="20"/>
          <w:szCs w:val="20"/>
        </w:rPr>
        <w:t xml:space="preserve"> kinh </w:t>
      </w:r>
      <w:proofErr w:type="spellStart"/>
      <w:r>
        <w:rPr>
          <w:rFonts w:ascii="Arial" w:hAnsi="Arial" w:cs="Arial"/>
          <w:sz w:val="20"/>
          <w:szCs w:val="20"/>
        </w:rPr>
        <w:t>tế</w:t>
      </w:r>
      <w:proofErr w:type="spellEnd"/>
      <w:r>
        <w:rPr>
          <w:rFonts w:ascii="Arial" w:hAnsi="Arial" w:cs="Arial"/>
          <w:sz w:val="20"/>
          <w:szCs w:val="20"/>
        </w:rPr>
        <w:t xml:space="preserve"> - </w:t>
      </w:r>
      <w:proofErr w:type="spellStart"/>
      <w:r>
        <w:rPr>
          <w:rFonts w:ascii="Arial" w:hAnsi="Arial" w:cs="Arial"/>
          <w:sz w:val="20"/>
          <w:szCs w:val="20"/>
        </w:rPr>
        <w:t>kỹ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thuật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cấp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Bộ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là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định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mức</w:t>
      </w:r>
      <w:proofErr w:type="spellEnd"/>
      <w:r>
        <w:rPr>
          <w:rFonts w:ascii="Arial" w:hAnsi="Arial" w:cs="Arial"/>
          <w:sz w:val="20"/>
          <w:szCs w:val="20"/>
        </w:rPr>
        <w:t xml:space="preserve"> kinh </w:t>
      </w:r>
      <w:proofErr w:type="spellStart"/>
      <w:r>
        <w:rPr>
          <w:rFonts w:ascii="Arial" w:hAnsi="Arial" w:cs="Arial"/>
          <w:sz w:val="20"/>
          <w:szCs w:val="20"/>
        </w:rPr>
        <w:t>tế</w:t>
      </w:r>
      <w:proofErr w:type="spellEnd"/>
      <w:r>
        <w:rPr>
          <w:rFonts w:ascii="Arial" w:hAnsi="Arial" w:cs="Arial"/>
          <w:sz w:val="20"/>
          <w:szCs w:val="20"/>
        </w:rPr>
        <w:t xml:space="preserve"> - </w:t>
      </w:r>
      <w:proofErr w:type="spellStart"/>
      <w:r>
        <w:rPr>
          <w:rFonts w:ascii="Arial" w:hAnsi="Arial" w:cs="Arial"/>
          <w:sz w:val="20"/>
          <w:szCs w:val="20"/>
        </w:rPr>
        <w:t>kỹ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thuật</w:t>
      </w:r>
      <w:proofErr w:type="spellEnd"/>
      <w:r>
        <w:rPr>
          <w:rFonts w:ascii="Arial" w:hAnsi="Arial" w:cs="Arial"/>
          <w:sz w:val="20"/>
          <w:szCs w:val="20"/>
        </w:rPr>
        <w:t xml:space="preserve"> do </w:t>
      </w:r>
      <w:proofErr w:type="spellStart"/>
      <w:r>
        <w:rPr>
          <w:rFonts w:ascii="Arial" w:hAnsi="Arial" w:cs="Arial"/>
          <w:sz w:val="20"/>
          <w:szCs w:val="20"/>
        </w:rPr>
        <w:t>các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Bộ</w:t>
      </w:r>
      <w:proofErr w:type="spellEnd"/>
      <w:r>
        <w:rPr>
          <w:rFonts w:ascii="Arial" w:hAnsi="Arial" w:cs="Arial"/>
          <w:sz w:val="20"/>
          <w:szCs w:val="20"/>
        </w:rPr>
        <w:t xml:space="preserve">, cơ quan ngang </w:t>
      </w:r>
      <w:proofErr w:type="spellStart"/>
      <w:r>
        <w:rPr>
          <w:rFonts w:ascii="Arial" w:hAnsi="Arial" w:cs="Arial"/>
          <w:sz w:val="20"/>
          <w:szCs w:val="20"/>
        </w:rPr>
        <w:t>Bộ</w:t>
      </w:r>
      <w:proofErr w:type="spellEnd"/>
      <w:r>
        <w:rPr>
          <w:rFonts w:ascii="Arial" w:hAnsi="Arial" w:cs="Arial"/>
          <w:sz w:val="20"/>
          <w:szCs w:val="20"/>
        </w:rPr>
        <w:t xml:space="preserve"> xây </w:t>
      </w:r>
      <w:proofErr w:type="spellStart"/>
      <w:r>
        <w:rPr>
          <w:rFonts w:ascii="Arial" w:hAnsi="Arial" w:cs="Arial"/>
          <w:sz w:val="20"/>
          <w:szCs w:val="20"/>
        </w:rPr>
        <w:t>dựng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th</w:t>
      </w:r>
      <w:r w:rsidRPr="005D25BB">
        <w:rPr>
          <w:rFonts w:ascii="Arial" w:hAnsi="Arial" w:cs="Arial"/>
          <w:sz w:val="20"/>
          <w:szCs w:val="20"/>
        </w:rPr>
        <w:t>ẩ</w:t>
      </w:r>
      <w:r>
        <w:rPr>
          <w:rFonts w:ascii="Arial" w:hAnsi="Arial" w:cs="Arial"/>
          <w:sz w:val="20"/>
          <w:szCs w:val="20"/>
        </w:rPr>
        <w:t>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định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và</w:t>
      </w:r>
      <w:proofErr w:type="spellEnd"/>
      <w:r>
        <w:rPr>
          <w:rFonts w:ascii="Arial" w:hAnsi="Arial" w:cs="Arial"/>
          <w:sz w:val="20"/>
          <w:szCs w:val="20"/>
        </w:rPr>
        <w:t xml:space="preserve"> ban </w:t>
      </w:r>
      <w:proofErr w:type="spellStart"/>
      <w:r>
        <w:rPr>
          <w:rFonts w:ascii="Arial" w:hAnsi="Arial" w:cs="Arial"/>
          <w:sz w:val="20"/>
          <w:szCs w:val="20"/>
        </w:rPr>
        <w:t>hành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đối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với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các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dịch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vụ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giáo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dục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đại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học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để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áp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dụng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đối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với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các</w:t>
      </w:r>
      <w:proofErr w:type="spellEnd"/>
      <w:r>
        <w:rPr>
          <w:rFonts w:ascii="Arial" w:hAnsi="Arial" w:cs="Arial"/>
          <w:sz w:val="20"/>
          <w:szCs w:val="20"/>
        </w:rPr>
        <w:t xml:space="preserve"> cơ </w:t>
      </w:r>
      <w:proofErr w:type="spellStart"/>
      <w:r>
        <w:rPr>
          <w:rFonts w:ascii="Arial" w:hAnsi="Arial" w:cs="Arial"/>
          <w:sz w:val="20"/>
          <w:szCs w:val="20"/>
        </w:rPr>
        <w:t>sở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giáo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dục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thuộc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quản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lý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nhà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nước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của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Bộ</w:t>
      </w:r>
      <w:proofErr w:type="spellEnd"/>
      <w:r>
        <w:rPr>
          <w:rFonts w:ascii="Arial" w:hAnsi="Arial" w:cs="Arial"/>
          <w:sz w:val="20"/>
          <w:szCs w:val="20"/>
        </w:rPr>
        <w:t xml:space="preserve">, cơ quan ngang </w:t>
      </w:r>
      <w:proofErr w:type="spellStart"/>
      <w:r>
        <w:rPr>
          <w:rFonts w:ascii="Arial" w:hAnsi="Arial" w:cs="Arial"/>
          <w:sz w:val="20"/>
          <w:szCs w:val="20"/>
        </w:rPr>
        <w:t>Bộ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14:paraId="2CD00024" w14:textId="77777777" w:rsidR="005D25BB" w:rsidRDefault="005D25BB" w:rsidP="005D25BB">
      <w:pPr>
        <w:pStyle w:val="ThnVnban"/>
        <w:shd w:val="clear" w:color="auto" w:fill="auto"/>
        <w:tabs>
          <w:tab w:val="left" w:pos="1072"/>
        </w:tabs>
        <w:spacing w:after="120" w:line="240" w:lineRule="auto"/>
        <w:ind w:firstLine="720"/>
        <w:rPr>
          <w:rFonts w:ascii="Arial" w:hAnsi="Arial" w:cs="Arial"/>
          <w:sz w:val="20"/>
          <w:szCs w:val="20"/>
        </w:rPr>
      </w:pPr>
      <w:r w:rsidRPr="005D25BB">
        <w:rPr>
          <w:rFonts w:ascii="Arial" w:hAnsi="Arial" w:cs="Arial"/>
          <w:sz w:val="20"/>
          <w:szCs w:val="20"/>
        </w:rPr>
        <w:t xml:space="preserve">2. </w:t>
      </w:r>
      <w:proofErr w:type="spellStart"/>
      <w:r>
        <w:rPr>
          <w:rFonts w:ascii="Arial" w:hAnsi="Arial" w:cs="Arial"/>
          <w:sz w:val="20"/>
          <w:szCs w:val="20"/>
        </w:rPr>
        <w:t>Định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mức</w:t>
      </w:r>
      <w:proofErr w:type="spellEnd"/>
      <w:r>
        <w:rPr>
          <w:rFonts w:ascii="Arial" w:hAnsi="Arial" w:cs="Arial"/>
          <w:sz w:val="20"/>
          <w:szCs w:val="20"/>
        </w:rPr>
        <w:t xml:space="preserve"> kinh </w:t>
      </w:r>
      <w:proofErr w:type="spellStart"/>
      <w:r>
        <w:rPr>
          <w:rFonts w:ascii="Arial" w:hAnsi="Arial" w:cs="Arial"/>
          <w:sz w:val="20"/>
          <w:szCs w:val="20"/>
        </w:rPr>
        <w:t>tế</w:t>
      </w:r>
      <w:proofErr w:type="spellEnd"/>
      <w:r>
        <w:rPr>
          <w:rFonts w:ascii="Arial" w:hAnsi="Arial" w:cs="Arial"/>
          <w:sz w:val="20"/>
          <w:szCs w:val="20"/>
        </w:rPr>
        <w:t xml:space="preserve"> - </w:t>
      </w:r>
      <w:proofErr w:type="spellStart"/>
      <w:r>
        <w:rPr>
          <w:rFonts w:ascii="Arial" w:hAnsi="Arial" w:cs="Arial"/>
          <w:sz w:val="20"/>
          <w:szCs w:val="20"/>
        </w:rPr>
        <w:t>kỹ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thuật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cấp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địa</w:t>
      </w:r>
      <w:proofErr w:type="spellEnd"/>
      <w:r>
        <w:rPr>
          <w:rFonts w:ascii="Arial" w:hAnsi="Arial" w:cs="Arial"/>
          <w:sz w:val="20"/>
          <w:szCs w:val="20"/>
        </w:rPr>
        <w:t xml:space="preserve"> phương </w:t>
      </w:r>
      <w:proofErr w:type="spellStart"/>
      <w:r>
        <w:rPr>
          <w:rFonts w:ascii="Arial" w:hAnsi="Arial" w:cs="Arial"/>
          <w:sz w:val="20"/>
          <w:szCs w:val="20"/>
        </w:rPr>
        <w:t>là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định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mức</w:t>
      </w:r>
      <w:proofErr w:type="spellEnd"/>
      <w:r>
        <w:rPr>
          <w:rFonts w:ascii="Arial" w:hAnsi="Arial" w:cs="Arial"/>
          <w:sz w:val="20"/>
          <w:szCs w:val="20"/>
        </w:rPr>
        <w:t xml:space="preserve"> kinh </w:t>
      </w:r>
      <w:proofErr w:type="spellStart"/>
      <w:r>
        <w:rPr>
          <w:rFonts w:ascii="Arial" w:hAnsi="Arial" w:cs="Arial"/>
          <w:sz w:val="20"/>
          <w:szCs w:val="20"/>
        </w:rPr>
        <w:t>tế</w:t>
      </w:r>
      <w:proofErr w:type="spellEnd"/>
      <w:r>
        <w:rPr>
          <w:rFonts w:ascii="Arial" w:hAnsi="Arial" w:cs="Arial"/>
          <w:sz w:val="20"/>
          <w:szCs w:val="20"/>
        </w:rPr>
        <w:t xml:space="preserve"> - </w:t>
      </w:r>
      <w:proofErr w:type="spellStart"/>
      <w:r>
        <w:rPr>
          <w:rFonts w:ascii="Arial" w:hAnsi="Arial" w:cs="Arial"/>
          <w:sz w:val="20"/>
          <w:szCs w:val="20"/>
        </w:rPr>
        <w:t>kỹ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thuật</w:t>
      </w:r>
      <w:proofErr w:type="spellEnd"/>
      <w:r>
        <w:rPr>
          <w:rFonts w:ascii="Arial" w:hAnsi="Arial" w:cs="Arial"/>
          <w:sz w:val="20"/>
          <w:szCs w:val="20"/>
        </w:rPr>
        <w:t xml:space="preserve"> do </w:t>
      </w:r>
      <w:proofErr w:type="spellStart"/>
      <w:r w:rsidRPr="005D25BB">
        <w:rPr>
          <w:rFonts w:ascii="Arial" w:hAnsi="Arial" w:cs="Arial"/>
          <w:sz w:val="20"/>
          <w:szCs w:val="20"/>
        </w:rPr>
        <w:t>Ủ</w:t>
      </w:r>
      <w:r>
        <w:rPr>
          <w:rFonts w:ascii="Arial" w:hAnsi="Arial" w:cs="Arial"/>
          <w:sz w:val="20"/>
          <w:szCs w:val="20"/>
        </w:rPr>
        <w:t>y</w:t>
      </w:r>
      <w:proofErr w:type="spellEnd"/>
      <w:r>
        <w:rPr>
          <w:rFonts w:ascii="Arial" w:hAnsi="Arial" w:cs="Arial"/>
          <w:sz w:val="20"/>
          <w:szCs w:val="20"/>
        </w:rPr>
        <w:t xml:space="preserve"> ban nhân dân </w:t>
      </w:r>
      <w:proofErr w:type="spellStart"/>
      <w:r>
        <w:rPr>
          <w:rFonts w:ascii="Arial" w:hAnsi="Arial" w:cs="Arial"/>
          <w:sz w:val="20"/>
          <w:szCs w:val="20"/>
        </w:rPr>
        <w:t>cấp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tỉnh</w:t>
      </w:r>
      <w:proofErr w:type="spellEnd"/>
      <w:r>
        <w:rPr>
          <w:rFonts w:ascii="Arial" w:hAnsi="Arial" w:cs="Arial"/>
          <w:sz w:val="20"/>
          <w:szCs w:val="20"/>
        </w:rPr>
        <w:t xml:space="preserve"> xây </w:t>
      </w:r>
      <w:proofErr w:type="spellStart"/>
      <w:r>
        <w:rPr>
          <w:rFonts w:ascii="Arial" w:hAnsi="Arial" w:cs="Arial"/>
          <w:sz w:val="20"/>
          <w:szCs w:val="20"/>
        </w:rPr>
        <w:t>dựng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thẩm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định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và</w:t>
      </w:r>
      <w:proofErr w:type="spellEnd"/>
      <w:r>
        <w:rPr>
          <w:rFonts w:ascii="Arial" w:hAnsi="Arial" w:cs="Arial"/>
          <w:sz w:val="20"/>
          <w:szCs w:val="20"/>
        </w:rPr>
        <w:t xml:space="preserve"> ban </w:t>
      </w:r>
      <w:proofErr w:type="spellStart"/>
      <w:r>
        <w:rPr>
          <w:rFonts w:ascii="Arial" w:hAnsi="Arial" w:cs="Arial"/>
          <w:sz w:val="20"/>
          <w:szCs w:val="20"/>
        </w:rPr>
        <w:t>hành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đối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với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các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ngành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nghề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thuộc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dịch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vụ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giáo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dục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mầm</w:t>
      </w:r>
      <w:proofErr w:type="spellEnd"/>
      <w:r>
        <w:rPr>
          <w:rFonts w:ascii="Arial" w:hAnsi="Arial" w:cs="Arial"/>
          <w:sz w:val="20"/>
          <w:szCs w:val="20"/>
        </w:rPr>
        <w:t xml:space="preserve"> non </w:t>
      </w:r>
      <w:proofErr w:type="spellStart"/>
      <w:r>
        <w:rPr>
          <w:rFonts w:ascii="Arial" w:hAnsi="Arial" w:cs="Arial"/>
          <w:sz w:val="20"/>
          <w:szCs w:val="20"/>
        </w:rPr>
        <w:t>và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phổ</w:t>
      </w:r>
      <w:proofErr w:type="spellEnd"/>
      <w:r>
        <w:rPr>
          <w:rFonts w:ascii="Arial" w:hAnsi="Arial" w:cs="Arial"/>
          <w:sz w:val="20"/>
          <w:szCs w:val="20"/>
        </w:rPr>
        <w:t xml:space="preserve"> thông, </w:t>
      </w:r>
      <w:proofErr w:type="spellStart"/>
      <w:r>
        <w:rPr>
          <w:rFonts w:ascii="Arial" w:hAnsi="Arial" w:cs="Arial"/>
          <w:sz w:val="20"/>
          <w:szCs w:val="20"/>
        </w:rPr>
        <w:t>dịch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vụ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giáo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dục</w:t>
      </w:r>
      <w:proofErr w:type="spellEnd"/>
      <w:r>
        <w:rPr>
          <w:rFonts w:ascii="Arial" w:hAnsi="Arial" w:cs="Arial"/>
          <w:sz w:val="20"/>
          <w:szCs w:val="20"/>
        </w:rPr>
        <w:t xml:space="preserve"> trung </w:t>
      </w:r>
      <w:proofErr w:type="spellStart"/>
      <w:r>
        <w:rPr>
          <w:rFonts w:ascii="Arial" w:hAnsi="Arial" w:cs="Arial"/>
          <w:sz w:val="20"/>
          <w:szCs w:val="20"/>
        </w:rPr>
        <w:t>cấp</w:t>
      </w:r>
      <w:proofErr w:type="spellEnd"/>
      <w:r>
        <w:rPr>
          <w:rFonts w:ascii="Arial" w:hAnsi="Arial" w:cs="Arial"/>
          <w:sz w:val="20"/>
          <w:szCs w:val="20"/>
        </w:rPr>
        <w:t xml:space="preserve"> sư </w:t>
      </w:r>
      <w:proofErr w:type="spellStart"/>
      <w:r>
        <w:rPr>
          <w:rFonts w:ascii="Arial" w:hAnsi="Arial" w:cs="Arial"/>
          <w:sz w:val="20"/>
          <w:szCs w:val="20"/>
        </w:rPr>
        <w:t>phạm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và</w:t>
      </w:r>
      <w:proofErr w:type="spellEnd"/>
      <w:r>
        <w:rPr>
          <w:rFonts w:ascii="Arial" w:hAnsi="Arial" w:cs="Arial"/>
          <w:sz w:val="20"/>
          <w:szCs w:val="20"/>
        </w:rPr>
        <w:t xml:space="preserve"> cao </w:t>
      </w:r>
      <w:proofErr w:type="spellStart"/>
      <w:r>
        <w:rPr>
          <w:rFonts w:ascii="Arial" w:hAnsi="Arial" w:cs="Arial"/>
          <w:sz w:val="20"/>
          <w:szCs w:val="20"/>
        </w:rPr>
        <w:t>đ</w:t>
      </w:r>
      <w:r w:rsidRPr="005D25BB">
        <w:rPr>
          <w:rFonts w:ascii="Arial" w:hAnsi="Arial" w:cs="Arial"/>
          <w:sz w:val="20"/>
          <w:szCs w:val="20"/>
        </w:rPr>
        <w:t>ẳ</w:t>
      </w:r>
      <w:r>
        <w:rPr>
          <w:rFonts w:ascii="Arial" w:hAnsi="Arial" w:cs="Arial"/>
          <w:sz w:val="20"/>
          <w:szCs w:val="20"/>
        </w:rPr>
        <w:t>ng</w:t>
      </w:r>
      <w:proofErr w:type="spellEnd"/>
      <w:r>
        <w:rPr>
          <w:rFonts w:ascii="Arial" w:hAnsi="Arial" w:cs="Arial"/>
          <w:sz w:val="20"/>
          <w:szCs w:val="20"/>
        </w:rPr>
        <w:t xml:space="preserve"> sư </w:t>
      </w:r>
      <w:proofErr w:type="spellStart"/>
      <w:r>
        <w:rPr>
          <w:rFonts w:ascii="Arial" w:hAnsi="Arial" w:cs="Arial"/>
          <w:sz w:val="20"/>
          <w:szCs w:val="20"/>
        </w:rPr>
        <w:t>phạm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dịch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vụ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giáo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dục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thư</w:t>
      </w:r>
      <w:r w:rsidRPr="005D25BB">
        <w:rPr>
          <w:rFonts w:ascii="Arial" w:hAnsi="Arial" w:cs="Arial"/>
          <w:sz w:val="20"/>
          <w:szCs w:val="20"/>
        </w:rPr>
        <w:t>ờ</w:t>
      </w:r>
      <w:r>
        <w:rPr>
          <w:rFonts w:ascii="Arial" w:hAnsi="Arial" w:cs="Arial"/>
          <w:sz w:val="20"/>
          <w:szCs w:val="20"/>
        </w:rPr>
        <w:t>ng</w:t>
      </w:r>
      <w:proofErr w:type="spellEnd"/>
      <w:r>
        <w:rPr>
          <w:rFonts w:ascii="Arial" w:hAnsi="Arial" w:cs="Arial"/>
          <w:sz w:val="20"/>
          <w:szCs w:val="20"/>
        </w:rPr>
        <w:t xml:space="preserve"> xuyên </w:t>
      </w:r>
      <w:proofErr w:type="spellStart"/>
      <w:r>
        <w:rPr>
          <w:rFonts w:ascii="Arial" w:hAnsi="Arial" w:cs="Arial"/>
          <w:sz w:val="20"/>
          <w:szCs w:val="20"/>
        </w:rPr>
        <w:t>của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địa</w:t>
      </w:r>
      <w:proofErr w:type="spellEnd"/>
      <w:r>
        <w:rPr>
          <w:rFonts w:ascii="Arial" w:hAnsi="Arial" w:cs="Arial"/>
          <w:sz w:val="20"/>
          <w:szCs w:val="20"/>
        </w:rPr>
        <w:t xml:space="preserve"> phương </w:t>
      </w:r>
      <w:proofErr w:type="spellStart"/>
      <w:r>
        <w:rPr>
          <w:rFonts w:ascii="Arial" w:hAnsi="Arial" w:cs="Arial"/>
          <w:sz w:val="20"/>
          <w:szCs w:val="20"/>
        </w:rPr>
        <w:t>đ</w:t>
      </w:r>
      <w:r w:rsidRPr="005D25BB">
        <w:rPr>
          <w:rFonts w:ascii="Arial" w:hAnsi="Arial" w:cs="Arial"/>
          <w:sz w:val="20"/>
          <w:szCs w:val="20"/>
        </w:rPr>
        <w:t>ể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áp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dụng</w:t>
      </w:r>
      <w:proofErr w:type="spellEnd"/>
      <w:r>
        <w:rPr>
          <w:rFonts w:ascii="Arial" w:hAnsi="Arial" w:cs="Arial"/>
          <w:sz w:val="20"/>
          <w:szCs w:val="20"/>
        </w:rPr>
        <w:t xml:space="preserve"> trong </w:t>
      </w:r>
      <w:proofErr w:type="spellStart"/>
      <w:r>
        <w:rPr>
          <w:rFonts w:ascii="Arial" w:hAnsi="Arial" w:cs="Arial"/>
          <w:sz w:val="20"/>
          <w:szCs w:val="20"/>
        </w:rPr>
        <w:t>phạm</w:t>
      </w:r>
      <w:proofErr w:type="spellEnd"/>
      <w:r>
        <w:rPr>
          <w:rFonts w:ascii="Arial" w:hAnsi="Arial" w:cs="Arial"/>
          <w:sz w:val="20"/>
          <w:szCs w:val="20"/>
        </w:rPr>
        <w:t xml:space="preserve"> vi </w:t>
      </w:r>
      <w:proofErr w:type="spellStart"/>
      <w:r>
        <w:rPr>
          <w:rFonts w:ascii="Arial" w:hAnsi="Arial" w:cs="Arial"/>
          <w:sz w:val="20"/>
          <w:szCs w:val="20"/>
        </w:rPr>
        <w:t>các</w:t>
      </w:r>
      <w:proofErr w:type="spellEnd"/>
      <w:r>
        <w:rPr>
          <w:rFonts w:ascii="Arial" w:hAnsi="Arial" w:cs="Arial"/>
          <w:sz w:val="20"/>
          <w:szCs w:val="20"/>
        </w:rPr>
        <w:t xml:space="preserve"> cơ quan, </w:t>
      </w:r>
      <w:proofErr w:type="spellStart"/>
      <w:r>
        <w:rPr>
          <w:rFonts w:ascii="Arial" w:hAnsi="Arial" w:cs="Arial"/>
          <w:sz w:val="20"/>
          <w:szCs w:val="20"/>
        </w:rPr>
        <w:t>t</w:t>
      </w:r>
      <w:r w:rsidRPr="005D25BB">
        <w:rPr>
          <w:rFonts w:ascii="Arial" w:hAnsi="Arial" w:cs="Arial"/>
          <w:sz w:val="20"/>
          <w:szCs w:val="20"/>
        </w:rPr>
        <w:t>ổ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chức</w:t>
      </w:r>
      <w:proofErr w:type="spellEnd"/>
      <w:r>
        <w:rPr>
          <w:rFonts w:ascii="Arial" w:hAnsi="Arial" w:cs="Arial"/>
          <w:sz w:val="20"/>
          <w:szCs w:val="20"/>
        </w:rPr>
        <w:t xml:space="preserve">, cơ </w:t>
      </w:r>
      <w:proofErr w:type="spellStart"/>
      <w:r>
        <w:rPr>
          <w:rFonts w:ascii="Arial" w:hAnsi="Arial" w:cs="Arial"/>
          <w:sz w:val="20"/>
          <w:szCs w:val="20"/>
        </w:rPr>
        <w:t>sở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giáo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dục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trực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thuộc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địa</w:t>
      </w:r>
      <w:proofErr w:type="spellEnd"/>
      <w:r>
        <w:rPr>
          <w:rFonts w:ascii="Arial" w:hAnsi="Arial" w:cs="Arial"/>
          <w:sz w:val="20"/>
          <w:szCs w:val="20"/>
        </w:rPr>
        <w:t xml:space="preserve"> phương.</w:t>
      </w:r>
    </w:p>
    <w:p w14:paraId="42A223B8" w14:textId="77777777" w:rsidR="005D25BB" w:rsidRDefault="005D25BB" w:rsidP="005D25BB">
      <w:pPr>
        <w:pStyle w:val="ThnVnban"/>
        <w:shd w:val="clear" w:color="auto" w:fill="auto"/>
        <w:tabs>
          <w:tab w:val="left" w:pos="1097"/>
        </w:tabs>
        <w:spacing w:after="120" w:line="240" w:lineRule="auto"/>
        <w:ind w:firstLine="720"/>
        <w:rPr>
          <w:rFonts w:ascii="Arial" w:hAnsi="Arial" w:cs="Arial"/>
          <w:sz w:val="20"/>
          <w:szCs w:val="20"/>
        </w:rPr>
      </w:pPr>
      <w:r w:rsidRPr="005D25BB">
        <w:rPr>
          <w:rFonts w:ascii="Arial" w:hAnsi="Arial" w:cs="Arial"/>
          <w:sz w:val="20"/>
          <w:szCs w:val="20"/>
        </w:rPr>
        <w:t xml:space="preserve">3. </w:t>
      </w:r>
      <w:proofErr w:type="spellStart"/>
      <w:r>
        <w:rPr>
          <w:rFonts w:ascii="Arial" w:hAnsi="Arial" w:cs="Arial"/>
          <w:sz w:val="20"/>
          <w:szCs w:val="20"/>
        </w:rPr>
        <w:t>Định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mức</w:t>
      </w:r>
      <w:proofErr w:type="spellEnd"/>
      <w:r>
        <w:rPr>
          <w:rFonts w:ascii="Arial" w:hAnsi="Arial" w:cs="Arial"/>
          <w:sz w:val="20"/>
          <w:szCs w:val="20"/>
        </w:rPr>
        <w:t xml:space="preserve"> kinh </w:t>
      </w:r>
      <w:proofErr w:type="spellStart"/>
      <w:r>
        <w:rPr>
          <w:rFonts w:ascii="Arial" w:hAnsi="Arial" w:cs="Arial"/>
          <w:sz w:val="20"/>
          <w:szCs w:val="20"/>
        </w:rPr>
        <w:t>t</w:t>
      </w:r>
      <w:r w:rsidRPr="005D25BB">
        <w:rPr>
          <w:rFonts w:ascii="Arial" w:hAnsi="Arial" w:cs="Arial"/>
          <w:sz w:val="20"/>
          <w:szCs w:val="20"/>
        </w:rPr>
        <w:t>ế</w:t>
      </w:r>
      <w:proofErr w:type="spellEnd"/>
      <w:r>
        <w:rPr>
          <w:rFonts w:ascii="Arial" w:hAnsi="Arial" w:cs="Arial"/>
          <w:sz w:val="20"/>
          <w:szCs w:val="20"/>
        </w:rPr>
        <w:t xml:space="preserve"> - </w:t>
      </w:r>
      <w:proofErr w:type="spellStart"/>
      <w:r>
        <w:rPr>
          <w:rFonts w:ascii="Arial" w:hAnsi="Arial" w:cs="Arial"/>
          <w:sz w:val="20"/>
          <w:szCs w:val="20"/>
        </w:rPr>
        <w:t>kỹ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thuật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</w:t>
      </w:r>
      <w:r w:rsidRPr="005D25BB">
        <w:rPr>
          <w:rFonts w:ascii="Arial" w:hAnsi="Arial" w:cs="Arial"/>
          <w:sz w:val="20"/>
          <w:szCs w:val="20"/>
        </w:rPr>
        <w:t>ấ</w:t>
      </w:r>
      <w:r>
        <w:rPr>
          <w:rFonts w:ascii="Arial" w:hAnsi="Arial" w:cs="Arial"/>
          <w:sz w:val="20"/>
          <w:szCs w:val="20"/>
        </w:rPr>
        <w:t>p</w:t>
      </w:r>
      <w:proofErr w:type="spellEnd"/>
      <w:r>
        <w:rPr>
          <w:rFonts w:ascii="Arial" w:hAnsi="Arial" w:cs="Arial"/>
          <w:sz w:val="20"/>
          <w:szCs w:val="20"/>
        </w:rPr>
        <w:t xml:space="preserve"> cơ </w:t>
      </w:r>
      <w:proofErr w:type="spellStart"/>
      <w:r>
        <w:rPr>
          <w:rFonts w:ascii="Arial" w:hAnsi="Arial" w:cs="Arial"/>
          <w:sz w:val="20"/>
          <w:szCs w:val="20"/>
        </w:rPr>
        <w:t>sở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là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định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mức</w:t>
      </w:r>
      <w:proofErr w:type="spellEnd"/>
      <w:r>
        <w:rPr>
          <w:rFonts w:ascii="Arial" w:hAnsi="Arial" w:cs="Arial"/>
          <w:sz w:val="20"/>
          <w:szCs w:val="20"/>
        </w:rPr>
        <w:t xml:space="preserve"> kinh </w:t>
      </w:r>
      <w:proofErr w:type="spellStart"/>
      <w:r>
        <w:rPr>
          <w:rFonts w:ascii="Arial" w:hAnsi="Arial" w:cs="Arial"/>
          <w:sz w:val="20"/>
          <w:szCs w:val="20"/>
        </w:rPr>
        <w:t>t</w:t>
      </w:r>
      <w:r w:rsidRPr="005D25BB">
        <w:rPr>
          <w:rFonts w:ascii="Arial" w:hAnsi="Arial" w:cs="Arial"/>
          <w:sz w:val="20"/>
          <w:szCs w:val="20"/>
        </w:rPr>
        <w:t>ế</w:t>
      </w:r>
      <w:proofErr w:type="spellEnd"/>
      <w:r>
        <w:rPr>
          <w:rFonts w:ascii="Arial" w:hAnsi="Arial" w:cs="Arial"/>
          <w:sz w:val="20"/>
          <w:szCs w:val="20"/>
        </w:rPr>
        <w:t xml:space="preserve"> - </w:t>
      </w:r>
      <w:proofErr w:type="spellStart"/>
      <w:r>
        <w:rPr>
          <w:rFonts w:ascii="Arial" w:hAnsi="Arial" w:cs="Arial"/>
          <w:sz w:val="20"/>
          <w:szCs w:val="20"/>
        </w:rPr>
        <w:t>kỹ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thuật</w:t>
      </w:r>
      <w:proofErr w:type="spellEnd"/>
      <w:r>
        <w:rPr>
          <w:rFonts w:ascii="Arial" w:hAnsi="Arial" w:cs="Arial"/>
          <w:sz w:val="20"/>
          <w:szCs w:val="20"/>
        </w:rPr>
        <w:t xml:space="preserve"> do </w:t>
      </w:r>
      <w:proofErr w:type="spellStart"/>
      <w:r>
        <w:rPr>
          <w:rFonts w:ascii="Arial" w:hAnsi="Arial" w:cs="Arial"/>
          <w:sz w:val="20"/>
          <w:szCs w:val="20"/>
        </w:rPr>
        <w:t>các</w:t>
      </w:r>
      <w:proofErr w:type="spellEnd"/>
      <w:r>
        <w:rPr>
          <w:rFonts w:ascii="Arial" w:hAnsi="Arial" w:cs="Arial"/>
          <w:sz w:val="20"/>
          <w:szCs w:val="20"/>
        </w:rPr>
        <w:t xml:space="preserve"> cơ </w:t>
      </w:r>
      <w:proofErr w:type="spellStart"/>
      <w:r>
        <w:rPr>
          <w:rFonts w:ascii="Arial" w:hAnsi="Arial" w:cs="Arial"/>
          <w:sz w:val="20"/>
          <w:szCs w:val="20"/>
        </w:rPr>
        <w:t>sở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giáo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dục</w:t>
      </w:r>
      <w:proofErr w:type="spellEnd"/>
      <w:r>
        <w:rPr>
          <w:rFonts w:ascii="Arial" w:hAnsi="Arial" w:cs="Arial"/>
          <w:sz w:val="20"/>
          <w:szCs w:val="20"/>
        </w:rPr>
        <w:t xml:space="preserve"> xây </w:t>
      </w:r>
      <w:proofErr w:type="spellStart"/>
      <w:r>
        <w:rPr>
          <w:rFonts w:ascii="Arial" w:hAnsi="Arial" w:cs="Arial"/>
          <w:sz w:val="20"/>
          <w:szCs w:val="20"/>
        </w:rPr>
        <w:t>dựng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thấm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định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và</w:t>
      </w:r>
      <w:proofErr w:type="spellEnd"/>
      <w:r>
        <w:rPr>
          <w:rFonts w:ascii="Arial" w:hAnsi="Arial" w:cs="Arial"/>
          <w:sz w:val="20"/>
          <w:szCs w:val="20"/>
        </w:rPr>
        <w:t xml:space="preserve"> ban </w:t>
      </w:r>
      <w:proofErr w:type="spellStart"/>
      <w:r>
        <w:rPr>
          <w:rFonts w:ascii="Arial" w:hAnsi="Arial" w:cs="Arial"/>
          <w:sz w:val="20"/>
          <w:szCs w:val="20"/>
        </w:rPr>
        <w:t>hành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phục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vụ</w:t>
      </w:r>
      <w:proofErr w:type="spellEnd"/>
      <w:r>
        <w:rPr>
          <w:rFonts w:ascii="Arial" w:hAnsi="Arial" w:cs="Arial"/>
          <w:sz w:val="20"/>
          <w:szCs w:val="20"/>
        </w:rPr>
        <w:t xml:space="preserve"> cho </w:t>
      </w:r>
      <w:proofErr w:type="spellStart"/>
      <w:r>
        <w:rPr>
          <w:rFonts w:ascii="Arial" w:hAnsi="Arial" w:cs="Arial"/>
          <w:sz w:val="20"/>
          <w:szCs w:val="20"/>
        </w:rPr>
        <w:t>hoạt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động</w:t>
      </w:r>
      <w:proofErr w:type="spellEnd"/>
      <w:r>
        <w:rPr>
          <w:rFonts w:ascii="Arial" w:hAnsi="Arial" w:cs="Arial"/>
          <w:sz w:val="20"/>
          <w:szCs w:val="20"/>
        </w:rPr>
        <w:t xml:space="preserve"> chuyên môn </w:t>
      </w:r>
      <w:proofErr w:type="spellStart"/>
      <w:r>
        <w:rPr>
          <w:rFonts w:ascii="Arial" w:hAnsi="Arial" w:cs="Arial"/>
          <w:sz w:val="20"/>
          <w:szCs w:val="20"/>
        </w:rPr>
        <w:t>của</w:t>
      </w:r>
      <w:proofErr w:type="spellEnd"/>
      <w:r>
        <w:rPr>
          <w:rFonts w:ascii="Arial" w:hAnsi="Arial" w:cs="Arial"/>
          <w:sz w:val="20"/>
          <w:szCs w:val="20"/>
        </w:rPr>
        <w:t xml:space="preserve"> cơ </w:t>
      </w:r>
      <w:proofErr w:type="spellStart"/>
      <w:r>
        <w:rPr>
          <w:rFonts w:ascii="Arial" w:hAnsi="Arial" w:cs="Arial"/>
          <w:sz w:val="20"/>
          <w:szCs w:val="20"/>
        </w:rPr>
        <w:t>sở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giáo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dục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14:paraId="61411DFD" w14:textId="77777777" w:rsidR="005D25BB" w:rsidRDefault="005D25BB" w:rsidP="005D25BB">
      <w:pPr>
        <w:pStyle w:val="ThnVnban"/>
        <w:shd w:val="clear" w:color="auto" w:fill="auto"/>
        <w:spacing w:after="120" w:line="240" w:lineRule="auto"/>
        <w:ind w:firstLine="72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</w:rPr>
        <w:t>Điều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5. Căn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cứ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xây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dựng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định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mức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kinh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tế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-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kỹ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thuật</w:t>
      </w:r>
      <w:proofErr w:type="spellEnd"/>
    </w:p>
    <w:p w14:paraId="1A284C14" w14:textId="77777777" w:rsidR="005D25BB" w:rsidRDefault="005D25BB" w:rsidP="005D25BB">
      <w:pPr>
        <w:pStyle w:val="ThnVnban"/>
        <w:shd w:val="clear" w:color="auto" w:fill="auto"/>
        <w:tabs>
          <w:tab w:val="left" w:pos="1102"/>
        </w:tabs>
        <w:spacing w:after="120" w:line="240" w:lineRule="auto"/>
        <w:ind w:firstLine="720"/>
        <w:rPr>
          <w:rFonts w:ascii="Arial" w:hAnsi="Arial" w:cs="Arial"/>
          <w:sz w:val="20"/>
          <w:szCs w:val="20"/>
        </w:rPr>
      </w:pPr>
      <w:r w:rsidRPr="005D25BB">
        <w:rPr>
          <w:rFonts w:ascii="Arial" w:hAnsi="Arial" w:cs="Arial"/>
          <w:sz w:val="20"/>
          <w:szCs w:val="20"/>
        </w:rPr>
        <w:t xml:space="preserve">1. </w:t>
      </w:r>
      <w:r>
        <w:rPr>
          <w:rFonts w:ascii="Arial" w:hAnsi="Arial" w:cs="Arial"/>
          <w:sz w:val="20"/>
          <w:szCs w:val="20"/>
        </w:rPr>
        <w:t xml:space="preserve">Quy </w:t>
      </w:r>
      <w:proofErr w:type="spellStart"/>
      <w:r>
        <w:rPr>
          <w:rFonts w:ascii="Arial" w:hAnsi="Arial" w:cs="Arial"/>
          <w:sz w:val="20"/>
          <w:szCs w:val="20"/>
        </w:rPr>
        <w:t>định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về</w:t>
      </w:r>
      <w:proofErr w:type="spellEnd"/>
      <w:r>
        <w:rPr>
          <w:rFonts w:ascii="Arial" w:hAnsi="Arial" w:cs="Arial"/>
          <w:sz w:val="20"/>
          <w:szCs w:val="20"/>
        </w:rPr>
        <w:t xml:space="preserve"> chương </w:t>
      </w:r>
      <w:proofErr w:type="spellStart"/>
      <w:r>
        <w:rPr>
          <w:rFonts w:ascii="Arial" w:hAnsi="Arial" w:cs="Arial"/>
          <w:sz w:val="20"/>
          <w:szCs w:val="20"/>
        </w:rPr>
        <w:t>trình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giáo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dục</w:t>
      </w:r>
      <w:proofErr w:type="spellEnd"/>
      <w:r>
        <w:rPr>
          <w:rFonts w:ascii="Arial" w:hAnsi="Arial" w:cs="Arial"/>
          <w:sz w:val="20"/>
          <w:szCs w:val="20"/>
        </w:rPr>
        <w:t xml:space="preserve">, chương </w:t>
      </w:r>
      <w:proofErr w:type="spellStart"/>
      <w:r>
        <w:rPr>
          <w:rFonts w:ascii="Arial" w:hAnsi="Arial" w:cs="Arial"/>
          <w:sz w:val="20"/>
          <w:szCs w:val="20"/>
        </w:rPr>
        <w:t>trình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đào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tạo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chuẩn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khối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lượng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kiến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thức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chuẩn</w:t>
      </w:r>
      <w:proofErr w:type="spellEnd"/>
      <w:r>
        <w:rPr>
          <w:rFonts w:ascii="Arial" w:hAnsi="Arial" w:cs="Arial"/>
          <w:sz w:val="20"/>
          <w:szCs w:val="20"/>
        </w:rPr>
        <w:t xml:space="preserve"> năng </w:t>
      </w:r>
      <w:proofErr w:type="spellStart"/>
      <w:r>
        <w:rPr>
          <w:rFonts w:ascii="Arial" w:hAnsi="Arial" w:cs="Arial"/>
          <w:sz w:val="20"/>
          <w:szCs w:val="20"/>
        </w:rPr>
        <w:t>lực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đầu</w:t>
      </w:r>
      <w:proofErr w:type="spellEnd"/>
      <w:r>
        <w:rPr>
          <w:rFonts w:ascii="Arial" w:hAnsi="Arial" w:cs="Arial"/>
          <w:sz w:val="20"/>
          <w:szCs w:val="20"/>
        </w:rPr>
        <w:t xml:space="preserve"> ra </w:t>
      </w:r>
      <w:proofErr w:type="spellStart"/>
      <w:r>
        <w:rPr>
          <w:rFonts w:ascii="Arial" w:hAnsi="Arial" w:cs="Arial"/>
          <w:sz w:val="20"/>
          <w:szCs w:val="20"/>
        </w:rPr>
        <w:t>của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người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học</w:t>
      </w:r>
      <w:proofErr w:type="spellEnd"/>
      <w:r>
        <w:rPr>
          <w:rFonts w:ascii="Arial" w:hAnsi="Arial" w:cs="Arial"/>
          <w:sz w:val="20"/>
          <w:szCs w:val="20"/>
        </w:rPr>
        <w:t xml:space="preserve"> tương </w:t>
      </w:r>
      <w:proofErr w:type="spellStart"/>
      <w:r>
        <w:rPr>
          <w:rFonts w:ascii="Arial" w:hAnsi="Arial" w:cs="Arial"/>
          <w:sz w:val="20"/>
          <w:szCs w:val="20"/>
        </w:rPr>
        <w:t>ứng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mỗi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cấp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học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và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trình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độ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đào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tạo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14:paraId="16FB5497" w14:textId="77777777" w:rsidR="005D25BB" w:rsidRDefault="005D25BB" w:rsidP="005D25BB">
      <w:pPr>
        <w:pStyle w:val="ThnVnban"/>
        <w:shd w:val="clear" w:color="auto" w:fill="auto"/>
        <w:tabs>
          <w:tab w:val="left" w:pos="1102"/>
        </w:tabs>
        <w:spacing w:after="120" w:line="240" w:lineRule="auto"/>
        <w:ind w:firstLine="720"/>
        <w:rPr>
          <w:rFonts w:ascii="Arial" w:hAnsi="Arial" w:cs="Arial"/>
          <w:sz w:val="20"/>
          <w:szCs w:val="20"/>
        </w:rPr>
      </w:pPr>
      <w:r w:rsidRPr="005D25BB">
        <w:rPr>
          <w:rFonts w:ascii="Arial" w:hAnsi="Arial" w:cs="Arial"/>
          <w:sz w:val="20"/>
          <w:szCs w:val="20"/>
        </w:rPr>
        <w:t xml:space="preserve">2. </w:t>
      </w:r>
      <w:r>
        <w:rPr>
          <w:rFonts w:ascii="Arial" w:hAnsi="Arial" w:cs="Arial"/>
          <w:sz w:val="20"/>
          <w:szCs w:val="20"/>
        </w:rPr>
        <w:t xml:space="preserve">Quy </w:t>
      </w:r>
      <w:proofErr w:type="spellStart"/>
      <w:r>
        <w:rPr>
          <w:rFonts w:ascii="Arial" w:hAnsi="Arial" w:cs="Arial"/>
          <w:sz w:val="20"/>
          <w:szCs w:val="20"/>
        </w:rPr>
        <w:t>định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điều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lệ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trường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mầm</w:t>
      </w:r>
      <w:proofErr w:type="spellEnd"/>
      <w:r>
        <w:rPr>
          <w:rFonts w:ascii="Arial" w:hAnsi="Arial" w:cs="Arial"/>
          <w:sz w:val="20"/>
          <w:szCs w:val="20"/>
        </w:rPr>
        <w:t xml:space="preserve"> non; </w:t>
      </w:r>
      <w:proofErr w:type="spellStart"/>
      <w:r>
        <w:rPr>
          <w:rFonts w:ascii="Arial" w:hAnsi="Arial" w:cs="Arial"/>
          <w:sz w:val="20"/>
          <w:szCs w:val="20"/>
        </w:rPr>
        <w:t>điều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lệ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trường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tiểu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học</w:t>
      </w:r>
      <w:proofErr w:type="spellEnd"/>
      <w:r>
        <w:rPr>
          <w:rFonts w:ascii="Arial" w:hAnsi="Arial" w:cs="Arial"/>
          <w:sz w:val="20"/>
          <w:szCs w:val="20"/>
        </w:rPr>
        <w:t xml:space="preserve">; </w:t>
      </w:r>
      <w:proofErr w:type="spellStart"/>
      <w:r>
        <w:rPr>
          <w:rFonts w:ascii="Arial" w:hAnsi="Arial" w:cs="Arial"/>
          <w:sz w:val="20"/>
          <w:szCs w:val="20"/>
        </w:rPr>
        <w:t>điều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lệ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trường</w:t>
      </w:r>
      <w:proofErr w:type="spellEnd"/>
      <w:r>
        <w:rPr>
          <w:rFonts w:ascii="Arial" w:hAnsi="Arial" w:cs="Arial"/>
          <w:sz w:val="20"/>
          <w:szCs w:val="20"/>
        </w:rPr>
        <w:t xml:space="preserve"> trung </w:t>
      </w:r>
      <w:proofErr w:type="spellStart"/>
      <w:r>
        <w:rPr>
          <w:rFonts w:ascii="Arial" w:hAnsi="Arial" w:cs="Arial"/>
          <w:sz w:val="20"/>
          <w:szCs w:val="20"/>
        </w:rPr>
        <w:t>học</w:t>
      </w:r>
      <w:proofErr w:type="spellEnd"/>
      <w:r>
        <w:rPr>
          <w:rFonts w:ascii="Arial" w:hAnsi="Arial" w:cs="Arial"/>
          <w:sz w:val="20"/>
          <w:szCs w:val="20"/>
        </w:rPr>
        <w:t xml:space="preserve"> cơ </w:t>
      </w:r>
      <w:proofErr w:type="spellStart"/>
      <w:r>
        <w:rPr>
          <w:rFonts w:ascii="Arial" w:hAnsi="Arial" w:cs="Arial"/>
          <w:sz w:val="20"/>
          <w:szCs w:val="20"/>
        </w:rPr>
        <w:t>sở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trường</w:t>
      </w:r>
      <w:proofErr w:type="spellEnd"/>
      <w:r>
        <w:rPr>
          <w:rFonts w:ascii="Arial" w:hAnsi="Arial" w:cs="Arial"/>
          <w:sz w:val="20"/>
          <w:szCs w:val="20"/>
        </w:rPr>
        <w:t xml:space="preserve"> trung </w:t>
      </w:r>
      <w:proofErr w:type="spellStart"/>
      <w:r>
        <w:rPr>
          <w:rFonts w:ascii="Arial" w:hAnsi="Arial" w:cs="Arial"/>
          <w:sz w:val="20"/>
          <w:szCs w:val="20"/>
        </w:rPr>
        <w:t>học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phổ</w:t>
      </w:r>
      <w:proofErr w:type="spellEnd"/>
      <w:r>
        <w:rPr>
          <w:rFonts w:ascii="Arial" w:hAnsi="Arial" w:cs="Arial"/>
          <w:sz w:val="20"/>
          <w:szCs w:val="20"/>
        </w:rPr>
        <w:t xml:space="preserve"> thông </w:t>
      </w:r>
      <w:proofErr w:type="spellStart"/>
      <w:r>
        <w:rPr>
          <w:rFonts w:ascii="Arial" w:hAnsi="Arial" w:cs="Arial"/>
          <w:sz w:val="20"/>
          <w:szCs w:val="20"/>
        </w:rPr>
        <w:t>và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trường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phổ</w:t>
      </w:r>
      <w:proofErr w:type="spellEnd"/>
      <w:r>
        <w:rPr>
          <w:rFonts w:ascii="Arial" w:hAnsi="Arial" w:cs="Arial"/>
          <w:sz w:val="20"/>
          <w:szCs w:val="20"/>
        </w:rPr>
        <w:t xml:space="preserve"> thông </w:t>
      </w:r>
      <w:proofErr w:type="spellStart"/>
      <w:r>
        <w:rPr>
          <w:rFonts w:ascii="Arial" w:hAnsi="Arial" w:cs="Arial"/>
          <w:sz w:val="20"/>
          <w:szCs w:val="20"/>
        </w:rPr>
        <w:t>có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nhiều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cấp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học</w:t>
      </w:r>
      <w:proofErr w:type="spellEnd"/>
      <w:r>
        <w:rPr>
          <w:rFonts w:ascii="Arial" w:hAnsi="Arial" w:cs="Arial"/>
          <w:sz w:val="20"/>
          <w:szCs w:val="20"/>
        </w:rPr>
        <w:t xml:space="preserve">; </w:t>
      </w:r>
      <w:proofErr w:type="spellStart"/>
      <w:r>
        <w:rPr>
          <w:rFonts w:ascii="Arial" w:hAnsi="Arial" w:cs="Arial"/>
          <w:sz w:val="20"/>
          <w:szCs w:val="20"/>
        </w:rPr>
        <w:t>trường</w:t>
      </w:r>
      <w:proofErr w:type="spellEnd"/>
      <w:r>
        <w:rPr>
          <w:rFonts w:ascii="Arial" w:hAnsi="Arial" w:cs="Arial"/>
          <w:sz w:val="20"/>
          <w:szCs w:val="20"/>
        </w:rPr>
        <w:t xml:space="preserve"> trung </w:t>
      </w:r>
      <w:proofErr w:type="spellStart"/>
      <w:r>
        <w:rPr>
          <w:rFonts w:ascii="Arial" w:hAnsi="Arial" w:cs="Arial"/>
          <w:sz w:val="20"/>
          <w:szCs w:val="20"/>
        </w:rPr>
        <w:t>cấp</w:t>
      </w:r>
      <w:proofErr w:type="spellEnd"/>
      <w:r>
        <w:rPr>
          <w:rFonts w:ascii="Arial" w:hAnsi="Arial" w:cs="Arial"/>
          <w:sz w:val="20"/>
          <w:szCs w:val="20"/>
        </w:rPr>
        <w:t xml:space="preserve"> sư </w:t>
      </w:r>
      <w:proofErr w:type="spellStart"/>
      <w:r>
        <w:rPr>
          <w:rFonts w:ascii="Arial" w:hAnsi="Arial" w:cs="Arial"/>
          <w:sz w:val="20"/>
          <w:szCs w:val="20"/>
        </w:rPr>
        <w:t>phạm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trường</w:t>
      </w:r>
      <w:proofErr w:type="spellEnd"/>
      <w:r>
        <w:rPr>
          <w:rFonts w:ascii="Arial" w:hAnsi="Arial" w:cs="Arial"/>
          <w:sz w:val="20"/>
          <w:szCs w:val="20"/>
        </w:rPr>
        <w:t xml:space="preserve"> cao </w:t>
      </w:r>
      <w:proofErr w:type="spellStart"/>
      <w:r>
        <w:rPr>
          <w:rFonts w:ascii="Arial" w:hAnsi="Arial" w:cs="Arial"/>
          <w:sz w:val="20"/>
          <w:szCs w:val="20"/>
        </w:rPr>
        <w:t>đẳng</w:t>
      </w:r>
      <w:proofErr w:type="spellEnd"/>
      <w:r>
        <w:rPr>
          <w:rFonts w:ascii="Arial" w:hAnsi="Arial" w:cs="Arial"/>
          <w:sz w:val="20"/>
          <w:szCs w:val="20"/>
        </w:rPr>
        <w:t xml:space="preserve"> sư </w:t>
      </w:r>
      <w:proofErr w:type="spellStart"/>
      <w:r>
        <w:rPr>
          <w:rFonts w:ascii="Arial" w:hAnsi="Arial" w:cs="Arial"/>
          <w:sz w:val="20"/>
          <w:szCs w:val="20"/>
        </w:rPr>
        <w:t>phạm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trường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đại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học</w:t>
      </w:r>
      <w:proofErr w:type="spellEnd"/>
      <w:r>
        <w:rPr>
          <w:rFonts w:ascii="Arial" w:hAnsi="Arial" w:cs="Arial"/>
          <w:sz w:val="20"/>
          <w:szCs w:val="20"/>
        </w:rPr>
        <w:t xml:space="preserve">; </w:t>
      </w:r>
      <w:proofErr w:type="spellStart"/>
      <w:r>
        <w:rPr>
          <w:rFonts w:ascii="Arial" w:hAnsi="Arial" w:cs="Arial"/>
          <w:sz w:val="20"/>
          <w:szCs w:val="20"/>
        </w:rPr>
        <w:t>định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mức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chế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độ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làm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việc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của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nhà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giáo</w:t>
      </w:r>
      <w:proofErr w:type="spellEnd"/>
      <w:r>
        <w:rPr>
          <w:rFonts w:ascii="Arial" w:hAnsi="Arial" w:cs="Arial"/>
          <w:sz w:val="20"/>
          <w:szCs w:val="20"/>
        </w:rPr>
        <w:t xml:space="preserve">, nhân viên </w:t>
      </w:r>
      <w:proofErr w:type="spellStart"/>
      <w:r>
        <w:rPr>
          <w:rFonts w:ascii="Arial" w:hAnsi="Arial" w:cs="Arial"/>
          <w:sz w:val="20"/>
          <w:szCs w:val="20"/>
        </w:rPr>
        <w:t>hành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chính</w:t>
      </w:r>
      <w:proofErr w:type="spellEnd"/>
      <w:r>
        <w:rPr>
          <w:rFonts w:ascii="Arial" w:hAnsi="Arial" w:cs="Arial"/>
          <w:sz w:val="20"/>
          <w:szCs w:val="20"/>
        </w:rPr>
        <w:t xml:space="preserve">, nhân viên </w:t>
      </w:r>
      <w:proofErr w:type="spellStart"/>
      <w:r>
        <w:rPr>
          <w:rFonts w:ascii="Arial" w:hAnsi="Arial" w:cs="Arial"/>
          <w:sz w:val="20"/>
          <w:szCs w:val="20"/>
        </w:rPr>
        <w:t>phục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vụ</w:t>
      </w:r>
      <w:proofErr w:type="spellEnd"/>
      <w:r>
        <w:rPr>
          <w:rFonts w:ascii="Arial" w:hAnsi="Arial" w:cs="Arial"/>
          <w:sz w:val="20"/>
          <w:szCs w:val="20"/>
        </w:rPr>
        <w:t xml:space="preserve">; </w:t>
      </w:r>
      <w:proofErr w:type="spellStart"/>
      <w:r>
        <w:rPr>
          <w:rFonts w:ascii="Arial" w:hAnsi="Arial" w:cs="Arial"/>
          <w:sz w:val="20"/>
          <w:szCs w:val="20"/>
        </w:rPr>
        <w:t>định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mức</w:t>
      </w:r>
      <w:proofErr w:type="spellEnd"/>
      <w:r>
        <w:rPr>
          <w:rFonts w:ascii="Arial" w:hAnsi="Arial" w:cs="Arial"/>
          <w:sz w:val="20"/>
          <w:szCs w:val="20"/>
        </w:rPr>
        <w:t xml:space="preserve"> trang </w:t>
      </w:r>
      <w:proofErr w:type="spellStart"/>
      <w:r>
        <w:rPr>
          <w:rFonts w:ascii="Arial" w:hAnsi="Arial" w:cs="Arial"/>
          <w:sz w:val="20"/>
          <w:szCs w:val="20"/>
        </w:rPr>
        <w:t>thiết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bị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giảng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dạy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học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tập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14:paraId="42E8D69C" w14:textId="77777777" w:rsidR="005D25BB" w:rsidRDefault="005D25BB" w:rsidP="005D25BB">
      <w:pPr>
        <w:pStyle w:val="ThnVnban"/>
        <w:shd w:val="clear" w:color="auto" w:fill="auto"/>
        <w:tabs>
          <w:tab w:val="left" w:pos="1097"/>
        </w:tabs>
        <w:spacing w:after="120" w:line="240" w:lineRule="auto"/>
        <w:ind w:firstLine="720"/>
        <w:rPr>
          <w:rFonts w:ascii="Arial" w:hAnsi="Arial" w:cs="Arial"/>
          <w:sz w:val="20"/>
          <w:szCs w:val="20"/>
        </w:rPr>
      </w:pPr>
      <w:r w:rsidRPr="005D25BB">
        <w:rPr>
          <w:rFonts w:ascii="Arial" w:hAnsi="Arial" w:cs="Arial"/>
          <w:sz w:val="20"/>
          <w:szCs w:val="20"/>
        </w:rPr>
        <w:t xml:space="preserve">3. </w:t>
      </w:r>
      <w:proofErr w:type="spellStart"/>
      <w:r>
        <w:rPr>
          <w:rFonts w:ascii="Arial" w:hAnsi="Arial" w:cs="Arial"/>
          <w:sz w:val="20"/>
          <w:szCs w:val="20"/>
        </w:rPr>
        <w:t>Điều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kiện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thực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tế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hoạt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động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của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các</w:t>
      </w:r>
      <w:proofErr w:type="spellEnd"/>
      <w:r>
        <w:rPr>
          <w:rFonts w:ascii="Arial" w:hAnsi="Arial" w:cs="Arial"/>
          <w:sz w:val="20"/>
          <w:szCs w:val="20"/>
        </w:rPr>
        <w:t xml:space="preserve"> cơ </w:t>
      </w:r>
      <w:proofErr w:type="spellStart"/>
      <w:r>
        <w:rPr>
          <w:rFonts w:ascii="Arial" w:hAnsi="Arial" w:cs="Arial"/>
          <w:sz w:val="20"/>
          <w:szCs w:val="20"/>
        </w:rPr>
        <w:t>sở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giáo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dục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về</w:t>
      </w:r>
      <w:proofErr w:type="spellEnd"/>
      <w:r>
        <w:rPr>
          <w:rFonts w:ascii="Arial" w:hAnsi="Arial" w:cs="Arial"/>
          <w:sz w:val="20"/>
          <w:szCs w:val="20"/>
        </w:rPr>
        <w:t xml:space="preserve"> cơ </w:t>
      </w:r>
      <w:proofErr w:type="spellStart"/>
      <w:r>
        <w:rPr>
          <w:rFonts w:ascii="Arial" w:hAnsi="Arial" w:cs="Arial"/>
          <w:sz w:val="20"/>
          <w:szCs w:val="20"/>
        </w:rPr>
        <w:t>sở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vật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chất</w:t>
      </w:r>
      <w:proofErr w:type="spellEnd"/>
      <w:r>
        <w:rPr>
          <w:rFonts w:ascii="Arial" w:hAnsi="Arial" w:cs="Arial"/>
          <w:sz w:val="20"/>
          <w:szCs w:val="20"/>
        </w:rPr>
        <w:t xml:space="preserve">, bao </w:t>
      </w:r>
      <w:proofErr w:type="spellStart"/>
      <w:r>
        <w:rPr>
          <w:rFonts w:ascii="Arial" w:hAnsi="Arial" w:cs="Arial"/>
          <w:sz w:val="20"/>
          <w:szCs w:val="20"/>
        </w:rPr>
        <w:t>gồm</w:t>
      </w:r>
      <w:proofErr w:type="spellEnd"/>
      <w:r>
        <w:rPr>
          <w:rFonts w:ascii="Arial" w:hAnsi="Arial" w:cs="Arial"/>
          <w:sz w:val="20"/>
          <w:szCs w:val="20"/>
        </w:rPr>
        <w:t xml:space="preserve">: công </w:t>
      </w:r>
      <w:proofErr w:type="spellStart"/>
      <w:r>
        <w:rPr>
          <w:rFonts w:ascii="Arial" w:hAnsi="Arial" w:cs="Arial"/>
          <w:sz w:val="20"/>
          <w:szCs w:val="20"/>
        </w:rPr>
        <w:t>trình</w:t>
      </w:r>
      <w:proofErr w:type="spellEnd"/>
      <w:r>
        <w:rPr>
          <w:rFonts w:ascii="Arial" w:hAnsi="Arial" w:cs="Arial"/>
          <w:sz w:val="20"/>
          <w:szCs w:val="20"/>
        </w:rPr>
        <w:t xml:space="preserve"> xây </w:t>
      </w:r>
      <w:proofErr w:type="spellStart"/>
      <w:r>
        <w:rPr>
          <w:rFonts w:ascii="Arial" w:hAnsi="Arial" w:cs="Arial"/>
          <w:sz w:val="20"/>
          <w:szCs w:val="20"/>
        </w:rPr>
        <w:t>dựng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nhà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xưởng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máy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móc</w:t>
      </w:r>
      <w:proofErr w:type="spellEnd"/>
      <w:r>
        <w:rPr>
          <w:rFonts w:ascii="Arial" w:hAnsi="Arial" w:cs="Arial"/>
          <w:sz w:val="20"/>
          <w:szCs w:val="20"/>
        </w:rPr>
        <w:t xml:space="preserve">, trang </w:t>
      </w:r>
      <w:proofErr w:type="spellStart"/>
      <w:r>
        <w:rPr>
          <w:rFonts w:ascii="Arial" w:hAnsi="Arial" w:cs="Arial"/>
          <w:sz w:val="20"/>
          <w:szCs w:val="20"/>
        </w:rPr>
        <w:t>thiết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bị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sách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giáo</w:t>
      </w:r>
      <w:proofErr w:type="spellEnd"/>
      <w:r>
        <w:rPr>
          <w:rFonts w:ascii="Arial" w:hAnsi="Arial" w:cs="Arial"/>
          <w:sz w:val="20"/>
          <w:szCs w:val="20"/>
        </w:rPr>
        <w:t xml:space="preserve"> khoa, </w:t>
      </w:r>
      <w:proofErr w:type="spellStart"/>
      <w:r>
        <w:rPr>
          <w:rFonts w:ascii="Arial" w:hAnsi="Arial" w:cs="Arial"/>
          <w:sz w:val="20"/>
          <w:szCs w:val="20"/>
        </w:rPr>
        <w:t>tài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liệu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14:paraId="797DE986" w14:textId="77777777" w:rsidR="005D25BB" w:rsidRDefault="005D25BB" w:rsidP="005D25BB">
      <w:pPr>
        <w:pStyle w:val="ThnVnban"/>
        <w:shd w:val="clear" w:color="auto" w:fill="auto"/>
        <w:tabs>
          <w:tab w:val="left" w:pos="1102"/>
        </w:tabs>
        <w:spacing w:after="120" w:line="240" w:lineRule="auto"/>
        <w:ind w:firstLine="720"/>
        <w:rPr>
          <w:rFonts w:ascii="Arial" w:hAnsi="Arial" w:cs="Arial"/>
          <w:sz w:val="20"/>
          <w:szCs w:val="20"/>
        </w:rPr>
      </w:pPr>
      <w:r w:rsidRPr="005D25BB">
        <w:rPr>
          <w:rFonts w:ascii="Arial" w:hAnsi="Arial" w:cs="Arial"/>
          <w:sz w:val="20"/>
          <w:szCs w:val="20"/>
        </w:rPr>
        <w:t xml:space="preserve">4. </w:t>
      </w:r>
      <w:r>
        <w:rPr>
          <w:rFonts w:ascii="Arial" w:hAnsi="Arial" w:cs="Arial"/>
          <w:sz w:val="20"/>
          <w:szCs w:val="20"/>
        </w:rPr>
        <w:t xml:space="preserve">Quy </w:t>
      </w:r>
      <w:proofErr w:type="spellStart"/>
      <w:r>
        <w:rPr>
          <w:rFonts w:ascii="Arial" w:hAnsi="Arial" w:cs="Arial"/>
          <w:sz w:val="20"/>
          <w:szCs w:val="20"/>
        </w:rPr>
        <w:t>định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về</w:t>
      </w:r>
      <w:proofErr w:type="spellEnd"/>
      <w:r>
        <w:rPr>
          <w:rFonts w:ascii="Arial" w:hAnsi="Arial" w:cs="Arial"/>
          <w:sz w:val="20"/>
          <w:szCs w:val="20"/>
        </w:rPr>
        <w:t xml:space="preserve"> tiêu </w:t>
      </w:r>
      <w:proofErr w:type="spellStart"/>
      <w:r>
        <w:rPr>
          <w:rFonts w:ascii="Arial" w:hAnsi="Arial" w:cs="Arial"/>
          <w:sz w:val="20"/>
          <w:szCs w:val="20"/>
        </w:rPr>
        <w:t>chuẩn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định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mức</w:t>
      </w:r>
      <w:proofErr w:type="spellEnd"/>
      <w:r>
        <w:rPr>
          <w:rFonts w:ascii="Arial" w:hAnsi="Arial" w:cs="Arial"/>
          <w:sz w:val="20"/>
          <w:szCs w:val="20"/>
        </w:rPr>
        <w:t xml:space="preserve"> trang </w:t>
      </w:r>
      <w:proofErr w:type="spellStart"/>
      <w:r>
        <w:rPr>
          <w:rFonts w:ascii="Arial" w:hAnsi="Arial" w:cs="Arial"/>
          <w:sz w:val="20"/>
          <w:szCs w:val="20"/>
        </w:rPr>
        <w:t>thiết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bị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và</w:t>
      </w:r>
      <w:proofErr w:type="spellEnd"/>
      <w:r>
        <w:rPr>
          <w:rFonts w:ascii="Arial" w:hAnsi="Arial" w:cs="Arial"/>
          <w:sz w:val="20"/>
          <w:szCs w:val="20"/>
        </w:rPr>
        <w:t xml:space="preserve"> phương </w:t>
      </w:r>
      <w:proofErr w:type="spellStart"/>
      <w:r>
        <w:rPr>
          <w:rFonts w:ascii="Arial" w:hAnsi="Arial" w:cs="Arial"/>
          <w:sz w:val="20"/>
          <w:szCs w:val="20"/>
        </w:rPr>
        <w:t>tiện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làm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việc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của</w:t>
      </w:r>
      <w:proofErr w:type="spellEnd"/>
      <w:r>
        <w:rPr>
          <w:rFonts w:ascii="Arial" w:hAnsi="Arial" w:cs="Arial"/>
          <w:sz w:val="20"/>
          <w:szCs w:val="20"/>
        </w:rPr>
        <w:t xml:space="preserve"> cơ quan </w:t>
      </w:r>
      <w:proofErr w:type="spellStart"/>
      <w:r>
        <w:rPr>
          <w:rFonts w:ascii="Arial" w:hAnsi="Arial" w:cs="Arial"/>
          <w:sz w:val="20"/>
          <w:szCs w:val="20"/>
        </w:rPr>
        <w:t>nhà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nước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cán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bộ</w:t>
      </w:r>
      <w:proofErr w:type="spellEnd"/>
      <w:r>
        <w:rPr>
          <w:rFonts w:ascii="Arial" w:hAnsi="Arial" w:cs="Arial"/>
          <w:sz w:val="20"/>
          <w:szCs w:val="20"/>
        </w:rPr>
        <w:t xml:space="preserve">, công </w:t>
      </w:r>
      <w:proofErr w:type="spellStart"/>
      <w:r>
        <w:rPr>
          <w:rFonts w:ascii="Arial" w:hAnsi="Arial" w:cs="Arial"/>
          <w:sz w:val="20"/>
          <w:szCs w:val="20"/>
        </w:rPr>
        <w:t>chức</w:t>
      </w:r>
      <w:proofErr w:type="spellEnd"/>
      <w:r>
        <w:rPr>
          <w:rFonts w:ascii="Arial" w:hAnsi="Arial" w:cs="Arial"/>
          <w:sz w:val="20"/>
          <w:szCs w:val="20"/>
        </w:rPr>
        <w:t xml:space="preserve">, viên </w:t>
      </w:r>
      <w:proofErr w:type="spellStart"/>
      <w:r>
        <w:rPr>
          <w:rFonts w:ascii="Arial" w:hAnsi="Arial" w:cs="Arial"/>
          <w:sz w:val="20"/>
          <w:szCs w:val="20"/>
        </w:rPr>
        <w:t>chức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nhà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nước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14:paraId="6E74A520" w14:textId="77777777" w:rsidR="005D25BB" w:rsidRDefault="005D25BB" w:rsidP="005D25BB">
      <w:pPr>
        <w:pStyle w:val="ThnVnban"/>
        <w:shd w:val="clear" w:color="auto" w:fill="auto"/>
        <w:tabs>
          <w:tab w:val="left" w:pos="1122"/>
        </w:tabs>
        <w:spacing w:after="120" w:line="240" w:lineRule="auto"/>
        <w:ind w:firstLine="720"/>
        <w:rPr>
          <w:rFonts w:ascii="Arial" w:hAnsi="Arial" w:cs="Arial"/>
          <w:sz w:val="20"/>
          <w:szCs w:val="20"/>
        </w:rPr>
      </w:pPr>
      <w:r w:rsidRPr="005D25BB">
        <w:rPr>
          <w:rFonts w:ascii="Arial" w:hAnsi="Arial" w:cs="Arial"/>
          <w:sz w:val="20"/>
          <w:szCs w:val="20"/>
        </w:rPr>
        <w:t xml:space="preserve">5. </w:t>
      </w:r>
      <w:proofErr w:type="spellStart"/>
      <w:r>
        <w:rPr>
          <w:rFonts w:ascii="Arial" w:hAnsi="Arial" w:cs="Arial"/>
          <w:sz w:val="20"/>
          <w:szCs w:val="20"/>
        </w:rPr>
        <w:t>Số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liệu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thống</w:t>
      </w:r>
      <w:proofErr w:type="spellEnd"/>
      <w:r>
        <w:rPr>
          <w:rFonts w:ascii="Arial" w:hAnsi="Arial" w:cs="Arial"/>
          <w:sz w:val="20"/>
          <w:szCs w:val="20"/>
        </w:rPr>
        <w:t xml:space="preserve"> kê </w:t>
      </w:r>
      <w:proofErr w:type="spellStart"/>
      <w:r>
        <w:rPr>
          <w:rFonts w:ascii="Arial" w:hAnsi="Arial" w:cs="Arial"/>
          <w:sz w:val="20"/>
          <w:szCs w:val="20"/>
        </w:rPr>
        <w:t>hằng</w:t>
      </w:r>
      <w:proofErr w:type="spellEnd"/>
      <w:r>
        <w:rPr>
          <w:rFonts w:ascii="Arial" w:hAnsi="Arial" w:cs="Arial"/>
          <w:sz w:val="20"/>
          <w:szCs w:val="20"/>
        </w:rPr>
        <w:t xml:space="preserve"> năm </w:t>
      </w:r>
      <w:proofErr w:type="spellStart"/>
      <w:r>
        <w:rPr>
          <w:rFonts w:ascii="Arial" w:hAnsi="Arial" w:cs="Arial"/>
          <w:sz w:val="20"/>
          <w:szCs w:val="20"/>
        </w:rPr>
        <w:t>và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các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tài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liệu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có</w:t>
      </w:r>
      <w:proofErr w:type="spellEnd"/>
      <w:r>
        <w:rPr>
          <w:rFonts w:ascii="Arial" w:hAnsi="Arial" w:cs="Arial"/>
          <w:sz w:val="20"/>
          <w:szCs w:val="20"/>
        </w:rPr>
        <w:t xml:space="preserve"> liên quan.</w:t>
      </w:r>
    </w:p>
    <w:p w14:paraId="0BEFA8C0" w14:textId="77777777" w:rsidR="005D25BB" w:rsidRDefault="005D25BB" w:rsidP="005D25BB">
      <w:pPr>
        <w:pStyle w:val="ThnVnban"/>
        <w:shd w:val="clear" w:color="auto" w:fill="auto"/>
        <w:spacing w:after="120" w:line="240" w:lineRule="auto"/>
        <w:ind w:firstLine="72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</w:rPr>
        <w:t>Điều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6. Phương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pháp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xây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dựng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định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mức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kinh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tế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-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kỹ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thuật</w:t>
      </w:r>
      <w:proofErr w:type="spellEnd"/>
    </w:p>
    <w:p w14:paraId="0429856D" w14:textId="77777777" w:rsidR="005D25BB" w:rsidRDefault="005D25BB" w:rsidP="005D25BB">
      <w:pPr>
        <w:pStyle w:val="ThnVnban"/>
        <w:shd w:val="clear" w:color="auto" w:fill="auto"/>
        <w:tabs>
          <w:tab w:val="left" w:pos="1093"/>
        </w:tabs>
        <w:spacing w:after="120" w:line="240" w:lineRule="auto"/>
        <w:ind w:firstLine="720"/>
        <w:rPr>
          <w:rFonts w:ascii="Arial" w:hAnsi="Arial" w:cs="Arial"/>
          <w:sz w:val="20"/>
          <w:szCs w:val="20"/>
        </w:rPr>
      </w:pPr>
      <w:r w:rsidRPr="005D25BB">
        <w:rPr>
          <w:rFonts w:ascii="Arial" w:hAnsi="Arial" w:cs="Arial"/>
          <w:sz w:val="20"/>
          <w:szCs w:val="20"/>
        </w:rPr>
        <w:t xml:space="preserve">1. </w:t>
      </w:r>
      <w:r>
        <w:rPr>
          <w:rFonts w:ascii="Arial" w:hAnsi="Arial" w:cs="Arial"/>
          <w:sz w:val="20"/>
          <w:szCs w:val="20"/>
        </w:rPr>
        <w:t xml:space="preserve">Phương </w:t>
      </w:r>
      <w:proofErr w:type="spellStart"/>
      <w:r>
        <w:rPr>
          <w:rFonts w:ascii="Arial" w:hAnsi="Arial" w:cs="Arial"/>
          <w:sz w:val="20"/>
          <w:szCs w:val="20"/>
        </w:rPr>
        <w:t>pháp</w:t>
      </w:r>
      <w:proofErr w:type="spellEnd"/>
      <w:r>
        <w:rPr>
          <w:rFonts w:ascii="Arial" w:hAnsi="Arial" w:cs="Arial"/>
          <w:sz w:val="20"/>
          <w:szCs w:val="20"/>
        </w:rPr>
        <w:t xml:space="preserve"> tiêu </w:t>
      </w:r>
      <w:proofErr w:type="spellStart"/>
      <w:r>
        <w:rPr>
          <w:rFonts w:ascii="Arial" w:hAnsi="Arial" w:cs="Arial"/>
          <w:sz w:val="20"/>
          <w:szCs w:val="20"/>
        </w:rPr>
        <w:t>chuẩn</w:t>
      </w:r>
      <w:proofErr w:type="spellEnd"/>
      <w:r>
        <w:rPr>
          <w:rFonts w:ascii="Arial" w:hAnsi="Arial" w:cs="Arial"/>
          <w:sz w:val="20"/>
          <w:szCs w:val="20"/>
        </w:rPr>
        <w:t xml:space="preserve">: Căn </w:t>
      </w:r>
      <w:proofErr w:type="spellStart"/>
      <w:r>
        <w:rPr>
          <w:rFonts w:ascii="Arial" w:hAnsi="Arial" w:cs="Arial"/>
          <w:sz w:val="20"/>
          <w:szCs w:val="20"/>
        </w:rPr>
        <w:t>cứ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các</w:t>
      </w:r>
      <w:proofErr w:type="spellEnd"/>
      <w:r>
        <w:rPr>
          <w:rFonts w:ascii="Arial" w:hAnsi="Arial" w:cs="Arial"/>
          <w:sz w:val="20"/>
          <w:szCs w:val="20"/>
        </w:rPr>
        <w:t xml:space="preserve"> tiêu </w:t>
      </w:r>
      <w:proofErr w:type="spellStart"/>
      <w:r>
        <w:rPr>
          <w:rFonts w:ascii="Arial" w:hAnsi="Arial" w:cs="Arial"/>
          <w:sz w:val="20"/>
          <w:szCs w:val="20"/>
        </w:rPr>
        <w:t>chuẩn</w:t>
      </w:r>
      <w:proofErr w:type="spellEnd"/>
      <w:r>
        <w:rPr>
          <w:rFonts w:ascii="Arial" w:hAnsi="Arial" w:cs="Arial"/>
          <w:sz w:val="20"/>
          <w:szCs w:val="20"/>
        </w:rPr>
        <w:t xml:space="preserve">, quy </w:t>
      </w:r>
      <w:proofErr w:type="spellStart"/>
      <w:r>
        <w:rPr>
          <w:rFonts w:ascii="Arial" w:hAnsi="Arial" w:cs="Arial"/>
          <w:sz w:val="20"/>
          <w:szCs w:val="20"/>
        </w:rPr>
        <w:t>định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đã</w:t>
      </w:r>
      <w:proofErr w:type="spellEnd"/>
      <w:r>
        <w:rPr>
          <w:rFonts w:ascii="Arial" w:hAnsi="Arial" w:cs="Arial"/>
          <w:sz w:val="20"/>
          <w:szCs w:val="20"/>
        </w:rPr>
        <w:t xml:space="preserve"> ban </w:t>
      </w:r>
      <w:proofErr w:type="spellStart"/>
      <w:r>
        <w:rPr>
          <w:rFonts w:ascii="Arial" w:hAnsi="Arial" w:cs="Arial"/>
          <w:sz w:val="20"/>
          <w:szCs w:val="20"/>
        </w:rPr>
        <w:t>hành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để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xác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định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mức</w:t>
      </w:r>
      <w:proofErr w:type="spellEnd"/>
      <w:r>
        <w:rPr>
          <w:rFonts w:ascii="Arial" w:hAnsi="Arial" w:cs="Arial"/>
          <w:sz w:val="20"/>
          <w:szCs w:val="20"/>
        </w:rPr>
        <w:t xml:space="preserve"> tiêu hao </w:t>
      </w:r>
      <w:proofErr w:type="spellStart"/>
      <w:r>
        <w:rPr>
          <w:rFonts w:ascii="Arial" w:hAnsi="Arial" w:cs="Arial"/>
          <w:sz w:val="20"/>
          <w:szCs w:val="20"/>
        </w:rPr>
        <w:t>đ</w:t>
      </w:r>
      <w:r w:rsidRPr="005D25BB">
        <w:rPr>
          <w:rFonts w:ascii="Arial" w:hAnsi="Arial" w:cs="Arial"/>
          <w:sz w:val="20"/>
          <w:szCs w:val="20"/>
        </w:rPr>
        <w:t>ố</w:t>
      </w:r>
      <w:r>
        <w:rPr>
          <w:rFonts w:ascii="Arial" w:hAnsi="Arial" w:cs="Arial"/>
          <w:sz w:val="20"/>
          <w:szCs w:val="20"/>
        </w:rPr>
        <w:t>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với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từng</w:t>
      </w:r>
      <w:proofErr w:type="spellEnd"/>
      <w:r>
        <w:rPr>
          <w:rFonts w:ascii="Arial" w:hAnsi="Arial" w:cs="Arial"/>
          <w:sz w:val="20"/>
          <w:szCs w:val="20"/>
        </w:rPr>
        <w:t xml:space="preserve"> công </w:t>
      </w:r>
      <w:proofErr w:type="spellStart"/>
      <w:r>
        <w:rPr>
          <w:rFonts w:ascii="Arial" w:hAnsi="Arial" w:cs="Arial"/>
          <w:sz w:val="20"/>
          <w:szCs w:val="20"/>
        </w:rPr>
        <w:t>việc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làm</w:t>
      </w:r>
      <w:proofErr w:type="spellEnd"/>
      <w:r>
        <w:rPr>
          <w:rFonts w:ascii="Arial" w:hAnsi="Arial" w:cs="Arial"/>
          <w:sz w:val="20"/>
          <w:szCs w:val="20"/>
        </w:rPr>
        <w:t xml:space="preserve"> cơ </w:t>
      </w:r>
      <w:proofErr w:type="spellStart"/>
      <w:r>
        <w:rPr>
          <w:rFonts w:ascii="Arial" w:hAnsi="Arial" w:cs="Arial"/>
          <w:sz w:val="20"/>
          <w:szCs w:val="20"/>
        </w:rPr>
        <w:t>sở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tính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toán</w:t>
      </w:r>
      <w:proofErr w:type="spellEnd"/>
      <w:r>
        <w:rPr>
          <w:rFonts w:ascii="Arial" w:hAnsi="Arial" w:cs="Arial"/>
          <w:sz w:val="20"/>
          <w:szCs w:val="20"/>
        </w:rPr>
        <w:t xml:space="preserve"> xây </w:t>
      </w:r>
      <w:proofErr w:type="spellStart"/>
      <w:r>
        <w:rPr>
          <w:rFonts w:ascii="Arial" w:hAnsi="Arial" w:cs="Arial"/>
          <w:sz w:val="20"/>
          <w:szCs w:val="20"/>
        </w:rPr>
        <w:t>dựng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định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mức</w:t>
      </w:r>
      <w:proofErr w:type="spellEnd"/>
      <w:r>
        <w:rPr>
          <w:rFonts w:ascii="Arial" w:hAnsi="Arial" w:cs="Arial"/>
          <w:sz w:val="20"/>
          <w:szCs w:val="20"/>
        </w:rPr>
        <w:t xml:space="preserve"> kinh </w:t>
      </w:r>
      <w:proofErr w:type="spellStart"/>
      <w:r>
        <w:rPr>
          <w:rFonts w:ascii="Arial" w:hAnsi="Arial" w:cs="Arial"/>
          <w:sz w:val="20"/>
          <w:szCs w:val="20"/>
        </w:rPr>
        <w:t>tế</w:t>
      </w:r>
      <w:proofErr w:type="spellEnd"/>
      <w:r>
        <w:rPr>
          <w:rFonts w:ascii="Arial" w:hAnsi="Arial" w:cs="Arial"/>
          <w:sz w:val="20"/>
          <w:szCs w:val="20"/>
        </w:rPr>
        <w:t xml:space="preserve"> - </w:t>
      </w:r>
      <w:proofErr w:type="spellStart"/>
      <w:r>
        <w:rPr>
          <w:rFonts w:ascii="Arial" w:hAnsi="Arial" w:cs="Arial"/>
          <w:sz w:val="20"/>
          <w:szCs w:val="20"/>
        </w:rPr>
        <w:t>kỹ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thuật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14:paraId="47F05880" w14:textId="77777777" w:rsidR="005D25BB" w:rsidRDefault="005D25BB" w:rsidP="005D25BB">
      <w:pPr>
        <w:pStyle w:val="ThnVnban"/>
        <w:shd w:val="clear" w:color="auto" w:fill="auto"/>
        <w:tabs>
          <w:tab w:val="left" w:pos="1097"/>
        </w:tabs>
        <w:spacing w:after="120" w:line="240" w:lineRule="auto"/>
        <w:ind w:firstLine="720"/>
        <w:rPr>
          <w:rFonts w:ascii="Arial" w:hAnsi="Arial" w:cs="Arial"/>
          <w:sz w:val="20"/>
          <w:szCs w:val="20"/>
        </w:rPr>
      </w:pPr>
      <w:r w:rsidRPr="005D25BB">
        <w:rPr>
          <w:rFonts w:ascii="Arial" w:hAnsi="Arial" w:cs="Arial"/>
          <w:sz w:val="20"/>
          <w:szCs w:val="20"/>
        </w:rPr>
        <w:t xml:space="preserve">2. </w:t>
      </w:r>
      <w:r>
        <w:rPr>
          <w:rFonts w:ascii="Arial" w:hAnsi="Arial" w:cs="Arial"/>
          <w:sz w:val="20"/>
          <w:szCs w:val="20"/>
        </w:rPr>
        <w:t xml:space="preserve">Phương </w:t>
      </w:r>
      <w:proofErr w:type="spellStart"/>
      <w:r>
        <w:rPr>
          <w:rFonts w:ascii="Arial" w:hAnsi="Arial" w:cs="Arial"/>
          <w:sz w:val="20"/>
          <w:szCs w:val="20"/>
        </w:rPr>
        <w:t>pháp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tính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toán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thực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tế</w:t>
      </w:r>
      <w:proofErr w:type="spellEnd"/>
      <w:r>
        <w:rPr>
          <w:rFonts w:ascii="Arial" w:hAnsi="Arial" w:cs="Arial"/>
          <w:sz w:val="20"/>
          <w:szCs w:val="20"/>
        </w:rPr>
        <w:t xml:space="preserve"> theo chương </w:t>
      </w:r>
      <w:proofErr w:type="spellStart"/>
      <w:r>
        <w:rPr>
          <w:rFonts w:ascii="Arial" w:hAnsi="Arial" w:cs="Arial"/>
          <w:sz w:val="20"/>
          <w:szCs w:val="20"/>
        </w:rPr>
        <w:t>trình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đào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tạo</w:t>
      </w:r>
      <w:proofErr w:type="spellEnd"/>
      <w:r>
        <w:rPr>
          <w:rFonts w:ascii="Arial" w:hAnsi="Arial" w:cs="Arial"/>
          <w:sz w:val="20"/>
          <w:szCs w:val="20"/>
        </w:rPr>
        <w:t xml:space="preserve">: Căn </w:t>
      </w:r>
      <w:proofErr w:type="spellStart"/>
      <w:r>
        <w:rPr>
          <w:rFonts w:ascii="Arial" w:hAnsi="Arial" w:cs="Arial"/>
          <w:sz w:val="20"/>
          <w:szCs w:val="20"/>
        </w:rPr>
        <w:t>cứ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việc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thực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hiện</w:t>
      </w:r>
      <w:proofErr w:type="spellEnd"/>
      <w:r>
        <w:rPr>
          <w:rFonts w:ascii="Arial" w:hAnsi="Arial" w:cs="Arial"/>
          <w:sz w:val="20"/>
          <w:szCs w:val="20"/>
        </w:rPr>
        <w:t xml:space="preserve"> chương </w:t>
      </w:r>
      <w:proofErr w:type="spellStart"/>
      <w:r>
        <w:rPr>
          <w:rFonts w:ascii="Arial" w:hAnsi="Arial" w:cs="Arial"/>
          <w:sz w:val="20"/>
          <w:szCs w:val="20"/>
        </w:rPr>
        <w:t>trình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đào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tạo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thực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tế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tại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các</w:t>
      </w:r>
      <w:proofErr w:type="spellEnd"/>
      <w:r>
        <w:rPr>
          <w:rFonts w:ascii="Arial" w:hAnsi="Arial" w:cs="Arial"/>
          <w:sz w:val="20"/>
          <w:szCs w:val="20"/>
        </w:rPr>
        <w:t xml:space="preserve"> cơ </w:t>
      </w:r>
      <w:proofErr w:type="spellStart"/>
      <w:r>
        <w:rPr>
          <w:rFonts w:ascii="Arial" w:hAnsi="Arial" w:cs="Arial"/>
          <w:sz w:val="20"/>
          <w:szCs w:val="20"/>
        </w:rPr>
        <w:t>sở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giáo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dục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đế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tính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toán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xác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định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từng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yếu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tố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cấu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thành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định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mức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sz w:val="20"/>
          <w:szCs w:val="20"/>
        </w:rPr>
        <w:t>Hướng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dẫn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tính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định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mức</w:t>
      </w:r>
      <w:proofErr w:type="spellEnd"/>
      <w:r>
        <w:rPr>
          <w:rFonts w:ascii="Arial" w:hAnsi="Arial" w:cs="Arial"/>
          <w:sz w:val="20"/>
          <w:szCs w:val="20"/>
        </w:rPr>
        <w:t xml:space="preserve"> chi </w:t>
      </w:r>
      <w:proofErr w:type="spellStart"/>
      <w:r>
        <w:rPr>
          <w:rFonts w:ascii="Arial" w:hAnsi="Arial" w:cs="Arial"/>
          <w:sz w:val="20"/>
          <w:szCs w:val="20"/>
        </w:rPr>
        <w:t>phí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đào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tạo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một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lớp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đại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học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chính</w:t>
      </w:r>
      <w:proofErr w:type="spellEnd"/>
      <w:r>
        <w:rPr>
          <w:rFonts w:ascii="Arial" w:hAnsi="Arial" w:cs="Arial"/>
          <w:sz w:val="20"/>
          <w:szCs w:val="20"/>
        </w:rPr>
        <w:t xml:space="preserve"> quy theo chương </w:t>
      </w:r>
      <w:proofErr w:type="spellStart"/>
      <w:r>
        <w:rPr>
          <w:rFonts w:ascii="Arial" w:hAnsi="Arial" w:cs="Arial"/>
          <w:sz w:val="20"/>
          <w:szCs w:val="20"/>
        </w:rPr>
        <w:t>trình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đào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tạo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tại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Phụ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lục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kèm</w:t>
      </w:r>
      <w:proofErr w:type="spellEnd"/>
      <w:r>
        <w:rPr>
          <w:rFonts w:ascii="Arial" w:hAnsi="Arial" w:cs="Arial"/>
          <w:sz w:val="20"/>
          <w:szCs w:val="20"/>
        </w:rPr>
        <w:t xml:space="preserve"> theo Thông tư.</w:t>
      </w:r>
    </w:p>
    <w:p w14:paraId="6A7FFF4A" w14:textId="77777777" w:rsidR="005D25BB" w:rsidRDefault="005D25BB" w:rsidP="005D25BB">
      <w:pPr>
        <w:pStyle w:val="ThnVnban"/>
        <w:shd w:val="clear" w:color="auto" w:fill="auto"/>
        <w:spacing w:after="120" w:line="240" w:lineRule="auto"/>
        <w:ind w:firstLine="72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</w:rPr>
        <w:t>Điều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7.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Nội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dung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của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định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mửc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kinh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tế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-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kỹ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thuật</w:t>
      </w:r>
      <w:proofErr w:type="spellEnd"/>
    </w:p>
    <w:p w14:paraId="4B719D16" w14:textId="77777777" w:rsidR="005D25BB" w:rsidRDefault="005D25BB" w:rsidP="005D25BB">
      <w:pPr>
        <w:pStyle w:val="ThnVnban"/>
        <w:shd w:val="clear" w:color="auto" w:fill="auto"/>
        <w:spacing w:after="120" w:line="240" w:lineRule="auto"/>
        <w:ind w:firstLine="72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Áp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dụng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một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hoặc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đồng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thời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các</w:t>
      </w:r>
      <w:proofErr w:type="spellEnd"/>
      <w:r>
        <w:rPr>
          <w:rFonts w:ascii="Arial" w:hAnsi="Arial" w:cs="Arial"/>
          <w:sz w:val="20"/>
          <w:szCs w:val="20"/>
        </w:rPr>
        <w:t xml:space="preserve"> phương </w:t>
      </w:r>
      <w:proofErr w:type="spellStart"/>
      <w:r>
        <w:rPr>
          <w:rFonts w:ascii="Arial" w:hAnsi="Arial" w:cs="Arial"/>
          <w:sz w:val="20"/>
          <w:szCs w:val="20"/>
        </w:rPr>
        <w:t>pháp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được</w:t>
      </w:r>
      <w:proofErr w:type="spellEnd"/>
      <w:r>
        <w:rPr>
          <w:rFonts w:ascii="Arial" w:hAnsi="Arial" w:cs="Arial"/>
          <w:sz w:val="20"/>
          <w:szCs w:val="20"/>
        </w:rPr>
        <w:t xml:space="preserve"> quy </w:t>
      </w:r>
      <w:proofErr w:type="spellStart"/>
      <w:r>
        <w:rPr>
          <w:rFonts w:ascii="Arial" w:hAnsi="Arial" w:cs="Arial"/>
          <w:sz w:val="20"/>
          <w:szCs w:val="20"/>
        </w:rPr>
        <w:t>định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tại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Điều</w:t>
      </w:r>
      <w:proofErr w:type="spellEnd"/>
      <w:r>
        <w:rPr>
          <w:rFonts w:ascii="Arial" w:hAnsi="Arial" w:cs="Arial"/>
          <w:sz w:val="20"/>
          <w:szCs w:val="20"/>
        </w:rPr>
        <w:t xml:space="preserve"> 6 </w:t>
      </w:r>
      <w:proofErr w:type="spellStart"/>
      <w:r>
        <w:rPr>
          <w:rFonts w:ascii="Arial" w:hAnsi="Arial" w:cs="Arial"/>
          <w:sz w:val="20"/>
          <w:szCs w:val="20"/>
        </w:rPr>
        <w:t>của</w:t>
      </w:r>
      <w:proofErr w:type="spellEnd"/>
      <w:r>
        <w:rPr>
          <w:rFonts w:ascii="Arial" w:hAnsi="Arial" w:cs="Arial"/>
          <w:sz w:val="20"/>
          <w:szCs w:val="20"/>
        </w:rPr>
        <w:t xml:space="preserve"> Thông tư </w:t>
      </w:r>
      <w:proofErr w:type="spellStart"/>
      <w:r>
        <w:rPr>
          <w:rFonts w:ascii="Arial" w:hAnsi="Arial" w:cs="Arial"/>
          <w:sz w:val="20"/>
          <w:szCs w:val="20"/>
        </w:rPr>
        <w:t>này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đ</w:t>
      </w:r>
      <w:r w:rsidRPr="005D25BB">
        <w:rPr>
          <w:rFonts w:ascii="Arial" w:hAnsi="Arial" w:cs="Arial"/>
          <w:sz w:val="20"/>
          <w:szCs w:val="20"/>
        </w:rPr>
        <w:t>ể</w:t>
      </w:r>
      <w:proofErr w:type="spellEnd"/>
      <w:r>
        <w:rPr>
          <w:rFonts w:ascii="Arial" w:hAnsi="Arial" w:cs="Arial"/>
          <w:sz w:val="20"/>
          <w:szCs w:val="20"/>
        </w:rPr>
        <w:t xml:space="preserve"> xây </w:t>
      </w:r>
      <w:proofErr w:type="spellStart"/>
      <w:r>
        <w:rPr>
          <w:rFonts w:ascii="Arial" w:hAnsi="Arial" w:cs="Arial"/>
          <w:sz w:val="20"/>
          <w:szCs w:val="20"/>
        </w:rPr>
        <w:t>dựng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các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định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mức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thành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phần</w:t>
      </w:r>
      <w:proofErr w:type="spellEnd"/>
      <w:r>
        <w:rPr>
          <w:rFonts w:ascii="Arial" w:hAnsi="Arial" w:cs="Arial"/>
          <w:sz w:val="20"/>
          <w:szCs w:val="20"/>
        </w:rPr>
        <w:t xml:space="preserve"> như sau:</w:t>
      </w:r>
    </w:p>
    <w:p w14:paraId="60A441B6" w14:textId="77777777" w:rsidR="005D25BB" w:rsidRDefault="005D25BB" w:rsidP="005D25BB">
      <w:pPr>
        <w:pStyle w:val="ThnVnban"/>
        <w:shd w:val="clear" w:color="auto" w:fill="auto"/>
        <w:tabs>
          <w:tab w:val="left" w:pos="1514"/>
        </w:tabs>
        <w:spacing w:after="120" w:line="240" w:lineRule="auto"/>
        <w:ind w:firstLine="720"/>
        <w:rPr>
          <w:rFonts w:ascii="Arial" w:hAnsi="Arial" w:cs="Arial"/>
          <w:sz w:val="20"/>
          <w:szCs w:val="20"/>
        </w:rPr>
      </w:pPr>
      <w:r w:rsidRPr="005D25BB">
        <w:rPr>
          <w:rFonts w:ascii="Arial" w:hAnsi="Arial" w:cs="Arial"/>
          <w:sz w:val="20"/>
          <w:szCs w:val="20"/>
        </w:rPr>
        <w:t xml:space="preserve">1. </w:t>
      </w:r>
      <w:proofErr w:type="spellStart"/>
      <w:r>
        <w:rPr>
          <w:rFonts w:ascii="Arial" w:hAnsi="Arial" w:cs="Arial"/>
          <w:sz w:val="20"/>
          <w:szCs w:val="20"/>
        </w:rPr>
        <w:t>Định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mức</w:t>
      </w:r>
      <w:proofErr w:type="spellEnd"/>
      <w:r>
        <w:rPr>
          <w:rFonts w:ascii="Arial" w:hAnsi="Arial" w:cs="Arial"/>
          <w:sz w:val="20"/>
          <w:szCs w:val="20"/>
        </w:rPr>
        <w:t xml:space="preserve"> lao </w:t>
      </w:r>
      <w:proofErr w:type="spellStart"/>
      <w:r>
        <w:rPr>
          <w:rFonts w:ascii="Arial" w:hAnsi="Arial" w:cs="Arial"/>
          <w:sz w:val="20"/>
          <w:szCs w:val="20"/>
        </w:rPr>
        <w:t>động</w:t>
      </w:r>
      <w:proofErr w:type="spellEnd"/>
    </w:p>
    <w:p w14:paraId="1879D277" w14:textId="77777777" w:rsidR="005D25BB" w:rsidRDefault="005D25BB" w:rsidP="005D25BB">
      <w:pPr>
        <w:pStyle w:val="ThnVnban"/>
        <w:shd w:val="clear" w:color="auto" w:fill="auto"/>
        <w:spacing w:after="120" w:line="240" w:lineRule="auto"/>
        <w:ind w:firstLine="72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Định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mức</w:t>
      </w:r>
      <w:proofErr w:type="spellEnd"/>
      <w:r>
        <w:rPr>
          <w:rFonts w:ascii="Arial" w:hAnsi="Arial" w:cs="Arial"/>
          <w:sz w:val="20"/>
          <w:szCs w:val="20"/>
        </w:rPr>
        <w:t xml:space="preserve"> lao </w:t>
      </w:r>
      <w:proofErr w:type="spellStart"/>
      <w:r>
        <w:rPr>
          <w:rFonts w:ascii="Arial" w:hAnsi="Arial" w:cs="Arial"/>
          <w:sz w:val="20"/>
          <w:szCs w:val="20"/>
        </w:rPr>
        <w:t>động</w:t>
      </w:r>
      <w:proofErr w:type="spellEnd"/>
      <w:r>
        <w:rPr>
          <w:rFonts w:ascii="Arial" w:hAnsi="Arial" w:cs="Arial"/>
          <w:sz w:val="20"/>
          <w:szCs w:val="20"/>
        </w:rPr>
        <w:t xml:space="preserve"> = </w:t>
      </w:r>
      <w:proofErr w:type="spellStart"/>
      <w:r>
        <w:rPr>
          <w:rFonts w:ascii="Arial" w:hAnsi="Arial" w:cs="Arial"/>
          <w:sz w:val="20"/>
          <w:szCs w:val="20"/>
        </w:rPr>
        <w:t>Định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mức</w:t>
      </w:r>
      <w:proofErr w:type="spellEnd"/>
      <w:r>
        <w:rPr>
          <w:rFonts w:ascii="Arial" w:hAnsi="Arial" w:cs="Arial"/>
          <w:sz w:val="20"/>
          <w:szCs w:val="20"/>
        </w:rPr>
        <w:t xml:space="preserve"> lao </w:t>
      </w:r>
      <w:proofErr w:type="spellStart"/>
      <w:r>
        <w:rPr>
          <w:rFonts w:ascii="Arial" w:hAnsi="Arial" w:cs="Arial"/>
          <w:sz w:val="20"/>
          <w:szCs w:val="20"/>
        </w:rPr>
        <w:t>động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trực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tiếp</w:t>
      </w:r>
      <w:proofErr w:type="spellEnd"/>
      <w:r>
        <w:rPr>
          <w:rFonts w:ascii="Arial" w:hAnsi="Arial" w:cs="Arial"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sz w:val="20"/>
          <w:szCs w:val="20"/>
        </w:rPr>
        <w:t>giảng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dạy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lý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thuyết</w:t>
      </w:r>
      <w:proofErr w:type="spellEnd"/>
      <w:r>
        <w:rPr>
          <w:rFonts w:ascii="Arial" w:hAnsi="Arial" w:cs="Arial"/>
          <w:sz w:val="20"/>
          <w:szCs w:val="20"/>
        </w:rPr>
        <w:t xml:space="preserve">; </w:t>
      </w:r>
      <w:proofErr w:type="spellStart"/>
      <w:r>
        <w:rPr>
          <w:rFonts w:ascii="Arial" w:hAnsi="Arial" w:cs="Arial"/>
          <w:sz w:val="20"/>
          <w:szCs w:val="20"/>
        </w:rPr>
        <w:t>hướng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dẫn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thực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hành</w:t>
      </w:r>
      <w:proofErr w:type="spellEnd"/>
      <w:r>
        <w:rPr>
          <w:rFonts w:ascii="Arial" w:hAnsi="Arial" w:cs="Arial"/>
          <w:sz w:val="20"/>
          <w:szCs w:val="20"/>
        </w:rPr>
        <w:t xml:space="preserve">; </w:t>
      </w:r>
      <w:proofErr w:type="spellStart"/>
      <w:r>
        <w:rPr>
          <w:rFonts w:ascii="Arial" w:hAnsi="Arial" w:cs="Arial"/>
          <w:sz w:val="20"/>
          <w:szCs w:val="20"/>
        </w:rPr>
        <w:t>hướng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dẫn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tiểu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luận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luận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án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luận</w:t>
      </w:r>
      <w:proofErr w:type="spellEnd"/>
      <w:r>
        <w:rPr>
          <w:rFonts w:ascii="Arial" w:hAnsi="Arial" w:cs="Arial"/>
          <w:sz w:val="20"/>
          <w:szCs w:val="20"/>
        </w:rPr>
        <w:t xml:space="preserve"> văn...) + </w:t>
      </w:r>
      <w:proofErr w:type="spellStart"/>
      <w:r>
        <w:rPr>
          <w:rFonts w:ascii="Arial" w:hAnsi="Arial" w:cs="Arial"/>
          <w:sz w:val="20"/>
          <w:szCs w:val="20"/>
        </w:rPr>
        <w:t>Định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mức</w:t>
      </w:r>
      <w:proofErr w:type="spellEnd"/>
      <w:r>
        <w:rPr>
          <w:rFonts w:ascii="Arial" w:hAnsi="Arial" w:cs="Arial"/>
          <w:sz w:val="20"/>
          <w:szCs w:val="20"/>
        </w:rPr>
        <w:t xml:space="preserve"> lao </w:t>
      </w:r>
      <w:proofErr w:type="spellStart"/>
      <w:r>
        <w:rPr>
          <w:rFonts w:ascii="Arial" w:hAnsi="Arial" w:cs="Arial"/>
          <w:sz w:val="20"/>
          <w:szCs w:val="20"/>
        </w:rPr>
        <w:t>động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gián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tiếp</w:t>
      </w:r>
      <w:proofErr w:type="spellEnd"/>
      <w:r>
        <w:rPr>
          <w:rFonts w:ascii="Arial" w:hAnsi="Arial" w:cs="Arial"/>
          <w:sz w:val="20"/>
          <w:szCs w:val="20"/>
        </w:rPr>
        <w:t xml:space="preserve"> (chi </w:t>
      </w:r>
      <w:proofErr w:type="spellStart"/>
      <w:r>
        <w:rPr>
          <w:rFonts w:ascii="Arial" w:hAnsi="Arial" w:cs="Arial"/>
          <w:sz w:val="20"/>
          <w:szCs w:val="20"/>
        </w:rPr>
        <w:t>phí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quản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lý</w:t>
      </w:r>
      <w:proofErr w:type="spellEnd"/>
      <w:r>
        <w:rPr>
          <w:rFonts w:ascii="Arial" w:hAnsi="Arial" w:cs="Arial"/>
          <w:sz w:val="20"/>
          <w:szCs w:val="20"/>
        </w:rPr>
        <w:t xml:space="preserve">; </w:t>
      </w:r>
      <w:proofErr w:type="spellStart"/>
      <w:r>
        <w:rPr>
          <w:rFonts w:ascii="Arial" w:hAnsi="Arial" w:cs="Arial"/>
          <w:sz w:val="20"/>
          <w:szCs w:val="20"/>
        </w:rPr>
        <w:t>phục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vụ</w:t>
      </w:r>
      <w:proofErr w:type="spellEnd"/>
      <w:r>
        <w:rPr>
          <w:rFonts w:ascii="Arial" w:hAnsi="Arial" w:cs="Arial"/>
          <w:sz w:val="20"/>
          <w:szCs w:val="20"/>
        </w:rPr>
        <w:t>...).</w:t>
      </w:r>
    </w:p>
    <w:p w14:paraId="148BCF90" w14:textId="77777777" w:rsidR="005D25BB" w:rsidRDefault="005D25BB" w:rsidP="005D25BB">
      <w:pPr>
        <w:pStyle w:val="ThnVnban"/>
        <w:shd w:val="clear" w:color="auto" w:fill="auto"/>
        <w:spacing w:after="120" w:line="240" w:lineRule="auto"/>
        <w:ind w:firstLine="72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Định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mức</w:t>
      </w:r>
      <w:proofErr w:type="spellEnd"/>
      <w:r>
        <w:rPr>
          <w:rFonts w:ascii="Arial" w:hAnsi="Arial" w:cs="Arial"/>
          <w:sz w:val="20"/>
          <w:szCs w:val="20"/>
        </w:rPr>
        <w:t xml:space="preserve"> lao </w:t>
      </w:r>
      <w:proofErr w:type="spellStart"/>
      <w:r>
        <w:rPr>
          <w:rFonts w:ascii="Arial" w:hAnsi="Arial" w:cs="Arial"/>
          <w:sz w:val="20"/>
          <w:szCs w:val="20"/>
        </w:rPr>
        <w:t>động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gián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tiếp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được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tính</w:t>
      </w:r>
      <w:proofErr w:type="spellEnd"/>
      <w:r>
        <w:rPr>
          <w:rFonts w:ascii="Arial" w:hAnsi="Arial" w:cs="Arial"/>
          <w:sz w:val="20"/>
          <w:szCs w:val="20"/>
        </w:rPr>
        <w:t xml:space="preserve"> theo </w:t>
      </w:r>
      <w:proofErr w:type="spellStart"/>
      <w:r>
        <w:rPr>
          <w:rFonts w:ascii="Arial" w:hAnsi="Arial" w:cs="Arial"/>
          <w:sz w:val="20"/>
          <w:szCs w:val="20"/>
        </w:rPr>
        <w:t>tỷ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lệ</w:t>
      </w:r>
      <w:proofErr w:type="spellEnd"/>
      <w:r>
        <w:rPr>
          <w:rFonts w:ascii="Arial" w:hAnsi="Arial" w:cs="Arial"/>
          <w:sz w:val="20"/>
          <w:szCs w:val="20"/>
        </w:rPr>
        <w:t xml:space="preserve"> % </w:t>
      </w:r>
      <w:proofErr w:type="spellStart"/>
      <w:r>
        <w:rPr>
          <w:rFonts w:ascii="Arial" w:hAnsi="Arial" w:cs="Arial"/>
          <w:sz w:val="20"/>
          <w:szCs w:val="20"/>
        </w:rPr>
        <w:t>của</w:t>
      </w:r>
      <w:proofErr w:type="spellEnd"/>
      <w:r>
        <w:rPr>
          <w:rFonts w:ascii="Arial" w:hAnsi="Arial" w:cs="Arial"/>
          <w:sz w:val="20"/>
          <w:szCs w:val="20"/>
        </w:rPr>
        <w:t xml:space="preserve"> lao </w:t>
      </w:r>
      <w:proofErr w:type="spellStart"/>
      <w:r>
        <w:rPr>
          <w:rFonts w:ascii="Arial" w:hAnsi="Arial" w:cs="Arial"/>
          <w:sz w:val="20"/>
          <w:szCs w:val="20"/>
        </w:rPr>
        <w:t>động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trực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tiếp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14:paraId="52A680DB" w14:textId="77777777" w:rsidR="005D25BB" w:rsidRDefault="005D25BB" w:rsidP="005D25BB">
      <w:pPr>
        <w:pStyle w:val="ThnVnban"/>
        <w:shd w:val="clear" w:color="auto" w:fill="auto"/>
        <w:tabs>
          <w:tab w:val="left" w:pos="1542"/>
        </w:tabs>
        <w:spacing w:after="120" w:line="240" w:lineRule="auto"/>
        <w:ind w:firstLine="720"/>
        <w:rPr>
          <w:rFonts w:ascii="Arial" w:hAnsi="Arial" w:cs="Arial"/>
          <w:sz w:val="20"/>
          <w:szCs w:val="20"/>
        </w:rPr>
      </w:pPr>
      <w:r w:rsidRPr="005D25BB">
        <w:rPr>
          <w:rFonts w:ascii="Arial" w:hAnsi="Arial" w:cs="Arial"/>
          <w:sz w:val="20"/>
          <w:szCs w:val="20"/>
        </w:rPr>
        <w:lastRenderedPageBreak/>
        <w:t xml:space="preserve">2. </w:t>
      </w:r>
      <w:proofErr w:type="spellStart"/>
      <w:r>
        <w:rPr>
          <w:rFonts w:ascii="Arial" w:hAnsi="Arial" w:cs="Arial"/>
          <w:sz w:val="20"/>
          <w:szCs w:val="20"/>
        </w:rPr>
        <w:t>Định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mức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thiết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bị</w:t>
      </w:r>
      <w:proofErr w:type="spellEnd"/>
    </w:p>
    <w:p w14:paraId="58AA3E94" w14:textId="77777777" w:rsidR="005D25BB" w:rsidRDefault="005D25BB" w:rsidP="005D25BB">
      <w:pPr>
        <w:pStyle w:val="ThnVnban"/>
        <w:shd w:val="clear" w:color="auto" w:fill="auto"/>
        <w:spacing w:after="120" w:line="240" w:lineRule="auto"/>
        <w:ind w:firstLine="72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Định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mức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thiết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bị</w:t>
      </w:r>
      <w:proofErr w:type="spellEnd"/>
      <w:r>
        <w:rPr>
          <w:rFonts w:ascii="Arial" w:hAnsi="Arial" w:cs="Arial"/>
          <w:sz w:val="20"/>
          <w:szCs w:val="20"/>
        </w:rPr>
        <w:t xml:space="preserve"> = </w:t>
      </w:r>
      <w:proofErr w:type="spellStart"/>
      <w:r>
        <w:rPr>
          <w:rFonts w:ascii="Arial" w:hAnsi="Arial" w:cs="Arial"/>
          <w:sz w:val="20"/>
          <w:szCs w:val="20"/>
        </w:rPr>
        <w:t>Mức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giá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thiết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bị</w:t>
      </w:r>
      <w:proofErr w:type="spellEnd"/>
      <w:r>
        <w:rPr>
          <w:rFonts w:ascii="Arial" w:hAnsi="Arial" w:cs="Arial"/>
          <w:sz w:val="20"/>
          <w:szCs w:val="20"/>
        </w:rPr>
        <w:t xml:space="preserve"> ban </w:t>
      </w:r>
      <w:proofErr w:type="spellStart"/>
      <w:r>
        <w:rPr>
          <w:rFonts w:ascii="Arial" w:hAnsi="Arial" w:cs="Arial"/>
          <w:sz w:val="20"/>
          <w:szCs w:val="20"/>
        </w:rPr>
        <w:t>đầu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D25BB">
        <w:rPr>
          <w:rFonts w:ascii="Arial" w:hAnsi="Arial" w:cs="Arial"/>
          <w:sz w:val="20"/>
          <w:szCs w:val="20"/>
        </w:rPr>
        <w:t>x</w:t>
      </w:r>
      <w:r>
        <w:rPr>
          <w:rFonts w:ascii="Arial" w:hAnsi="Arial" w:cs="Arial"/>
          <w:sz w:val="20"/>
          <w:szCs w:val="20"/>
        </w:rPr>
        <w:t>Tỷ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lệ</w:t>
      </w:r>
      <w:proofErr w:type="spellEnd"/>
      <w:r>
        <w:rPr>
          <w:rFonts w:ascii="Arial" w:hAnsi="Arial" w:cs="Arial"/>
          <w:sz w:val="20"/>
          <w:szCs w:val="20"/>
        </w:rPr>
        <w:t xml:space="preserve"> % hao </w:t>
      </w:r>
      <w:proofErr w:type="spellStart"/>
      <w:r>
        <w:rPr>
          <w:rFonts w:ascii="Arial" w:hAnsi="Arial" w:cs="Arial"/>
          <w:sz w:val="20"/>
          <w:szCs w:val="20"/>
        </w:rPr>
        <w:t>mòn</w:t>
      </w:r>
      <w:proofErr w:type="spellEnd"/>
      <w:r>
        <w:rPr>
          <w:rFonts w:ascii="Arial" w:hAnsi="Arial" w:cs="Arial"/>
          <w:sz w:val="20"/>
          <w:szCs w:val="20"/>
        </w:rPr>
        <w:t xml:space="preserve"> theo </w:t>
      </w:r>
      <w:proofErr w:type="spellStart"/>
      <w:r>
        <w:rPr>
          <w:rFonts w:ascii="Arial" w:hAnsi="Arial" w:cs="Arial"/>
          <w:sz w:val="20"/>
          <w:szCs w:val="20"/>
        </w:rPr>
        <w:t>chế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độ</w:t>
      </w:r>
      <w:proofErr w:type="spellEnd"/>
      <w:r>
        <w:rPr>
          <w:rFonts w:ascii="Arial" w:hAnsi="Arial" w:cs="Arial"/>
          <w:sz w:val="20"/>
          <w:szCs w:val="20"/>
        </w:rPr>
        <w:t xml:space="preserve"> quy </w:t>
      </w:r>
      <w:proofErr w:type="spellStart"/>
      <w:r>
        <w:rPr>
          <w:rFonts w:ascii="Arial" w:hAnsi="Arial" w:cs="Arial"/>
          <w:sz w:val="20"/>
          <w:szCs w:val="20"/>
        </w:rPr>
        <w:t>định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14:paraId="162F989F" w14:textId="77777777" w:rsidR="005D25BB" w:rsidRDefault="005D25BB" w:rsidP="005D25BB">
      <w:pPr>
        <w:pStyle w:val="ThnVnban"/>
        <w:shd w:val="clear" w:color="auto" w:fill="auto"/>
        <w:spacing w:after="120" w:line="240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spellStart"/>
      <w:r>
        <w:rPr>
          <w:rFonts w:ascii="Arial" w:hAnsi="Arial" w:cs="Arial"/>
          <w:sz w:val="20"/>
          <w:szCs w:val="20"/>
        </w:rPr>
        <w:t>Là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giá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trị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khấu</w:t>
      </w:r>
      <w:proofErr w:type="spellEnd"/>
      <w:r>
        <w:rPr>
          <w:rFonts w:ascii="Arial" w:hAnsi="Arial" w:cs="Arial"/>
          <w:sz w:val="20"/>
          <w:szCs w:val="20"/>
        </w:rPr>
        <w:t xml:space="preserve"> hao/hao </w:t>
      </w:r>
      <w:proofErr w:type="spellStart"/>
      <w:r>
        <w:rPr>
          <w:rFonts w:ascii="Arial" w:hAnsi="Arial" w:cs="Arial"/>
          <w:sz w:val="20"/>
          <w:szCs w:val="20"/>
        </w:rPr>
        <w:t>mòn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tài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sản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cố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định</w:t>
      </w:r>
      <w:proofErr w:type="spellEnd"/>
      <w:r>
        <w:rPr>
          <w:rFonts w:ascii="Arial" w:hAnsi="Arial" w:cs="Arial"/>
          <w:sz w:val="20"/>
          <w:szCs w:val="20"/>
        </w:rPr>
        <w:t xml:space="preserve"> theo quy </w:t>
      </w:r>
      <w:proofErr w:type="spellStart"/>
      <w:r>
        <w:rPr>
          <w:rFonts w:ascii="Arial" w:hAnsi="Arial" w:cs="Arial"/>
          <w:sz w:val="20"/>
          <w:szCs w:val="20"/>
        </w:rPr>
        <w:t>định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của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Bộ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Tài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chính</w:t>
      </w:r>
      <w:proofErr w:type="spellEnd"/>
      <w:r>
        <w:rPr>
          <w:rFonts w:ascii="Arial" w:hAnsi="Arial" w:cs="Arial"/>
          <w:sz w:val="20"/>
          <w:szCs w:val="20"/>
        </w:rPr>
        <w:t>).</w:t>
      </w:r>
    </w:p>
    <w:p w14:paraId="3AFED1F8" w14:textId="77777777" w:rsidR="005D25BB" w:rsidRDefault="005D25BB" w:rsidP="005D25BB">
      <w:pPr>
        <w:pStyle w:val="ThnVnban"/>
        <w:shd w:val="clear" w:color="auto" w:fill="auto"/>
        <w:tabs>
          <w:tab w:val="left" w:pos="1542"/>
        </w:tabs>
        <w:spacing w:after="120" w:line="240" w:lineRule="auto"/>
        <w:ind w:firstLine="720"/>
        <w:rPr>
          <w:rFonts w:ascii="Arial" w:hAnsi="Arial" w:cs="Arial"/>
          <w:sz w:val="20"/>
          <w:szCs w:val="20"/>
        </w:rPr>
      </w:pPr>
      <w:r w:rsidRPr="005D25BB">
        <w:rPr>
          <w:rFonts w:ascii="Arial" w:hAnsi="Arial" w:cs="Arial"/>
          <w:sz w:val="20"/>
          <w:szCs w:val="20"/>
        </w:rPr>
        <w:t xml:space="preserve">3. </w:t>
      </w:r>
      <w:proofErr w:type="spellStart"/>
      <w:r>
        <w:rPr>
          <w:rFonts w:ascii="Arial" w:hAnsi="Arial" w:cs="Arial"/>
          <w:sz w:val="20"/>
          <w:szCs w:val="20"/>
        </w:rPr>
        <w:t>Định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mức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vật</w:t>
      </w:r>
      <w:proofErr w:type="spellEnd"/>
      <w:r>
        <w:rPr>
          <w:rFonts w:ascii="Arial" w:hAnsi="Arial" w:cs="Arial"/>
          <w:sz w:val="20"/>
          <w:szCs w:val="20"/>
        </w:rPr>
        <w:t xml:space="preserve"> tư</w:t>
      </w:r>
    </w:p>
    <w:p w14:paraId="5CC9F880" w14:textId="77777777" w:rsidR="005D25BB" w:rsidRDefault="005D25BB" w:rsidP="005D25BB">
      <w:pPr>
        <w:pStyle w:val="ThnVnban"/>
        <w:shd w:val="clear" w:color="auto" w:fill="auto"/>
        <w:spacing w:after="120" w:line="240" w:lineRule="auto"/>
        <w:ind w:firstLine="72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Là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mức</w:t>
      </w:r>
      <w:proofErr w:type="spellEnd"/>
      <w:r>
        <w:rPr>
          <w:rFonts w:ascii="Arial" w:hAnsi="Arial" w:cs="Arial"/>
          <w:sz w:val="20"/>
          <w:szCs w:val="20"/>
        </w:rPr>
        <w:t xml:space="preserve"> tiêu hao </w:t>
      </w:r>
      <w:proofErr w:type="spellStart"/>
      <w:r>
        <w:rPr>
          <w:rFonts w:ascii="Arial" w:hAnsi="Arial" w:cs="Arial"/>
          <w:sz w:val="20"/>
          <w:szCs w:val="20"/>
        </w:rPr>
        <w:t>về</w:t>
      </w:r>
      <w:proofErr w:type="spellEnd"/>
      <w:r>
        <w:rPr>
          <w:rFonts w:ascii="Arial" w:hAnsi="Arial" w:cs="Arial"/>
          <w:sz w:val="20"/>
          <w:szCs w:val="20"/>
        </w:rPr>
        <w:t xml:space="preserve"> nguyên </w:t>
      </w:r>
      <w:proofErr w:type="spellStart"/>
      <w:r>
        <w:rPr>
          <w:rFonts w:ascii="Arial" w:hAnsi="Arial" w:cs="Arial"/>
          <w:sz w:val="20"/>
          <w:szCs w:val="20"/>
        </w:rPr>
        <w:t>liệu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vật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liệu</w:t>
      </w:r>
      <w:proofErr w:type="spellEnd"/>
      <w:r>
        <w:rPr>
          <w:rFonts w:ascii="Arial" w:hAnsi="Arial" w:cs="Arial"/>
          <w:sz w:val="20"/>
          <w:szCs w:val="20"/>
        </w:rPr>
        <w:t xml:space="preserve">, nhiên </w:t>
      </w:r>
      <w:proofErr w:type="spellStart"/>
      <w:r>
        <w:rPr>
          <w:rFonts w:ascii="Arial" w:hAnsi="Arial" w:cs="Arial"/>
          <w:sz w:val="20"/>
          <w:szCs w:val="20"/>
        </w:rPr>
        <w:t>liệu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và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được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xác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định</w:t>
      </w:r>
      <w:proofErr w:type="spellEnd"/>
      <w:r>
        <w:rPr>
          <w:rFonts w:ascii="Arial" w:hAnsi="Arial" w:cs="Arial"/>
          <w:sz w:val="20"/>
          <w:szCs w:val="20"/>
        </w:rPr>
        <w:t xml:space="preserve"> theo </w:t>
      </w:r>
      <w:proofErr w:type="spellStart"/>
      <w:r>
        <w:rPr>
          <w:rFonts w:ascii="Arial" w:hAnsi="Arial" w:cs="Arial"/>
          <w:sz w:val="20"/>
          <w:szCs w:val="20"/>
        </w:rPr>
        <w:t>chủng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loại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số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lượng</w:t>
      </w:r>
      <w:proofErr w:type="spellEnd"/>
      <w:r>
        <w:rPr>
          <w:rFonts w:ascii="Arial" w:hAnsi="Arial" w:cs="Arial"/>
          <w:sz w:val="20"/>
          <w:szCs w:val="20"/>
        </w:rPr>
        <w:t>/</w:t>
      </w:r>
      <w:proofErr w:type="spellStart"/>
      <w:r>
        <w:rPr>
          <w:rFonts w:ascii="Arial" w:hAnsi="Arial" w:cs="Arial"/>
          <w:sz w:val="20"/>
          <w:szCs w:val="20"/>
        </w:rPr>
        <w:t>khối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lượng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14:paraId="4B4F256F" w14:textId="77777777" w:rsidR="005D25BB" w:rsidRDefault="005D25BB" w:rsidP="005D25BB">
      <w:pPr>
        <w:pStyle w:val="ThnVnban"/>
        <w:shd w:val="clear" w:color="auto" w:fill="auto"/>
        <w:spacing w:after="120" w:line="240" w:lineRule="auto"/>
        <w:ind w:firstLine="72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</w:rPr>
        <w:t>Điều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8. Xây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dựng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thẩm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định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và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ban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hành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định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mức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kinh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tế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-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kỹ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thuật</w:t>
      </w:r>
      <w:proofErr w:type="spellEnd"/>
    </w:p>
    <w:p w14:paraId="365BF27C" w14:textId="77777777" w:rsidR="005D25BB" w:rsidRDefault="005D25BB" w:rsidP="005D25BB">
      <w:pPr>
        <w:pStyle w:val="ThnVnban"/>
        <w:shd w:val="clear" w:color="auto" w:fill="auto"/>
        <w:tabs>
          <w:tab w:val="left" w:pos="1547"/>
        </w:tabs>
        <w:spacing w:after="120" w:line="240" w:lineRule="auto"/>
        <w:ind w:firstLine="720"/>
        <w:rPr>
          <w:rFonts w:ascii="Arial" w:hAnsi="Arial" w:cs="Arial"/>
          <w:sz w:val="20"/>
          <w:szCs w:val="20"/>
        </w:rPr>
      </w:pPr>
      <w:r w:rsidRPr="005D25BB">
        <w:rPr>
          <w:rFonts w:ascii="Arial" w:hAnsi="Arial" w:cs="Arial"/>
          <w:sz w:val="20"/>
          <w:szCs w:val="20"/>
        </w:rPr>
        <w:t xml:space="preserve">1. </w:t>
      </w:r>
      <w:r>
        <w:rPr>
          <w:rFonts w:ascii="Arial" w:hAnsi="Arial" w:cs="Arial"/>
          <w:sz w:val="20"/>
          <w:szCs w:val="20"/>
        </w:rPr>
        <w:t xml:space="preserve">Căn </w:t>
      </w:r>
      <w:proofErr w:type="spellStart"/>
      <w:r>
        <w:rPr>
          <w:rFonts w:ascii="Arial" w:hAnsi="Arial" w:cs="Arial"/>
          <w:sz w:val="20"/>
          <w:szCs w:val="20"/>
        </w:rPr>
        <w:t>cứ</w:t>
      </w:r>
      <w:proofErr w:type="spellEnd"/>
      <w:r>
        <w:rPr>
          <w:rFonts w:ascii="Arial" w:hAnsi="Arial" w:cs="Arial"/>
          <w:sz w:val="20"/>
          <w:szCs w:val="20"/>
        </w:rPr>
        <w:t xml:space="preserve"> quy </w:t>
      </w:r>
      <w:proofErr w:type="spellStart"/>
      <w:r>
        <w:rPr>
          <w:rFonts w:ascii="Arial" w:hAnsi="Arial" w:cs="Arial"/>
          <w:sz w:val="20"/>
          <w:szCs w:val="20"/>
        </w:rPr>
        <w:t>định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tại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Điều</w:t>
      </w:r>
      <w:proofErr w:type="spellEnd"/>
      <w:r>
        <w:rPr>
          <w:rFonts w:ascii="Arial" w:hAnsi="Arial" w:cs="Arial"/>
          <w:sz w:val="20"/>
          <w:szCs w:val="20"/>
        </w:rPr>
        <w:t xml:space="preserve"> 3 </w:t>
      </w:r>
      <w:proofErr w:type="spellStart"/>
      <w:r>
        <w:rPr>
          <w:rFonts w:ascii="Arial" w:hAnsi="Arial" w:cs="Arial"/>
          <w:sz w:val="20"/>
          <w:szCs w:val="20"/>
        </w:rPr>
        <w:t>của</w:t>
      </w:r>
      <w:proofErr w:type="spellEnd"/>
      <w:r>
        <w:rPr>
          <w:rFonts w:ascii="Arial" w:hAnsi="Arial" w:cs="Arial"/>
          <w:sz w:val="20"/>
          <w:szCs w:val="20"/>
        </w:rPr>
        <w:t xml:space="preserve"> Thông tư </w:t>
      </w:r>
      <w:proofErr w:type="spellStart"/>
      <w:r>
        <w:rPr>
          <w:rFonts w:ascii="Arial" w:hAnsi="Arial" w:cs="Arial"/>
          <w:sz w:val="20"/>
          <w:szCs w:val="20"/>
        </w:rPr>
        <w:t>này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các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Bộ</w:t>
      </w:r>
      <w:proofErr w:type="spellEnd"/>
      <w:r>
        <w:rPr>
          <w:rFonts w:ascii="Arial" w:hAnsi="Arial" w:cs="Arial"/>
          <w:sz w:val="20"/>
          <w:szCs w:val="20"/>
        </w:rPr>
        <w:t xml:space="preserve">, cơ quan ngang </w:t>
      </w:r>
      <w:proofErr w:type="spellStart"/>
      <w:r>
        <w:rPr>
          <w:rFonts w:ascii="Arial" w:hAnsi="Arial" w:cs="Arial"/>
          <w:sz w:val="20"/>
          <w:szCs w:val="20"/>
        </w:rPr>
        <w:t>Bộ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5D25BB">
        <w:rPr>
          <w:rFonts w:ascii="Arial" w:hAnsi="Arial" w:cs="Arial"/>
          <w:sz w:val="20"/>
          <w:szCs w:val="20"/>
        </w:rPr>
        <w:t>Ủ</w:t>
      </w:r>
      <w:r>
        <w:rPr>
          <w:rFonts w:ascii="Arial" w:hAnsi="Arial" w:cs="Arial"/>
          <w:sz w:val="20"/>
          <w:szCs w:val="20"/>
        </w:rPr>
        <w:t>y</w:t>
      </w:r>
      <w:proofErr w:type="spellEnd"/>
      <w:r>
        <w:rPr>
          <w:rFonts w:ascii="Arial" w:hAnsi="Arial" w:cs="Arial"/>
          <w:sz w:val="20"/>
          <w:szCs w:val="20"/>
        </w:rPr>
        <w:t xml:space="preserve"> ban nhân dân </w:t>
      </w:r>
      <w:proofErr w:type="spellStart"/>
      <w:r>
        <w:rPr>
          <w:rFonts w:ascii="Arial" w:hAnsi="Arial" w:cs="Arial"/>
          <w:sz w:val="20"/>
          <w:szCs w:val="20"/>
        </w:rPr>
        <w:t>cấp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tỉnh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và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các</w:t>
      </w:r>
      <w:proofErr w:type="spellEnd"/>
      <w:r>
        <w:rPr>
          <w:rFonts w:ascii="Arial" w:hAnsi="Arial" w:cs="Arial"/>
          <w:sz w:val="20"/>
          <w:szCs w:val="20"/>
        </w:rPr>
        <w:t xml:space="preserve"> cơ </w:t>
      </w:r>
      <w:proofErr w:type="spellStart"/>
      <w:r>
        <w:rPr>
          <w:rFonts w:ascii="Arial" w:hAnsi="Arial" w:cs="Arial"/>
          <w:sz w:val="20"/>
          <w:szCs w:val="20"/>
        </w:rPr>
        <w:t>sở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giáo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dục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quyết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định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thành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lập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bộ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phận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chủ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trì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hoặc</w:t>
      </w:r>
      <w:proofErr w:type="spellEnd"/>
      <w:r>
        <w:rPr>
          <w:rFonts w:ascii="Arial" w:hAnsi="Arial" w:cs="Arial"/>
          <w:sz w:val="20"/>
          <w:szCs w:val="20"/>
        </w:rPr>
        <w:t xml:space="preserve"> giao </w:t>
      </w:r>
      <w:proofErr w:type="spellStart"/>
      <w:r>
        <w:rPr>
          <w:rFonts w:ascii="Arial" w:hAnsi="Arial" w:cs="Arial"/>
          <w:sz w:val="20"/>
          <w:szCs w:val="20"/>
        </w:rPr>
        <w:t>nhiệm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vụ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chủ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trì</w:t>
      </w:r>
      <w:proofErr w:type="spellEnd"/>
      <w:r>
        <w:rPr>
          <w:rFonts w:ascii="Arial" w:hAnsi="Arial" w:cs="Arial"/>
          <w:sz w:val="20"/>
          <w:szCs w:val="20"/>
        </w:rPr>
        <w:t xml:space="preserve"> cho cơ quan chuyên môn </w:t>
      </w:r>
      <w:proofErr w:type="spellStart"/>
      <w:r>
        <w:rPr>
          <w:rFonts w:ascii="Arial" w:hAnsi="Arial" w:cs="Arial"/>
          <w:sz w:val="20"/>
          <w:szCs w:val="20"/>
        </w:rPr>
        <w:t>giúp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việc</w:t>
      </w:r>
      <w:proofErr w:type="spellEnd"/>
      <w:r>
        <w:rPr>
          <w:rFonts w:ascii="Arial" w:hAnsi="Arial" w:cs="Arial"/>
          <w:sz w:val="20"/>
          <w:szCs w:val="20"/>
        </w:rPr>
        <w:t xml:space="preserve"> nghiên </w:t>
      </w:r>
      <w:proofErr w:type="spellStart"/>
      <w:r>
        <w:rPr>
          <w:rFonts w:ascii="Arial" w:hAnsi="Arial" w:cs="Arial"/>
          <w:sz w:val="20"/>
          <w:szCs w:val="20"/>
        </w:rPr>
        <w:t>cứu</w:t>
      </w:r>
      <w:proofErr w:type="spellEnd"/>
      <w:r>
        <w:rPr>
          <w:rFonts w:ascii="Arial" w:hAnsi="Arial" w:cs="Arial"/>
          <w:sz w:val="20"/>
          <w:szCs w:val="20"/>
        </w:rPr>
        <w:t xml:space="preserve">, xây </w:t>
      </w:r>
      <w:proofErr w:type="spellStart"/>
      <w:r>
        <w:rPr>
          <w:rFonts w:ascii="Arial" w:hAnsi="Arial" w:cs="Arial"/>
          <w:sz w:val="20"/>
          <w:szCs w:val="20"/>
        </w:rPr>
        <w:t>dựng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định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mức</w:t>
      </w:r>
      <w:proofErr w:type="spellEnd"/>
      <w:r>
        <w:rPr>
          <w:rFonts w:ascii="Arial" w:hAnsi="Arial" w:cs="Arial"/>
          <w:sz w:val="20"/>
          <w:szCs w:val="20"/>
        </w:rPr>
        <w:t xml:space="preserve"> kinh </w:t>
      </w:r>
      <w:proofErr w:type="spellStart"/>
      <w:r>
        <w:rPr>
          <w:rFonts w:ascii="Arial" w:hAnsi="Arial" w:cs="Arial"/>
          <w:sz w:val="20"/>
          <w:szCs w:val="20"/>
        </w:rPr>
        <w:t>tế</w:t>
      </w:r>
      <w:proofErr w:type="spellEnd"/>
      <w:r>
        <w:rPr>
          <w:rFonts w:ascii="Arial" w:hAnsi="Arial" w:cs="Arial"/>
          <w:sz w:val="20"/>
          <w:szCs w:val="20"/>
        </w:rPr>
        <w:t xml:space="preserve"> - </w:t>
      </w:r>
      <w:proofErr w:type="spellStart"/>
      <w:r>
        <w:rPr>
          <w:rFonts w:ascii="Arial" w:hAnsi="Arial" w:cs="Arial"/>
          <w:sz w:val="20"/>
          <w:szCs w:val="20"/>
        </w:rPr>
        <w:t>kỹ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thuật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thuộc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phạm</w:t>
      </w:r>
      <w:proofErr w:type="spellEnd"/>
      <w:r>
        <w:rPr>
          <w:rFonts w:ascii="Arial" w:hAnsi="Arial" w:cs="Arial"/>
          <w:sz w:val="20"/>
          <w:szCs w:val="20"/>
        </w:rPr>
        <w:t xml:space="preserve"> vi </w:t>
      </w:r>
      <w:proofErr w:type="spellStart"/>
      <w:r>
        <w:rPr>
          <w:rFonts w:ascii="Arial" w:hAnsi="Arial" w:cs="Arial"/>
          <w:sz w:val="20"/>
          <w:szCs w:val="20"/>
        </w:rPr>
        <w:t>quản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lý</w:t>
      </w:r>
      <w:proofErr w:type="spellEnd"/>
      <w:r>
        <w:rPr>
          <w:rFonts w:ascii="Arial" w:hAnsi="Arial" w:cs="Arial"/>
          <w:sz w:val="20"/>
          <w:szCs w:val="20"/>
        </w:rPr>
        <w:t xml:space="preserve"> theo phương </w:t>
      </w:r>
      <w:proofErr w:type="spellStart"/>
      <w:r>
        <w:rPr>
          <w:rFonts w:ascii="Arial" w:hAnsi="Arial" w:cs="Arial"/>
          <w:sz w:val="20"/>
          <w:szCs w:val="20"/>
        </w:rPr>
        <w:t>pháp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và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nội</w:t>
      </w:r>
      <w:proofErr w:type="spellEnd"/>
      <w:r>
        <w:rPr>
          <w:rFonts w:ascii="Arial" w:hAnsi="Arial" w:cs="Arial"/>
          <w:sz w:val="20"/>
          <w:szCs w:val="20"/>
        </w:rPr>
        <w:t xml:space="preserve"> dung quy </w:t>
      </w:r>
      <w:proofErr w:type="spellStart"/>
      <w:r>
        <w:rPr>
          <w:rFonts w:ascii="Arial" w:hAnsi="Arial" w:cs="Arial"/>
          <w:sz w:val="20"/>
          <w:szCs w:val="20"/>
        </w:rPr>
        <w:t>định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tại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Điều</w:t>
      </w:r>
      <w:proofErr w:type="spellEnd"/>
      <w:r>
        <w:rPr>
          <w:rFonts w:ascii="Arial" w:hAnsi="Arial" w:cs="Arial"/>
          <w:sz w:val="20"/>
          <w:szCs w:val="20"/>
        </w:rPr>
        <w:t xml:space="preserve"> 6, </w:t>
      </w:r>
      <w:proofErr w:type="spellStart"/>
      <w:r>
        <w:rPr>
          <w:rFonts w:ascii="Arial" w:hAnsi="Arial" w:cs="Arial"/>
          <w:sz w:val="20"/>
          <w:szCs w:val="20"/>
        </w:rPr>
        <w:t>Điều</w:t>
      </w:r>
      <w:proofErr w:type="spellEnd"/>
      <w:r>
        <w:rPr>
          <w:rFonts w:ascii="Arial" w:hAnsi="Arial" w:cs="Arial"/>
          <w:sz w:val="20"/>
          <w:szCs w:val="20"/>
        </w:rPr>
        <w:t xml:space="preserve"> 7 </w:t>
      </w:r>
      <w:proofErr w:type="spellStart"/>
      <w:r>
        <w:rPr>
          <w:rFonts w:ascii="Arial" w:hAnsi="Arial" w:cs="Arial"/>
          <w:sz w:val="20"/>
          <w:szCs w:val="20"/>
        </w:rPr>
        <w:t>của</w:t>
      </w:r>
      <w:proofErr w:type="spellEnd"/>
      <w:r>
        <w:rPr>
          <w:rFonts w:ascii="Arial" w:hAnsi="Arial" w:cs="Arial"/>
          <w:sz w:val="20"/>
          <w:szCs w:val="20"/>
        </w:rPr>
        <w:t xml:space="preserve"> Thông tư </w:t>
      </w:r>
      <w:proofErr w:type="spellStart"/>
      <w:r>
        <w:rPr>
          <w:rFonts w:ascii="Arial" w:hAnsi="Arial" w:cs="Arial"/>
          <w:sz w:val="20"/>
          <w:szCs w:val="20"/>
        </w:rPr>
        <w:t>này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14:paraId="00724CC0" w14:textId="77777777" w:rsidR="005D25BB" w:rsidRDefault="005D25BB" w:rsidP="005D25BB">
      <w:pPr>
        <w:pStyle w:val="ThnVnban"/>
        <w:shd w:val="clear" w:color="auto" w:fill="auto"/>
        <w:tabs>
          <w:tab w:val="left" w:pos="1542"/>
        </w:tabs>
        <w:spacing w:after="120" w:line="240" w:lineRule="auto"/>
        <w:ind w:firstLine="720"/>
        <w:rPr>
          <w:rFonts w:ascii="Arial" w:hAnsi="Arial" w:cs="Arial"/>
          <w:sz w:val="20"/>
          <w:szCs w:val="20"/>
        </w:rPr>
      </w:pPr>
      <w:r w:rsidRPr="005D25BB">
        <w:rPr>
          <w:rFonts w:ascii="Arial" w:hAnsi="Arial" w:cs="Arial"/>
          <w:sz w:val="20"/>
          <w:szCs w:val="20"/>
        </w:rPr>
        <w:t xml:space="preserve">2. </w:t>
      </w:r>
      <w:r>
        <w:rPr>
          <w:rFonts w:ascii="Arial" w:hAnsi="Arial" w:cs="Arial"/>
          <w:sz w:val="20"/>
          <w:szCs w:val="20"/>
        </w:rPr>
        <w:t xml:space="preserve">Căn </w:t>
      </w:r>
      <w:proofErr w:type="spellStart"/>
      <w:r>
        <w:rPr>
          <w:rFonts w:ascii="Arial" w:hAnsi="Arial" w:cs="Arial"/>
          <w:sz w:val="20"/>
          <w:szCs w:val="20"/>
        </w:rPr>
        <w:t>cứ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điều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kiện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thực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tế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về</w:t>
      </w:r>
      <w:proofErr w:type="spellEnd"/>
      <w:r>
        <w:rPr>
          <w:rFonts w:ascii="Arial" w:hAnsi="Arial" w:cs="Arial"/>
          <w:sz w:val="20"/>
          <w:szCs w:val="20"/>
        </w:rPr>
        <w:t xml:space="preserve"> nhân </w:t>
      </w:r>
      <w:proofErr w:type="spellStart"/>
      <w:r>
        <w:rPr>
          <w:rFonts w:ascii="Arial" w:hAnsi="Arial" w:cs="Arial"/>
          <w:sz w:val="20"/>
          <w:szCs w:val="20"/>
        </w:rPr>
        <w:t>lực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tổ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chức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bộ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máy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chức</w:t>
      </w:r>
      <w:proofErr w:type="spellEnd"/>
      <w:r>
        <w:rPr>
          <w:rFonts w:ascii="Arial" w:hAnsi="Arial" w:cs="Arial"/>
          <w:sz w:val="20"/>
          <w:szCs w:val="20"/>
        </w:rPr>
        <w:t xml:space="preserve"> năng </w:t>
      </w:r>
      <w:proofErr w:type="spellStart"/>
      <w:r>
        <w:rPr>
          <w:rFonts w:ascii="Arial" w:hAnsi="Arial" w:cs="Arial"/>
          <w:sz w:val="20"/>
          <w:szCs w:val="20"/>
        </w:rPr>
        <w:t>nhiệm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vụ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được</w:t>
      </w:r>
      <w:proofErr w:type="spellEnd"/>
      <w:r>
        <w:rPr>
          <w:rFonts w:ascii="Arial" w:hAnsi="Arial" w:cs="Arial"/>
          <w:sz w:val="20"/>
          <w:szCs w:val="20"/>
        </w:rPr>
        <w:t xml:space="preserve"> giao, </w:t>
      </w:r>
      <w:proofErr w:type="spellStart"/>
      <w:r>
        <w:rPr>
          <w:rFonts w:ascii="Arial" w:hAnsi="Arial" w:cs="Arial"/>
          <w:sz w:val="20"/>
          <w:szCs w:val="20"/>
        </w:rPr>
        <w:t>các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Bộ</w:t>
      </w:r>
      <w:proofErr w:type="spellEnd"/>
      <w:r>
        <w:rPr>
          <w:rFonts w:ascii="Arial" w:hAnsi="Arial" w:cs="Arial"/>
          <w:sz w:val="20"/>
          <w:szCs w:val="20"/>
        </w:rPr>
        <w:t xml:space="preserve">, cơ quan ngang </w:t>
      </w:r>
      <w:proofErr w:type="spellStart"/>
      <w:r>
        <w:rPr>
          <w:rFonts w:ascii="Arial" w:hAnsi="Arial" w:cs="Arial"/>
          <w:sz w:val="20"/>
          <w:szCs w:val="20"/>
        </w:rPr>
        <w:t>Bộ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5D25BB">
        <w:rPr>
          <w:rFonts w:ascii="Arial" w:hAnsi="Arial" w:cs="Arial"/>
          <w:sz w:val="20"/>
          <w:szCs w:val="20"/>
        </w:rPr>
        <w:t>Ủ</w:t>
      </w:r>
      <w:r>
        <w:rPr>
          <w:rFonts w:ascii="Arial" w:hAnsi="Arial" w:cs="Arial"/>
          <w:sz w:val="20"/>
          <w:szCs w:val="20"/>
        </w:rPr>
        <w:t>y</w:t>
      </w:r>
      <w:proofErr w:type="spellEnd"/>
      <w:r>
        <w:rPr>
          <w:rFonts w:ascii="Arial" w:hAnsi="Arial" w:cs="Arial"/>
          <w:sz w:val="20"/>
          <w:szCs w:val="20"/>
        </w:rPr>
        <w:t xml:space="preserve"> ban nhân dân </w:t>
      </w:r>
      <w:proofErr w:type="spellStart"/>
      <w:r>
        <w:rPr>
          <w:rFonts w:ascii="Arial" w:hAnsi="Arial" w:cs="Arial"/>
          <w:sz w:val="20"/>
          <w:szCs w:val="20"/>
        </w:rPr>
        <w:t>cấp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tỉnh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các</w:t>
      </w:r>
      <w:proofErr w:type="spellEnd"/>
      <w:r>
        <w:rPr>
          <w:rFonts w:ascii="Arial" w:hAnsi="Arial" w:cs="Arial"/>
          <w:sz w:val="20"/>
          <w:szCs w:val="20"/>
        </w:rPr>
        <w:t xml:space="preserve"> cơ </w:t>
      </w:r>
      <w:proofErr w:type="spellStart"/>
      <w:r>
        <w:rPr>
          <w:rFonts w:ascii="Arial" w:hAnsi="Arial" w:cs="Arial"/>
          <w:sz w:val="20"/>
          <w:szCs w:val="20"/>
        </w:rPr>
        <w:t>sở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giáo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dục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tổ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chức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thẩm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định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hoặc</w:t>
      </w:r>
      <w:proofErr w:type="spellEnd"/>
      <w:r>
        <w:rPr>
          <w:rFonts w:ascii="Arial" w:hAnsi="Arial" w:cs="Arial"/>
          <w:sz w:val="20"/>
          <w:szCs w:val="20"/>
        </w:rPr>
        <w:t xml:space="preserve"> giao </w:t>
      </w:r>
      <w:proofErr w:type="spellStart"/>
      <w:r>
        <w:rPr>
          <w:rFonts w:ascii="Arial" w:hAnsi="Arial" w:cs="Arial"/>
          <w:sz w:val="20"/>
          <w:szCs w:val="20"/>
        </w:rPr>
        <w:t>nhiệm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vụ</w:t>
      </w:r>
      <w:proofErr w:type="spellEnd"/>
      <w:r>
        <w:rPr>
          <w:rFonts w:ascii="Arial" w:hAnsi="Arial" w:cs="Arial"/>
          <w:sz w:val="20"/>
          <w:szCs w:val="20"/>
        </w:rPr>
        <w:t xml:space="preserve"> cho cơ quan chuyên môn </w:t>
      </w:r>
      <w:proofErr w:type="spellStart"/>
      <w:r>
        <w:rPr>
          <w:rFonts w:ascii="Arial" w:hAnsi="Arial" w:cs="Arial"/>
          <w:sz w:val="20"/>
          <w:szCs w:val="20"/>
        </w:rPr>
        <w:t>chủ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trì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thẩm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định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định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mức</w:t>
      </w:r>
      <w:proofErr w:type="spellEnd"/>
      <w:r>
        <w:rPr>
          <w:rFonts w:ascii="Arial" w:hAnsi="Arial" w:cs="Arial"/>
          <w:sz w:val="20"/>
          <w:szCs w:val="20"/>
        </w:rPr>
        <w:t xml:space="preserve"> kinh </w:t>
      </w:r>
      <w:proofErr w:type="spellStart"/>
      <w:r>
        <w:rPr>
          <w:rFonts w:ascii="Arial" w:hAnsi="Arial" w:cs="Arial"/>
          <w:sz w:val="20"/>
          <w:szCs w:val="20"/>
        </w:rPr>
        <w:t>tế</w:t>
      </w:r>
      <w:proofErr w:type="spellEnd"/>
      <w:r>
        <w:rPr>
          <w:rFonts w:ascii="Arial" w:hAnsi="Arial" w:cs="Arial"/>
          <w:sz w:val="20"/>
          <w:szCs w:val="20"/>
        </w:rPr>
        <w:t xml:space="preserve"> - </w:t>
      </w:r>
      <w:proofErr w:type="spellStart"/>
      <w:r>
        <w:rPr>
          <w:rFonts w:ascii="Arial" w:hAnsi="Arial" w:cs="Arial"/>
          <w:sz w:val="20"/>
          <w:szCs w:val="20"/>
        </w:rPr>
        <w:t>kỹ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thuật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thuộc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phạm</w:t>
      </w:r>
      <w:proofErr w:type="spellEnd"/>
      <w:r>
        <w:rPr>
          <w:rFonts w:ascii="Arial" w:hAnsi="Arial" w:cs="Arial"/>
          <w:sz w:val="20"/>
          <w:szCs w:val="20"/>
        </w:rPr>
        <w:t xml:space="preserve"> vi </w:t>
      </w:r>
      <w:proofErr w:type="spellStart"/>
      <w:r>
        <w:rPr>
          <w:rFonts w:ascii="Arial" w:hAnsi="Arial" w:cs="Arial"/>
          <w:sz w:val="20"/>
          <w:szCs w:val="20"/>
        </w:rPr>
        <w:t>quản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lý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để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trình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Bộ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trưởng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Thủ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trưởng</w:t>
      </w:r>
      <w:proofErr w:type="spellEnd"/>
      <w:r>
        <w:rPr>
          <w:rFonts w:ascii="Arial" w:hAnsi="Arial" w:cs="Arial"/>
          <w:sz w:val="20"/>
          <w:szCs w:val="20"/>
        </w:rPr>
        <w:t xml:space="preserve"> cơ quan ngang </w:t>
      </w:r>
      <w:proofErr w:type="spellStart"/>
      <w:r>
        <w:rPr>
          <w:rFonts w:ascii="Arial" w:hAnsi="Arial" w:cs="Arial"/>
          <w:sz w:val="20"/>
          <w:szCs w:val="20"/>
        </w:rPr>
        <w:t>Bộ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Chủ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tịch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D25BB">
        <w:rPr>
          <w:rFonts w:ascii="Arial" w:hAnsi="Arial" w:cs="Arial"/>
          <w:sz w:val="20"/>
          <w:szCs w:val="20"/>
        </w:rPr>
        <w:t>Ủ</w:t>
      </w:r>
      <w:r>
        <w:rPr>
          <w:rFonts w:ascii="Arial" w:hAnsi="Arial" w:cs="Arial"/>
          <w:sz w:val="20"/>
          <w:szCs w:val="20"/>
        </w:rPr>
        <w:t>y</w:t>
      </w:r>
      <w:proofErr w:type="spellEnd"/>
      <w:r>
        <w:rPr>
          <w:rFonts w:ascii="Arial" w:hAnsi="Arial" w:cs="Arial"/>
          <w:sz w:val="20"/>
          <w:szCs w:val="20"/>
        </w:rPr>
        <w:t xml:space="preserve"> ban nhân dân </w:t>
      </w:r>
      <w:proofErr w:type="spellStart"/>
      <w:r>
        <w:rPr>
          <w:rFonts w:ascii="Arial" w:hAnsi="Arial" w:cs="Arial"/>
          <w:sz w:val="20"/>
          <w:szCs w:val="20"/>
        </w:rPr>
        <w:t>cấp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tỉnh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Thủ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trưởng</w:t>
      </w:r>
      <w:proofErr w:type="spellEnd"/>
      <w:r>
        <w:rPr>
          <w:rFonts w:ascii="Arial" w:hAnsi="Arial" w:cs="Arial"/>
          <w:sz w:val="20"/>
          <w:szCs w:val="20"/>
        </w:rPr>
        <w:t xml:space="preserve"> cơ </w:t>
      </w:r>
      <w:proofErr w:type="spellStart"/>
      <w:r>
        <w:rPr>
          <w:rFonts w:ascii="Arial" w:hAnsi="Arial" w:cs="Arial"/>
          <w:sz w:val="20"/>
          <w:szCs w:val="20"/>
        </w:rPr>
        <w:t>sở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giáo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dục</w:t>
      </w:r>
      <w:proofErr w:type="spellEnd"/>
      <w:r>
        <w:rPr>
          <w:rFonts w:ascii="Arial" w:hAnsi="Arial" w:cs="Arial"/>
          <w:sz w:val="20"/>
          <w:szCs w:val="20"/>
        </w:rPr>
        <w:t xml:space="preserve"> ban </w:t>
      </w:r>
      <w:proofErr w:type="spellStart"/>
      <w:r>
        <w:rPr>
          <w:rFonts w:ascii="Arial" w:hAnsi="Arial" w:cs="Arial"/>
          <w:sz w:val="20"/>
          <w:szCs w:val="20"/>
        </w:rPr>
        <w:t>hành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định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mức</w:t>
      </w:r>
      <w:proofErr w:type="spellEnd"/>
      <w:r>
        <w:rPr>
          <w:rFonts w:ascii="Arial" w:hAnsi="Arial" w:cs="Arial"/>
          <w:sz w:val="20"/>
          <w:szCs w:val="20"/>
        </w:rPr>
        <w:t xml:space="preserve"> kinh </w:t>
      </w:r>
      <w:proofErr w:type="spellStart"/>
      <w:r>
        <w:rPr>
          <w:rFonts w:ascii="Arial" w:hAnsi="Arial" w:cs="Arial"/>
          <w:sz w:val="20"/>
          <w:szCs w:val="20"/>
        </w:rPr>
        <w:t>tế</w:t>
      </w:r>
      <w:proofErr w:type="spellEnd"/>
      <w:r>
        <w:rPr>
          <w:rFonts w:ascii="Arial" w:hAnsi="Arial" w:cs="Arial"/>
          <w:sz w:val="20"/>
          <w:szCs w:val="20"/>
        </w:rPr>
        <w:t xml:space="preserve"> - </w:t>
      </w:r>
      <w:proofErr w:type="spellStart"/>
      <w:r>
        <w:rPr>
          <w:rFonts w:ascii="Arial" w:hAnsi="Arial" w:cs="Arial"/>
          <w:sz w:val="20"/>
          <w:szCs w:val="20"/>
        </w:rPr>
        <w:t>kỹ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thuật</w:t>
      </w:r>
      <w:proofErr w:type="spellEnd"/>
      <w:r>
        <w:rPr>
          <w:rFonts w:ascii="Arial" w:hAnsi="Arial" w:cs="Arial"/>
          <w:sz w:val="20"/>
          <w:szCs w:val="20"/>
        </w:rPr>
        <w:t xml:space="preserve"> theo </w:t>
      </w:r>
      <w:proofErr w:type="spellStart"/>
      <w:r>
        <w:rPr>
          <w:rFonts w:ascii="Arial" w:hAnsi="Arial" w:cs="Arial"/>
          <w:sz w:val="20"/>
          <w:szCs w:val="20"/>
        </w:rPr>
        <w:t>thẩm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quyền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14:paraId="3BF72317" w14:textId="77777777" w:rsidR="005D25BB" w:rsidRDefault="005D25BB" w:rsidP="005D25BB">
      <w:pPr>
        <w:pStyle w:val="ThnVnban"/>
        <w:shd w:val="clear" w:color="auto" w:fill="auto"/>
        <w:spacing w:after="0" w:line="240" w:lineRule="auto"/>
        <w:ind w:firstLine="720"/>
        <w:jc w:val="left"/>
        <w:rPr>
          <w:rFonts w:ascii="Arial" w:hAnsi="Arial" w:cs="Arial"/>
          <w:sz w:val="20"/>
          <w:szCs w:val="20"/>
        </w:rPr>
      </w:pPr>
      <w:r w:rsidRPr="005D25BB">
        <w:rPr>
          <w:rFonts w:ascii="Arial" w:hAnsi="Arial" w:cs="Arial"/>
          <w:sz w:val="20"/>
          <w:szCs w:val="20"/>
        </w:rPr>
        <w:t xml:space="preserve">3. </w:t>
      </w:r>
      <w:r>
        <w:rPr>
          <w:rFonts w:ascii="Arial" w:hAnsi="Arial" w:cs="Arial"/>
          <w:sz w:val="20"/>
          <w:szCs w:val="20"/>
        </w:rPr>
        <w:t xml:space="preserve">Trong </w:t>
      </w:r>
      <w:proofErr w:type="spellStart"/>
      <w:r>
        <w:rPr>
          <w:rFonts w:ascii="Arial" w:hAnsi="Arial" w:cs="Arial"/>
          <w:sz w:val="20"/>
          <w:szCs w:val="20"/>
        </w:rPr>
        <w:t>trường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</w:t>
      </w:r>
      <w:r w:rsidRPr="005D25BB">
        <w:rPr>
          <w:rFonts w:ascii="Arial" w:hAnsi="Arial" w:cs="Arial"/>
          <w:sz w:val="20"/>
          <w:szCs w:val="20"/>
        </w:rPr>
        <w:t>ợ</w:t>
      </w:r>
      <w:r>
        <w:rPr>
          <w:rFonts w:ascii="Arial" w:hAnsi="Arial" w:cs="Arial"/>
          <w:sz w:val="20"/>
          <w:szCs w:val="20"/>
        </w:rPr>
        <w:t>p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định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mức</w:t>
      </w:r>
      <w:proofErr w:type="spellEnd"/>
      <w:r>
        <w:rPr>
          <w:rFonts w:ascii="Arial" w:hAnsi="Arial" w:cs="Arial"/>
          <w:sz w:val="20"/>
          <w:szCs w:val="20"/>
        </w:rPr>
        <w:t xml:space="preserve"> kinh </w:t>
      </w:r>
      <w:proofErr w:type="spellStart"/>
      <w:r>
        <w:rPr>
          <w:rFonts w:ascii="Arial" w:hAnsi="Arial" w:cs="Arial"/>
          <w:sz w:val="20"/>
          <w:szCs w:val="20"/>
        </w:rPr>
        <w:t>tế-kỹ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thuật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đã</w:t>
      </w:r>
      <w:proofErr w:type="spellEnd"/>
      <w:r>
        <w:rPr>
          <w:rFonts w:ascii="Arial" w:hAnsi="Arial" w:cs="Arial"/>
          <w:sz w:val="20"/>
          <w:szCs w:val="20"/>
        </w:rPr>
        <w:t xml:space="preserve"> ban </w:t>
      </w:r>
      <w:proofErr w:type="spellStart"/>
      <w:r>
        <w:rPr>
          <w:rFonts w:ascii="Arial" w:hAnsi="Arial" w:cs="Arial"/>
          <w:sz w:val="20"/>
          <w:szCs w:val="20"/>
        </w:rPr>
        <w:t>hành</w:t>
      </w:r>
      <w:proofErr w:type="spellEnd"/>
      <w:r>
        <w:rPr>
          <w:rFonts w:ascii="Arial" w:hAnsi="Arial" w:cs="Arial"/>
          <w:sz w:val="20"/>
          <w:szCs w:val="20"/>
        </w:rPr>
        <w:t xml:space="preserve"> không </w:t>
      </w:r>
      <w:proofErr w:type="spellStart"/>
      <w:r>
        <w:rPr>
          <w:rFonts w:ascii="Arial" w:hAnsi="Arial" w:cs="Arial"/>
          <w:sz w:val="20"/>
          <w:szCs w:val="20"/>
        </w:rPr>
        <w:t>còn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phù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</w:t>
      </w:r>
      <w:r w:rsidRPr="005D25BB">
        <w:rPr>
          <w:rFonts w:ascii="Arial" w:hAnsi="Arial" w:cs="Arial"/>
          <w:sz w:val="20"/>
          <w:szCs w:val="20"/>
        </w:rPr>
        <w:t>ợ</w:t>
      </w:r>
      <w:r>
        <w:rPr>
          <w:rFonts w:ascii="Arial" w:hAnsi="Arial" w:cs="Arial"/>
          <w:sz w:val="20"/>
          <w:szCs w:val="20"/>
        </w:rPr>
        <w:t>p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với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điều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kiện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mới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về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</w:t>
      </w:r>
      <w:r w:rsidRPr="005D25BB">
        <w:rPr>
          <w:rFonts w:ascii="Arial" w:hAnsi="Arial" w:cs="Arial"/>
          <w:sz w:val="20"/>
          <w:szCs w:val="20"/>
        </w:rPr>
        <w:t>ổ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chức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thực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hiện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và</w:t>
      </w:r>
      <w:proofErr w:type="spellEnd"/>
      <w:r>
        <w:rPr>
          <w:rFonts w:ascii="Arial" w:hAnsi="Arial" w:cs="Arial"/>
          <w:sz w:val="20"/>
          <w:szCs w:val="20"/>
        </w:rPr>
        <w:t xml:space="preserve"> tiêu </w:t>
      </w:r>
      <w:proofErr w:type="spellStart"/>
      <w:r>
        <w:rPr>
          <w:rFonts w:ascii="Arial" w:hAnsi="Arial" w:cs="Arial"/>
          <w:sz w:val="20"/>
          <w:szCs w:val="20"/>
        </w:rPr>
        <w:t>chuẩn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kỹ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thuật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chất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lượng</w:t>
      </w:r>
      <w:proofErr w:type="spellEnd"/>
      <w:r>
        <w:rPr>
          <w:rFonts w:ascii="Arial" w:hAnsi="Arial" w:cs="Arial"/>
          <w:sz w:val="20"/>
          <w:szCs w:val="20"/>
        </w:rPr>
        <w:t xml:space="preserve"> do cơ quan </w:t>
      </w:r>
      <w:proofErr w:type="spellStart"/>
      <w:r>
        <w:rPr>
          <w:rFonts w:ascii="Arial" w:hAnsi="Arial" w:cs="Arial"/>
          <w:sz w:val="20"/>
          <w:szCs w:val="20"/>
        </w:rPr>
        <w:t>nhà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nước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có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th</w:t>
      </w:r>
      <w:r w:rsidRPr="005D25BB">
        <w:rPr>
          <w:rFonts w:ascii="Arial" w:hAnsi="Arial" w:cs="Arial"/>
          <w:sz w:val="20"/>
          <w:szCs w:val="20"/>
        </w:rPr>
        <w:t>ẩ</w:t>
      </w:r>
      <w:r>
        <w:rPr>
          <w:rFonts w:ascii="Arial" w:hAnsi="Arial" w:cs="Arial"/>
          <w:sz w:val="20"/>
          <w:szCs w:val="20"/>
        </w:rPr>
        <w:t>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quy</w:t>
      </w:r>
      <w:r w:rsidRPr="005D25BB">
        <w:rPr>
          <w:rFonts w:ascii="Arial" w:hAnsi="Arial" w:cs="Arial"/>
          <w:sz w:val="20"/>
          <w:szCs w:val="20"/>
        </w:rPr>
        <w:t>ề</w:t>
      </w:r>
      <w:r>
        <w:rPr>
          <w:rFonts w:ascii="Arial" w:hAnsi="Arial" w:cs="Arial"/>
          <w:sz w:val="20"/>
          <w:szCs w:val="20"/>
        </w:rPr>
        <w:t>n</w:t>
      </w:r>
      <w:proofErr w:type="spellEnd"/>
      <w:r>
        <w:rPr>
          <w:rFonts w:ascii="Arial" w:hAnsi="Arial" w:cs="Arial"/>
          <w:sz w:val="20"/>
          <w:szCs w:val="20"/>
        </w:rPr>
        <w:t xml:space="preserve"> quy </w:t>
      </w:r>
      <w:proofErr w:type="spellStart"/>
      <w:r>
        <w:rPr>
          <w:rFonts w:ascii="Arial" w:hAnsi="Arial" w:cs="Arial"/>
          <w:sz w:val="20"/>
          <w:szCs w:val="20"/>
        </w:rPr>
        <w:t>định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các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Bộ</w:t>
      </w:r>
      <w:proofErr w:type="spellEnd"/>
      <w:r>
        <w:rPr>
          <w:rFonts w:ascii="Arial" w:hAnsi="Arial" w:cs="Arial"/>
          <w:sz w:val="20"/>
          <w:szCs w:val="20"/>
        </w:rPr>
        <w:t xml:space="preserve">, cơ quan ngang </w:t>
      </w:r>
      <w:proofErr w:type="spellStart"/>
      <w:r>
        <w:rPr>
          <w:rFonts w:ascii="Arial" w:hAnsi="Arial" w:cs="Arial"/>
          <w:sz w:val="20"/>
          <w:szCs w:val="20"/>
        </w:rPr>
        <w:t>Bộ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5D25BB">
        <w:rPr>
          <w:rFonts w:ascii="Arial" w:hAnsi="Arial" w:cs="Arial"/>
          <w:sz w:val="20"/>
          <w:szCs w:val="20"/>
        </w:rPr>
        <w:t>Ủ</w:t>
      </w:r>
      <w:r>
        <w:rPr>
          <w:rFonts w:ascii="Arial" w:hAnsi="Arial" w:cs="Arial"/>
          <w:sz w:val="20"/>
          <w:szCs w:val="20"/>
        </w:rPr>
        <w:t>y</w:t>
      </w:r>
      <w:proofErr w:type="spellEnd"/>
      <w:r>
        <w:rPr>
          <w:rFonts w:ascii="Arial" w:hAnsi="Arial" w:cs="Arial"/>
          <w:sz w:val="20"/>
          <w:szCs w:val="20"/>
        </w:rPr>
        <w:t xml:space="preserve"> ban nhân dân </w:t>
      </w:r>
      <w:proofErr w:type="spellStart"/>
      <w:r>
        <w:rPr>
          <w:rFonts w:ascii="Arial" w:hAnsi="Arial" w:cs="Arial"/>
          <w:sz w:val="20"/>
          <w:szCs w:val="20"/>
        </w:rPr>
        <w:t>cấp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tỉnh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và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các</w:t>
      </w:r>
      <w:proofErr w:type="spellEnd"/>
      <w:r>
        <w:rPr>
          <w:rFonts w:ascii="Arial" w:hAnsi="Arial" w:cs="Arial"/>
          <w:sz w:val="20"/>
          <w:szCs w:val="20"/>
        </w:rPr>
        <w:t xml:space="preserve"> cơ </w:t>
      </w:r>
      <w:proofErr w:type="spellStart"/>
      <w:r>
        <w:rPr>
          <w:rFonts w:ascii="Arial" w:hAnsi="Arial" w:cs="Arial"/>
          <w:sz w:val="20"/>
          <w:szCs w:val="20"/>
        </w:rPr>
        <w:t>sở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giáo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dục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thực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hiện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điều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chỉnh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bổ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sungđịnh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mức</w:t>
      </w:r>
      <w:proofErr w:type="spellEnd"/>
      <w:r>
        <w:rPr>
          <w:rFonts w:ascii="Arial" w:hAnsi="Arial" w:cs="Arial"/>
          <w:sz w:val="20"/>
          <w:szCs w:val="20"/>
        </w:rPr>
        <w:t xml:space="preserve"> kinh </w:t>
      </w:r>
      <w:proofErr w:type="spellStart"/>
      <w:r>
        <w:rPr>
          <w:rFonts w:ascii="Arial" w:hAnsi="Arial" w:cs="Arial"/>
          <w:sz w:val="20"/>
          <w:szCs w:val="20"/>
        </w:rPr>
        <w:t>tế</w:t>
      </w:r>
      <w:proofErr w:type="spellEnd"/>
      <w:r>
        <w:rPr>
          <w:rFonts w:ascii="Arial" w:hAnsi="Arial" w:cs="Arial"/>
          <w:sz w:val="20"/>
          <w:szCs w:val="20"/>
        </w:rPr>
        <w:t xml:space="preserve"> - </w:t>
      </w:r>
      <w:proofErr w:type="spellStart"/>
      <w:r>
        <w:rPr>
          <w:rFonts w:ascii="Arial" w:hAnsi="Arial" w:cs="Arial"/>
          <w:sz w:val="20"/>
          <w:szCs w:val="20"/>
        </w:rPr>
        <w:t>kỹ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thuật</w:t>
      </w:r>
      <w:proofErr w:type="spellEnd"/>
      <w:r>
        <w:rPr>
          <w:rFonts w:ascii="Arial" w:hAnsi="Arial" w:cs="Arial"/>
          <w:sz w:val="20"/>
          <w:szCs w:val="20"/>
        </w:rPr>
        <w:t xml:space="preserve"> theo </w:t>
      </w:r>
      <w:proofErr w:type="spellStart"/>
      <w:r>
        <w:rPr>
          <w:rFonts w:ascii="Arial" w:hAnsi="Arial" w:cs="Arial"/>
          <w:sz w:val="20"/>
          <w:szCs w:val="20"/>
        </w:rPr>
        <w:t>trình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tự</w:t>
      </w:r>
      <w:proofErr w:type="spellEnd"/>
      <w:r>
        <w:rPr>
          <w:rFonts w:ascii="Arial" w:hAnsi="Arial" w:cs="Arial"/>
          <w:sz w:val="20"/>
          <w:szCs w:val="20"/>
        </w:rPr>
        <w:t xml:space="preserve"> quy </w:t>
      </w:r>
      <w:proofErr w:type="spellStart"/>
      <w:r>
        <w:rPr>
          <w:rFonts w:ascii="Arial" w:hAnsi="Arial" w:cs="Arial"/>
          <w:sz w:val="20"/>
          <w:szCs w:val="20"/>
        </w:rPr>
        <w:t>định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tại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khoản</w:t>
      </w:r>
      <w:proofErr w:type="spellEnd"/>
      <w:r>
        <w:rPr>
          <w:rFonts w:ascii="Arial" w:hAnsi="Arial" w:cs="Arial"/>
          <w:sz w:val="20"/>
          <w:szCs w:val="20"/>
        </w:rPr>
        <w:t xml:space="preserve"> 1 </w:t>
      </w:r>
      <w:proofErr w:type="spellStart"/>
      <w:r>
        <w:rPr>
          <w:rFonts w:ascii="Arial" w:hAnsi="Arial" w:cs="Arial"/>
          <w:sz w:val="20"/>
          <w:szCs w:val="20"/>
        </w:rPr>
        <w:t>và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khoản</w:t>
      </w:r>
      <w:proofErr w:type="spellEnd"/>
      <w:r>
        <w:rPr>
          <w:rFonts w:ascii="Arial" w:hAnsi="Arial" w:cs="Arial"/>
          <w:sz w:val="20"/>
          <w:szCs w:val="20"/>
        </w:rPr>
        <w:t xml:space="preserve"> 2 </w:t>
      </w:r>
      <w:proofErr w:type="spellStart"/>
      <w:r>
        <w:rPr>
          <w:rFonts w:ascii="Arial" w:hAnsi="Arial" w:cs="Arial"/>
          <w:sz w:val="20"/>
          <w:szCs w:val="20"/>
        </w:rPr>
        <w:t>Điều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này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đảm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bảo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phù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</w:t>
      </w:r>
      <w:r w:rsidRPr="005D25BB">
        <w:rPr>
          <w:rFonts w:ascii="Arial" w:hAnsi="Arial" w:cs="Arial"/>
          <w:sz w:val="20"/>
          <w:szCs w:val="20"/>
        </w:rPr>
        <w:t>ợ</w:t>
      </w:r>
      <w:r>
        <w:rPr>
          <w:rFonts w:ascii="Arial" w:hAnsi="Arial" w:cs="Arial"/>
          <w:sz w:val="20"/>
          <w:szCs w:val="20"/>
        </w:rPr>
        <w:t>p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với</w:t>
      </w:r>
      <w:proofErr w:type="spellEnd"/>
      <w:r>
        <w:rPr>
          <w:rFonts w:ascii="Arial" w:hAnsi="Arial" w:cs="Arial"/>
          <w:sz w:val="20"/>
          <w:szCs w:val="20"/>
        </w:rPr>
        <w:t xml:space="preserve"> quy </w:t>
      </w:r>
      <w:proofErr w:type="spellStart"/>
      <w:r>
        <w:rPr>
          <w:rFonts w:ascii="Arial" w:hAnsi="Arial" w:cs="Arial"/>
          <w:sz w:val="20"/>
          <w:szCs w:val="20"/>
        </w:rPr>
        <w:t>định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của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pháp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luật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14:paraId="1309EBD2" w14:textId="77777777" w:rsidR="005D25BB" w:rsidRPr="005D25BB" w:rsidRDefault="005D25BB" w:rsidP="005D25BB">
      <w:pPr>
        <w:pStyle w:val="ThnVnban"/>
        <w:shd w:val="clear" w:color="auto" w:fill="auto"/>
        <w:tabs>
          <w:tab w:val="left" w:pos="1547"/>
        </w:tabs>
        <w:spacing w:after="0" w:line="240" w:lineRule="auto"/>
        <w:ind w:firstLine="0"/>
        <w:rPr>
          <w:rFonts w:ascii="Arial" w:hAnsi="Arial" w:cs="Arial"/>
          <w:sz w:val="20"/>
          <w:szCs w:val="20"/>
        </w:rPr>
      </w:pPr>
    </w:p>
    <w:p w14:paraId="7EA89AA5" w14:textId="77777777" w:rsidR="005D25BB" w:rsidRDefault="005D25BB" w:rsidP="005D25BB">
      <w:pPr>
        <w:pStyle w:val="Heading10"/>
        <w:keepNext/>
        <w:keepLines/>
        <w:shd w:val="clear" w:color="auto" w:fill="auto"/>
        <w:spacing w:after="120" w:line="240" w:lineRule="auto"/>
        <w:ind w:firstLine="720"/>
        <w:rPr>
          <w:rFonts w:ascii="Arial" w:hAnsi="Arial" w:cs="Arial"/>
          <w:sz w:val="20"/>
          <w:szCs w:val="20"/>
        </w:rPr>
      </w:pPr>
      <w:bookmarkStart w:id="2" w:name="bookmark2"/>
      <w:r>
        <w:rPr>
          <w:rFonts w:ascii="Arial" w:hAnsi="Arial" w:cs="Arial"/>
          <w:sz w:val="20"/>
          <w:szCs w:val="20"/>
        </w:rPr>
        <w:t>Chư</w:t>
      </w:r>
      <w:r w:rsidRPr="005D25BB">
        <w:rPr>
          <w:rFonts w:ascii="Arial" w:hAnsi="Arial" w:cs="Arial"/>
          <w:sz w:val="20"/>
          <w:szCs w:val="20"/>
        </w:rPr>
        <w:t>ơ</w:t>
      </w:r>
      <w:r>
        <w:rPr>
          <w:rFonts w:ascii="Arial" w:hAnsi="Arial" w:cs="Arial"/>
          <w:sz w:val="20"/>
          <w:szCs w:val="20"/>
        </w:rPr>
        <w:t>ng III</w:t>
      </w:r>
      <w:bookmarkEnd w:id="2"/>
    </w:p>
    <w:p w14:paraId="2541B776" w14:textId="77777777" w:rsidR="005D25BB" w:rsidRDefault="005D25BB" w:rsidP="005D25BB">
      <w:pPr>
        <w:pStyle w:val="Heading10"/>
        <w:keepNext/>
        <w:keepLines/>
        <w:shd w:val="clear" w:color="auto" w:fill="auto"/>
        <w:spacing w:after="120" w:line="240" w:lineRule="auto"/>
        <w:ind w:firstLine="720"/>
        <w:rPr>
          <w:rFonts w:ascii="Arial" w:hAnsi="Arial" w:cs="Arial"/>
          <w:sz w:val="20"/>
          <w:szCs w:val="20"/>
        </w:rPr>
      </w:pPr>
      <w:bookmarkStart w:id="3" w:name="bookmark3"/>
      <w:r>
        <w:rPr>
          <w:rFonts w:ascii="Arial" w:hAnsi="Arial" w:cs="Arial"/>
          <w:sz w:val="20"/>
          <w:szCs w:val="20"/>
        </w:rPr>
        <w:t>PHƯ</w:t>
      </w:r>
      <w:r w:rsidRPr="005D25BB">
        <w:rPr>
          <w:rFonts w:ascii="Arial" w:hAnsi="Arial" w:cs="Arial"/>
          <w:sz w:val="20"/>
          <w:szCs w:val="20"/>
        </w:rPr>
        <w:t>Ơ</w:t>
      </w:r>
      <w:r>
        <w:rPr>
          <w:rFonts w:ascii="Arial" w:hAnsi="Arial" w:cs="Arial"/>
          <w:sz w:val="20"/>
          <w:szCs w:val="20"/>
        </w:rPr>
        <w:t xml:space="preserve">NG PHÁP XÂY DỰNG GIÁ DỊCH </w:t>
      </w:r>
      <w:r w:rsidRPr="005D25BB">
        <w:rPr>
          <w:rFonts w:ascii="Arial" w:hAnsi="Arial" w:cs="Arial"/>
          <w:sz w:val="20"/>
          <w:szCs w:val="20"/>
        </w:rPr>
        <w:t xml:space="preserve">VỤ </w:t>
      </w:r>
      <w:r>
        <w:rPr>
          <w:rFonts w:ascii="Arial" w:hAnsi="Arial" w:cs="Arial"/>
          <w:sz w:val="20"/>
          <w:szCs w:val="20"/>
        </w:rPr>
        <w:t>GIÁO DỤC ĐÀO TẠO</w:t>
      </w:r>
      <w:bookmarkEnd w:id="3"/>
    </w:p>
    <w:p w14:paraId="6527E5BC" w14:textId="77777777" w:rsidR="005D25BB" w:rsidRDefault="005D25BB" w:rsidP="005D25BB">
      <w:pPr>
        <w:pStyle w:val="ThnVnban"/>
        <w:shd w:val="clear" w:color="auto" w:fill="auto"/>
        <w:spacing w:after="120" w:line="240" w:lineRule="auto"/>
        <w:ind w:firstLine="72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</w:rPr>
        <w:t>Điều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9. Nguyên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tắc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tính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giá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dịch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vụ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giáo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dục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đào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tạo</w:t>
      </w:r>
      <w:proofErr w:type="spellEnd"/>
    </w:p>
    <w:p w14:paraId="46A53C28" w14:textId="77777777" w:rsidR="005D25BB" w:rsidRDefault="005D25BB" w:rsidP="005D25BB">
      <w:pPr>
        <w:pStyle w:val="ThnVnban"/>
        <w:shd w:val="clear" w:color="auto" w:fill="auto"/>
        <w:tabs>
          <w:tab w:val="left" w:pos="1518"/>
        </w:tabs>
        <w:spacing w:after="120" w:line="240" w:lineRule="auto"/>
        <w:ind w:firstLine="720"/>
        <w:rPr>
          <w:rFonts w:ascii="Arial" w:hAnsi="Arial" w:cs="Arial"/>
          <w:sz w:val="20"/>
          <w:szCs w:val="20"/>
        </w:rPr>
      </w:pPr>
      <w:r w:rsidRPr="005D25BB">
        <w:rPr>
          <w:rFonts w:ascii="Arial" w:hAnsi="Arial" w:cs="Arial"/>
          <w:sz w:val="20"/>
          <w:szCs w:val="20"/>
        </w:rPr>
        <w:t xml:space="preserve">1. </w:t>
      </w:r>
      <w:proofErr w:type="spellStart"/>
      <w:r>
        <w:rPr>
          <w:rFonts w:ascii="Arial" w:hAnsi="Arial" w:cs="Arial"/>
          <w:sz w:val="20"/>
          <w:szCs w:val="20"/>
        </w:rPr>
        <w:t>Giá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dịch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vụ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giáo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dục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đào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tạo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phải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tiến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tới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tính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đúng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tính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đủ</w:t>
      </w:r>
      <w:proofErr w:type="spellEnd"/>
      <w:r>
        <w:rPr>
          <w:rFonts w:ascii="Arial" w:hAnsi="Arial" w:cs="Arial"/>
          <w:sz w:val="20"/>
          <w:szCs w:val="20"/>
        </w:rPr>
        <w:t xml:space="preserve"> chi </w:t>
      </w:r>
      <w:proofErr w:type="spellStart"/>
      <w:r>
        <w:rPr>
          <w:rFonts w:ascii="Arial" w:hAnsi="Arial" w:cs="Arial"/>
          <w:sz w:val="20"/>
          <w:szCs w:val="20"/>
        </w:rPr>
        <w:t>phí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thành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phần</w:t>
      </w:r>
      <w:proofErr w:type="spellEnd"/>
      <w:r>
        <w:rPr>
          <w:rFonts w:ascii="Arial" w:hAnsi="Arial" w:cs="Arial"/>
          <w:sz w:val="20"/>
          <w:szCs w:val="20"/>
        </w:rPr>
        <w:t xml:space="preserve"> bao </w:t>
      </w:r>
      <w:proofErr w:type="spellStart"/>
      <w:r>
        <w:rPr>
          <w:rFonts w:ascii="Arial" w:hAnsi="Arial" w:cs="Arial"/>
          <w:sz w:val="20"/>
          <w:szCs w:val="20"/>
        </w:rPr>
        <w:t>gồm</w:t>
      </w:r>
      <w:proofErr w:type="spellEnd"/>
      <w:r>
        <w:rPr>
          <w:rFonts w:ascii="Arial" w:hAnsi="Arial" w:cs="Arial"/>
          <w:sz w:val="20"/>
          <w:szCs w:val="20"/>
        </w:rPr>
        <w:t xml:space="preserve"> chi </w:t>
      </w:r>
      <w:proofErr w:type="spellStart"/>
      <w:r>
        <w:rPr>
          <w:rFonts w:ascii="Arial" w:hAnsi="Arial" w:cs="Arial"/>
          <w:sz w:val="20"/>
          <w:szCs w:val="20"/>
        </w:rPr>
        <w:t>phí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tiền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luơng</w:t>
      </w:r>
      <w:proofErr w:type="spellEnd"/>
      <w:r>
        <w:rPr>
          <w:rFonts w:ascii="Arial" w:hAnsi="Arial" w:cs="Arial"/>
          <w:sz w:val="20"/>
          <w:szCs w:val="20"/>
        </w:rPr>
        <w:t xml:space="preserve">, chi </w:t>
      </w:r>
      <w:proofErr w:type="spellStart"/>
      <w:r>
        <w:rPr>
          <w:rFonts w:ascii="Arial" w:hAnsi="Arial" w:cs="Arial"/>
          <w:sz w:val="20"/>
          <w:szCs w:val="20"/>
        </w:rPr>
        <w:t>phí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vật</w:t>
      </w:r>
      <w:proofErr w:type="spellEnd"/>
      <w:r>
        <w:rPr>
          <w:rFonts w:ascii="Arial" w:hAnsi="Arial" w:cs="Arial"/>
          <w:sz w:val="20"/>
          <w:szCs w:val="20"/>
        </w:rPr>
        <w:t xml:space="preserve"> tư, chi </w:t>
      </w:r>
      <w:proofErr w:type="spellStart"/>
      <w:r>
        <w:rPr>
          <w:rFonts w:ascii="Arial" w:hAnsi="Arial" w:cs="Arial"/>
          <w:sz w:val="20"/>
          <w:szCs w:val="20"/>
        </w:rPr>
        <w:t>phí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quản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lý</w:t>
      </w:r>
      <w:proofErr w:type="spellEnd"/>
      <w:r>
        <w:rPr>
          <w:rFonts w:ascii="Arial" w:hAnsi="Arial" w:cs="Arial"/>
          <w:sz w:val="20"/>
          <w:szCs w:val="20"/>
        </w:rPr>
        <w:t xml:space="preserve">, chi </w:t>
      </w:r>
      <w:proofErr w:type="spellStart"/>
      <w:r>
        <w:rPr>
          <w:rFonts w:ascii="Arial" w:hAnsi="Arial" w:cs="Arial"/>
          <w:sz w:val="20"/>
          <w:szCs w:val="20"/>
        </w:rPr>
        <w:t>phí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khấu</w:t>
      </w:r>
      <w:proofErr w:type="spellEnd"/>
      <w:r>
        <w:rPr>
          <w:rFonts w:ascii="Arial" w:hAnsi="Arial" w:cs="Arial"/>
          <w:sz w:val="20"/>
          <w:szCs w:val="20"/>
        </w:rPr>
        <w:t xml:space="preserve"> hao/hao </w:t>
      </w:r>
      <w:proofErr w:type="spellStart"/>
      <w:r>
        <w:rPr>
          <w:rFonts w:ascii="Arial" w:hAnsi="Arial" w:cs="Arial"/>
          <w:sz w:val="20"/>
          <w:szCs w:val="20"/>
        </w:rPr>
        <w:t>mòn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tài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sản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cố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định</w:t>
      </w:r>
      <w:proofErr w:type="spellEnd"/>
      <w:r>
        <w:rPr>
          <w:rFonts w:ascii="Arial" w:hAnsi="Arial" w:cs="Arial"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sz w:val="20"/>
          <w:szCs w:val="20"/>
        </w:rPr>
        <w:t>tích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lũy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đầu</w:t>
      </w:r>
      <w:proofErr w:type="spellEnd"/>
      <w:r>
        <w:rPr>
          <w:rFonts w:ascii="Arial" w:hAnsi="Arial" w:cs="Arial"/>
          <w:sz w:val="20"/>
          <w:szCs w:val="20"/>
        </w:rPr>
        <w:t xml:space="preserve"> tư) </w:t>
      </w:r>
      <w:proofErr w:type="spellStart"/>
      <w:r>
        <w:rPr>
          <w:rFonts w:ascii="Arial" w:hAnsi="Arial" w:cs="Arial"/>
          <w:sz w:val="20"/>
          <w:szCs w:val="20"/>
        </w:rPr>
        <w:t>và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các</w:t>
      </w:r>
      <w:proofErr w:type="spellEnd"/>
      <w:r>
        <w:rPr>
          <w:rFonts w:ascii="Arial" w:hAnsi="Arial" w:cs="Arial"/>
          <w:sz w:val="20"/>
          <w:szCs w:val="20"/>
        </w:rPr>
        <w:t xml:space="preserve"> chi </w:t>
      </w:r>
      <w:proofErr w:type="spellStart"/>
      <w:r>
        <w:rPr>
          <w:rFonts w:ascii="Arial" w:hAnsi="Arial" w:cs="Arial"/>
          <w:sz w:val="20"/>
          <w:szCs w:val="20"/>
        </w:rPr>
        <w:t>phí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quỹ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khác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14:paraId="4C01A2B9" w14:textId="77777777" w:rsidR="005D25BB" w:rsidRDefault="005D25BB" w:rsidP="005D25BB">
      <w:pPr>
        <w:pStyle w:val="ThnVnban"/>
        <w:shd w:val="clear" w:color="auto" w:fill="auto"/>
        <w:tabs>
          <w:tab w:val="left" w:pos="1518"/>
        </w:tabs>
        <w:spacing w:after="120" w:line="240" w:lineRule="auto"/>
        <w:ind w:firstLine="720"/>
        <w:rPr>
          <w:rFonts w:ascii="Arial" w:hAnsi="Arial" w:cs="Arial"/>
          <w:sz w:val="20"/>
          <w:szCs w:val="20"/>
        </w:rPr>
      </w:pPr>
      <w:r w:rsidRPr="005D25BB">
        <w:rPr>
          <w:rFonts w:ascii="Arial" w:hAnsi="Arial" w:cs="Arial"/>
          <w:sz w:val="20"/>
          <w:szCs w:val="20"/>
        </w:rPr>
        <w:t xml:space="preserve">2. </w:t>
      </w:r>
      <w:proofErr w:type="spellStart"/>
      <w:r>
        <w:rPr>
          <w:rFonts w:ascii="Arial" w:hAnsi="Arial" w:cs="Arial"/>
          <w:sz w:val="20"/>
          <w:szCs w:val="20"/>
        </w:rPr>
        <w:t>Giá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dịch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vụ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giáo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dục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đào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tạo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được</w:t>
      </w:r>
      <w:proofErr w:type="spellEnd"/>
      <w:r>
        <w:rPr>
          <w:rFonts w:ascii="Arial" w:hAnsi="Arial" w:cs="Arial"/>
          <w:sz w:val="20"/>
          <w:szCs w:val="20"/>
        </w:rPr>
        <w:t xml:space="preserve"> phân </w:t>
      </w:r>
      <w:proofErr w:type="spellStart"/>
      <w:r>
        <w:rPr>
          <w:rFonts w:ascii="Arial" w:hAnsi="Arial" w:cs="Arial"/>
          <w:sz w:val="20"/>
          <w:szCs w:val="20"/>
        </w:rPr>
        <w:t>biệt</w:t>
      </w:r>
      <w:proofErr w:type="spellEnd"/>
      <w:r>
        <w:rPr>
          <w:rFonts w:ascii="Arial" w:hAnsi="Arial" w:cs="Arial"/>
          <w:sz w:val="20"/>
          <w:szCs w:val="20"/>
        </w:rPr>
        <w:t xml:space="preserve"> theo </w:t>
      </w:r>
      <w:proofErr w:type="spellStart"/>
      <w:r>
        <w:rPr>
          <w:rFonts w:ascii="Arial" w:hAnsi="Arial" w:cs="Arial"/>
          <w:sz w:val="20"/>
          <w:szCs w:val="20"/>
        </w:rPr>
        <w:t>cấp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học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nhóm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ngành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và</w:t>
      </w:r>
      <w:proofErr w:type="spellEnd"/>
      <w:r>
        <w:rPr>
          <w:rFonts w:ascii="Arial" w:hAnsi="Arial" w:cs="Arial"/>
          <w:sz w:val="20"/>
          <w:szCs w:val="20"/>
        </w:rPr>
        <w:t xml:space="preserve"> chương </w:t>
      </w:r>
      <w:proofErr w:type="spellStart"/>
      <w:r>
        <w:rPr>
          <w:rFonts w:ascii="Arial" w:hAnsi="Arial" w:cs="Arial"/>
          <w:sz w:val="20"/>
          <w:szCs w:val="20"/>
        </w:rPr>
        <w:t>trình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đào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tạo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14:paraId="75CC6507" w14:textId="77777777" w:rsidR="005D25BB" w:rsidRDefault="005D25BB" w:rsidP="005D25BB">
      <w:pPr>
        <w:pStyle w:val="ThnVnban"/>
        <w:shd w:val="clear" w:color="auto" w:fill="auto"/>
        <w:tabs>
          <w:tab w:val="left" w:pos="1518"/>
        </w:tabs>
        <w:spacing w:after="120" w:line="240" w:lineRule="auto"/>
        <w:ind w:firstLine="720"/>
        <w:rPr>
          <w:rFonts w:ascii="Arial" w:hAnsi="Arial" w:cs="Arial"/>
          <w:sz w:val="20"/>
          <w:szCs w:val="20"/>
        </w:rPr>
      </w:pPr>
      <w:r w:rsidRPr="005D25BB">
        <w:rPr>
          <w:rFonts w:ascii="Arial" w:hAnsi="Arial" w:cs="Arial"/>
          <w:sz w:val="20"/>
          <w:szCs w:val="20"/>
        </w:rPr>
        <w:t xml:space="preserve">3. </w:t>
      </w:r>
      <w:proofErr w:type="spellStart"/>
      <w:r>
        <w:rPr>
          <w:rFonts w:ascii="Arial" w:hAnsi="Arial" w:cs="Arial"/>
          <w:sz w:val="20"/>
          <w:szCs w:val="20"/>
        </w:rPr>
        <w:t>Giá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dịch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vụ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giáo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dục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đào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tạo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được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điều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chỉnh</w:t>
      </w:r>
      <w:proofErr w:type="spellEnd"/>
      <w:r>
        <w:rPr>
          <w:rFonts w:ascii="Arial" w:hAnsi="Arial" w:cs="Arial"/>
          <w:sz w:val="20"/>
          <w:szCs w:val="20"/>
        </w:rPr>
        <w:t xml:space="preserve"> khi </w:t>
      </w:r>
      <w:proofErr w:type="spellStart"/>
      <w:r>
        <w:rPr>
          <w:rFonts w:ascii="Arial" w:hAnsi="Arial" w:cs="Arial"/>
          <w:sz w:val="20"/>
          <w:szCs w:val="20"/>
        </w:rPr>
        <w:t>các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yếu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tố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hình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thành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giá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dịch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vụ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giáo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dục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đào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tạo</w:t>
      </w:r>
      <w:proofErr w:type="spellEnd"/>
      <w:r>
        <w:rPr>
          <w:rFonts w:ascii="Arial" w:hAnsi="Arial" w:cs="Arial"/>
          <w:sz w:val="20"/>
          <w:szCs w:val="20"/>
        </w:rPr>
        <w:t xml:space="preserve"> thay </w:t>
      </w:r>
      <w:proofErr w:type="spellStart"/>
      <w:r>
        <w:rPr>
          <w:rFonts w:ascii="Arial" w:hAnsi="Arial" w:cs="Arial"/>
          <w:sz w:val="20"/>
          <w:szCs w:val="20"/>
        </w:rPr>
        <w:t>đ</w:t>
      </w:r>
      <w:r w:rsidRPr="005D25BB">
        <w:rPr>
          <w:rFonts w:ascii="Arial" w:hAnsi="Arial" w:cs="Arial"/>
          <w:sz w:val="20"/>
          <w:szCs w:val="20"/>
        </w:rPr>
        <w:t>ổ</w:t>
      </w:r>
      <w:r>
        <w:rPr>
          <w:rFonts w:ascii="Arial" w:hAnsi="Arial" w:cs="Arial"/>
          <w:sz w:val="20"/>
          <w:szCs w:val="20"/>
        </w:rPr>
        <w:t>i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14:paraId="3D4CA4DF" w14:textId="77777777" w:rsidR="005D25BB" w:rsidRDefault="005D25BB" w:rsidP="005D25BB">
      <w:pPr>
        <w:pStyle w:val="ThnVnban"/>
        <w:shd w:val="clear" w:color="auto" w:fill="auto"/>
        <w:spacing w:after="120" w:line="240" w:lineRule="auto"/>
        <w:ind w:firstLine="72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</w:rPr>
        <w:t>Điều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10.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Xác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định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giá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dịch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vụ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giáo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dục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đào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tạo</w:t>
      </w:r>
      <w:proofErr w:type="spellEnd"/>
    </w:p>
    <w:p w14:paraId="405DC512" w14:textId="77777777" w:rsidR="005D25BB" w:rsidRDefault="005D25BB" w:rsidP="005D25BB">
      <w:pPr>
        <w:pStyle w:val="ThnVnban"/>
        <w:shd w:val="clear" w:color="auto" w:fill="auto"/>
        <w:tabs>
          <w:tab w:val="left" w:pos="1518"/>
        </w:tabs>
        <w:spacing w:after="120" w:line="240" w:lineRule="auto"/>
        <w:ind w:firstLine="720"/>
        <w:rPr>
          <w:rFonts w:ascii="Arial" w:hAnsi="Arial" w:cs="Arial"/>
          <w:sz w:val="20"/>
          <w:szCs w:val="20"/>
        </w:rPr>
      </w:pPr>
      <w:r w:rsidRPr="005D25BB">
        <w:rPr>
          <w:rFonts w:ascii="Arial" w:hAnsi="Arial" w:cs="Arial"/>
          <w:sz w:val="20"/>
          <w:szCs w:val="20"/>
        </w:rPr>
        <w:t xml:space="preserve">1. </w:t>
      </w:r>
      <w:proofErr w:type="spellStart"/>
      <w:r>
        <w:rPr>
          <w:rFonts w:ascii="Arial" w:hAnsi="Arial" w:cs="Arial"/>
          <w:sz w:val="20"/>
          <w:szCs w:val="20"/>
        </w:rPr>
        <w:t>Giá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dịch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vụ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giáo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dục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đào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tạo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xác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định</w:t>
      </w:r>
      <w:proofErr w:type="spellEnd"/>
      <w:r>
        <w:rPr>
          <w:rFonts w:ascii="Arial" w:hAnsi="Arial" w:cs="Arial"/>
          <w:sz w:val="20"/>
          <w:szCs w:val="20"/>
        </w:rPr>
        <w:t xml:space="preserve"> theo công </w:t>
      </w:r>
      <w:proofErr w:type="spellStart"/>
      <w:r>
        <w:rPr>
          <w:rFonts w:ascii="Arial" w:hAnsi="Arial" w:cs="Arial"/>
          <w:sz w:val="20"/>
          <w:szCs w:val="20"/>
        </w:rPr>
        <w:t>thức</w:t>
      </w:r>
      <w:proofErr w:type="spellEnd"/>
      <w:r>
        <w:rPr>
          <w:rFonts w:ascii="Arial" w:hAnsi="Arial" w:cs="Arial"/>
          <w:sz w:val="20"/>
          <w:szCs w:val="20"/>
        </w:rPr>
        <w:t xml:space="preserve"> sau: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690"/>
        <w:gridCol w:w="623"/>
        <w:gridCol w:w="1214"/>
        <w:gridCol w:w="394"/>
        <w:gridCol w:w="892"/>
        <w:gridCol w:w="536"/>
        <w:gridCol w:w="895"/>
        <w:gridCol w:w="536"/>
        <w:gridCol w:w="1402"/>
        <w:gridCol w:w="552"/>
        <w:gridCol w:w="1071"/>
      </w:tblGrid>
      <w:tr w:rsidR="005D25BB" w14:paraId="7E945F9F" w14:textId="77777777" w:rsidTr="005D25BB">
        <w:tc>
          <w:tcPr>
            <w:tcW w:w="1715" w:type="dxa"/>
            <w:vAlign w:val="center"/>
            <w:hideMark/>
          </w:tcPr>
          <w:p w14:paraId="685E1702" w14:textId="77777777" w:rsidR="005D25BB" w:rsidRPr="005D25BB" w:rsidRDefault="005D25BB">
            <w:pPr>
              <w:pStyle w:val="ThnVnban"/>
              <w:shd w:val="clear" w:color="auto" w:fill="auto"/>
              <w:tabs>
                <w:tab w:val="left" w:pos="1682"/>
              </w:tabs>
              <w:spacing w:after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5BB">
              <w:rPr>
                <w:rFonts w:ascii="Arial" w:hAnsi="Arial" w:cs="Arial"/>
                <w:sz w:val="20"/>
                <w:szCs w:val="20"/>
              </w:rPr>
              <w:t>Giá dịch vụ giáo dục đào tạo</w:t>
            </w:r>
          </w:p>
        </w:tc>
        <w:tc>
          <w:tcPr>
            <w:tcW w:w="630" w:type="dxa"/>
            <w:vAlign w:val="center"/>
            <w:hideMark/>
          </w:tcPr>
          <w:p w14:paraId="7CA58EE6" w14:textId="77777777" w:rsidR="005D25BB" w:rsidRDefault="005D25BB">
            <w:pPr>
              <w:pStyle w:val="ThnVnban"/>
              <w:shd w:val="clear" w:color="auto" w:fill="auto"/>
              <w:tabs>
                <w:tab w:val="left" w:pos="1682"/>
              </w:tabs>
              <w:spacing w:after="0"/>
              <w:ind w:firstLine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=</w:t>
            </w:r>
          </w:p>
        </w:tc>
        <w:tc>
          <w:tcPr>
            <w:tcW w:w="1225" w:type="dxa"/>
            <w:vAlign w:val="center"/>
            <w:hideMark/>
          </w:tcPr>
          <w:p w14:paraId="76681253" w14:textId="77777777" w:rsidR="005D25BB" w:rsidRDefault="005D25BB">
            <w:pPr>
              <w:pStyle w:val="ThnVnban"/>
              <w:shd w:val="clear" w:color="auto" w:fill="auto"/>
              <w:tabs>
                <w:tab w:val="left" w:pos="1682"/>
              </w:tabs>
              <w:spacing w:after="0"/>
              <w:ind w:firstLine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Chi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phí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tiền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lương</w:t>
            </w:r>
            <w:proofErr w:type="spellEnd"/>
          </w:p>
        </w:tc>
        <w:tc>
          <w:tcPr>
            <w:tcW w:w="395" w:type="dxa"/>
            <w:vAlign w:val="center"/>
            <w:hideMark/>
          </w:tcPr>
          <w:p w14:paraId="1193F543" w14:textId="77777777" w:rsidR="005D25BB" w:rsidRDefault="005D25BB">
            <w:pPr>
              <w:pStyle w:val="ThnVnban"/>
              <w:shd w:val="clear" w:color="auto" w:fill="auto"/>
              <w:tabs>
                <w:tab w:val="left" w:pos="1682"/>
              </w:tabs>
              <w:spacing w:after="0"/>
              <w:ind w:firstLine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+</w:t>
            </w:r>
          </w:p>
        </w:tc>
        <w:tc>
          <w:tcPr>
            <w:tcW w:w="900" w:type="dxa"/>
            <w:vAlign w:val="center"/>
            <w:hideMark/>
          </w:tcPr>
          <w:p w14:paraId="7434CF99" w14:textId="77777777" w:rsidR="005D25BB" w:rsidRDefault="005D25BB">
            <w:pPr>
              <w:pStyle w:val="ThnVnban"/>
              <w:shd w:val="clear" w:color="auto" w:fill="auto"/>
              <w:tabs>
                <w:tab w:val="left" w:pos="1682"/>
              </w:tabs>
              <w:spacing w:after="0"/>
              <w:ind w:firstLine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Chi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phí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vật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tư</w:t>
            </w:r>
            <w:proofErr w:type="spellEnd"/>
          </w:p>
        </w:tc>
        <w:tc>
          <w:tcPr>
            <w:tcW w:w="540" w:type="dxa"/>
            <w:vAlign w:val="center"/>
            <w:hideMark/>
          </w:tcPr>
          <w:p w14:paraId="290D0CA1" w14:textId="77777777" w:rsidR="005D25BB" w:rsidRDefault="005D25BB">
            <w:pPr>
              <w:pStyle w:val="ThnVnban"/>
              <w:shd w:val="clear" w:color="auto" w:fill="auto"/>
              <w:tabs>
                <w:tab w:val="left" w:pos="1682"/>
              </w:tabs>
              <w:spacing w:after="0"/>
              <w:ind w:firstLine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+</w:t>
            </w:r>
          </w:p>
        </w:tc>
        <w:tc>
          <w:tcPr>
            <w:tcW w:w="900" w:type="dxa"/>
            <w:vAlign w:val="center"/>
            <w:hideMark/>
          </w:tcPr>
          <w:p w14:paraId="74AA53A1" w14:textId="77777777" w:rsidR="005D25BB" w:rsidRDefault="005D25BB">
            <w:pPr>
              <w:pStyle w:val="ThnVnban"/>
              <w:shd w:val="clear" w:color="auto" w:fill="auto"/>
              <w:tabs>
                <w:tab w:val="left" w:pos="1682"/>
              </w:tabs>
              <w:spacing w:after="0"/>
              <w:ind w:firstLine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Chi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phí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quản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lí</w:t>
            </w:r>
            <w:proofErr w:type="spellEnd"/>
          </w:p>
        </w:tc>
        <w:tc>
          <w:tcPr>
            <w:tcW w:w="540" w:type="dxa"/>
            <w:vAlign w:val="center"/>
          </w:tcPr>
          <w:p w14:paraId="45572AD8" w14:textId="77777777" w:rsidR="005D25BB" w:rsidRDefault="005D25BB">
            <w:pPr>
              <w:pStyle w:val="ThnVnban"/>
              <w:shd w:val="clear" w:color="auto" w:fill="auto"/>
              <w:tabs>
                <w:tab w:val="left" w:pos="1682"/>
              </w:tabs>
              <w:spacing w:after="0"/>
              <w:ind w:firstLine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+</w:t>
            </w:r>
          </w:p>
          <w:p w14:paraId="3C1374EA" w14:textId="77777777" w:rsidR="005D25BB" w:rsidRDefault="005D25B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Align w:val="center"/>
            <w:hideMark/>
          </w:tcPr>
          <w:p w14:paraId="517903AF" w14:textId="77777777" w:rsidR="005D25BB" w:rsidRDefault="005D25BB">
            <w:pPr>
              <w:pStyle w:val="ThnVnban"/>
              <w:shd w:val="clear" w:color="auto" w:fill="auto"/>
              <w:tabs>
                <w:tab w:val="left" w:pos="1682"/>
              </w:tabs>
              <w:spacing w:after="0"/>
              <w:ind w:firstLine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Chi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phí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khấu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hao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/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hao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mòn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tài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sản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cố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định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(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tích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lũy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đầu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tư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557" w:type="dxa"/>
            <w:vAlign w:val="center"/>
            <w:hideMark/>
          </w:tcPr>
          <w:p w14:paraId="2A8F1FC6" w14:textId="77777777" w:rsidR="005D25BB" w:rsidRDefault="005D25BB">
            <w:pPr>
              <w:pStyle w:val="ThnVnban"/>
              <w:shd w:val="clear" w:color="auto" w:fill="auto"/>
              <w:tabs>
                <w:tab w:val="left" w:pos="1682"/>
              </w:tabs>
              <w:spacing w:after="0"/>
              <w:ind w:firstLine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+</w:t>
            </w:r>
          </w:p>
        </w:tc>
        <w:tc>
          <w:tcPr>
            <w:tcW w:w="1080" w:type="dxa"/>
            <w:vAlign w:val="center"/>
            <w:hideMark/>
          </w:tcPr>
          <w:p w14:paraId="4FC2C88B" w14:textId="77777777" w:rsidR="005D25BB" w:rsidRDefault="005D25BB">
            <w:pPr>
              <w:pStyle w:val="ThnVnban"/>
              <w:shd w:val="clear" w:color="auto" w:fill="auto"/>
              <w:tabs>
                <w:tab w:val="left" w:pos="1682"/>
              </w:tabs>
              <w:spacing w:after="0"/>
              <w:ind w:firstLine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Chi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phí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khác</w:t>
            </w:r>
            <w:proofErr w:type="spellEnd"/>
          </w:p>
        </w:tc>
      </w:tr>
    </w:tbl>
    <w:p w14:paraId="1D2562E1" w14:textId="77777777" w:rsidR="005D25BB" w:rsidRDefault="005D25BB" w:rsidP="005D25BB">
      <w:pPr>
        <w:pStyle w:val="ThnVnban"/>
        <w:shd w:val="clear" w:color="auto" w:fill="auto"/>
        <w:tabs>
          <w:tab w:val="left" w:pos="1682"/>
        </w:tabs>
        <w:spacing w:after="120" w:line="240" w:lineRule="auto"/>
        <w:ind w:firstLine="72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 xml:space="preserve">2. </w:t>
      </w:r>
      <w:r>
        <w:rPr>
          <w:rFonts w:ascii="Arial" w:hAnsi="Arial" w:cs="Arial"/>
          <w:sz w:val="20"/>
          <w:szCs w:val="20"/>
        </w:rPr>
        <w:t xml:space="preserve">Chi </w:t>
      </w:r>
      <w:proofErr w:type="spellStart"/>
      <w:r>
        <w:rPr>
          <w:rFonts w:ascii="Arial" w:hAnsi="Arial" w:cs="Arial"/>
          <w:sz w:val="20"/>
          <w:szCs w:val="20"/>
        </w:rPr>
        <w:t>phí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tiền</w:t>
      </w:r>
      <w:proofErr w:type="spellEnd"/>
      <w:r>
        <w:rPr>
          <w:rFonts w:ascii="Arial" w:hAnsi="Arial" w:cs="Arial"/>
          <w:sz w:val="20"/>
          <w:szCs w:val="20"/>
        </w:rPr>
        <w:t xml:space="preserve"> lương</w:t>
      </w:r>
    </w:p>
    <w:p w14:paraId="3E4F1EFD" w14:textId="77777777" w:rsidR="005D25BB" w:rsidRDefault="005D25BB" w:rsidP="005D25BB">
      <w:pPr>
        <w:pStyle w:val="ThnVnban"/>
        <w:shd w:val="clear" w:color="auto" w:fill="auto"/>
        <w:tabs>
          <w:tab w:val="left" w:pos="1537"/>
        </w:tabs>
        <w:spacing w:after="120" w:line="240" w:lineRule="auto"/>
        <w:ind w:firstLine="720"/>
        <w:rPr>
          <w:rFonts w:ascii="Arial" w:hAnsi="Arial" w:cs="Arial"/>
          <w:sz w:val="20"/>
          <w:szCs w:val="20"/>
        </w:rPr>
      </w:pPr>
      <w:r w:rsidRPr="005D25BB">
        <w:rPr>
          <w:rFonts w:ascii="Arial" w:hAnsi="Arial" w:cs="Arial"/>
          <w:sz w:val="20"/>
          <w:szCs w:val="20"/>
        </w:rPr>
        <w:t xml:space="preserve">a) </w:t>
      </w:r>
      <w:r>
        <w:rPr>
          <w:rFonts w:ascii="Arial" w:hAnsi="Arial" w:cs="Arial"/>
          <w:sz w:val="20"/>
          <w:szCs w:val="20"/>
        </w:rPr>
        <w:t xml:space="preserve">Chi </w:t>
      </w:r>
      <w:proofErr w:type="spellStart"/>
      <w:r>
        <w:rPr>
          <w:rFonts w:ascii="Arial" w:hAnsi="Arial" w:cs="Arial"/>
          <w:sz w:val="20"/>
          <w:szCs w:val="20"/>
        </w:rPr>
        <w:t>phí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tiền</w:t>
      </w:r>
      <w:proofErr w:type="spellEnd"/>
      <w:r>
        <w:rPr>
          <w:rFonts w:ascii="Arial" w:hAnsi="Arial" w:cs="Arial"/>
          <w:sz w:val="20"/>
          <w:szCs w:val="20"/>
        </w:rPr>
        <w:t xml:space="preserve"> lương </w:t>
      </w:r>
      <w:proofErr w:type="spellStart"/>
      <w:r>
        <w:rPr>
          <w:rFonts w:ascii="Arial" w:hAnsi="Arial" w:cs="Arial"/>
          <w:sz w:val="20"/>
          <w:szCs w:val="20"/>
        </w:rPr>
        <w:t>gồm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các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khoản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tiền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phải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trả</w:t>
      </w:r>
      <w:proofErr w:type="spellEnd"/>
      <w:r>
        <w:rPr>
          <w:rFonts w:ascii="Arial" w:hAnsi="Arial" w:cs="Arial"/>
          <w:sz w:val="20"/>
          <w:szCs w:val="20"/>
        </w:rPr>
        <w:t xml:space="preserve"> cho </w:t>
      </w:r>
      <w:proofErr w:type="spellStart"/>
      <w:r>
        <w:rPr>
          <w:rFonts w:ascii="Arial" w:hAnsi="Arial" w:cs="Arial"/>
          <w:sz w:val="20"/>
          <w:szCs w:val="20"/>
        </w:rPr>
        <w:t>giáo</w:t>
      </w:r>
      <w:proofErr w:type="spellEnd"/>
      <w:r>
        <w:rPr>
          <w:rFonts w:ascii="Arial" w:hAnsi="Arial" w:cs="Arial"/>
          <w:sz w:val="20"/>
          <w:szCs w:val="20"/>
        </w:rPr>
        <w:t xml:space="preserve"> viên, </w:t>
      </w:r>
      <w:proofErr w:type="spellStart"/>
      <w:r>
        <w:rPr>
          <w:rFonts w:ascii="Arial" w:hAnsi="Arial" w:cs="Arial"/>
          <w:sz w:val="20"/>
          <w:szCs w:val="20"/>
        </w:rPr>
        <w:t>giảng</w:t>
      </w:r>
      <w:proofErr w:type="spellEnd"/>
      <w:r>
        <w:rPr>
          <w:rFonts w:ascii="Arial" w:hAnsi="Arial" w:cs="Arial"/>
          <w:sz w:val="20"/>
          <w:szCs w:val="20"/>
        </w:rPr>
        <w:t xml:space="preserve"> viên, </w:t>
      </w:r>
      <w:proofErr w:type="spellStart"/>
      <w:r>
        <w:rPr>
          <w:rFonts w:ascii="Arial" w:hAnsi="Arial" w:cs="Arial"/>
          <w:sz w:val="20"/>
          <w:szCs w:val="20"/>
        </w:rPr>
        <w:t>cán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bộ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quản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lý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và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người</w:t>
      </w:r>
      <w:proofErr w:type="spellEnd"/>
      <w:r>
        <w:rPr>
          <w:rFonts w:ascii="Arial" w:hAnsi="Arial" w:cs="Arial"/>
          <w:sz w:val="20"/>
          <w:szCs w:val="20"/>
        </w:rPr>
        <w:t xml:space="preserve"> lao </w:t>
      </w:r>
      <w:proofErr w:type="spellStart"/>
      <w:r>
        <w:rPr>
          <w:rFonts w:ascii="Arial" w:hAnsi="Arial" w:cs="Arial"/>
          <w:sz w:val="20"/>
          <w:szCs w:val="20"/>
        </w:rPr>
        <w:t>động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trực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tiếp</w:t>
      </w:r>
      <w:proofErr w:type="spellEnd"/>
      <w:r>
        <w:rPr>
          <w:rFonts w:ascii="Arial" w:hAnsi="Arial" w:cs="Arial"/>
          <w:sz w:val="20"/>
          <w:szCs w:val="20"/>
        </w:rPr>
        <w:t xml:space="preserve"> tham gia </w:t>
      </w:r>
      <w:proofErr w:type="spellStart"/>
      <w:r>
        <w:rPr>
          <w:rFonts w:ascii="Arial" w:hAnsi="Arial" w:cs="Arial"/>
          <w:sz w:val="20"/>
          <w:szCs w:val="20"/>
        </w:rPr>
        <w:t>thực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hiện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dịch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vụ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giáo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dục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đào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tạo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gồm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tiền</w:t>
      </w:r>
      <w:proofErr w:type="spellEnd"/>
      <w:r>
        <w:rPr>
          <w:rFonts w:ascii="Arial" w:hAnsi="Arial" w:cs="Arial"/>
          <w:sz w:val="20"/>
          <w:szCs w:val="20"/>
        </w:rPr>
        <w:t xml:space="preserve"> lương, </w:t>
      </w:r>
      <w:proofErr w:type="spellStart"/>
      <w:r>
        <w:rPr>
          <w:rFonts w:ascii="Arial" w:hAnsi="Arial" w:cs="Arial"/>
          <w:sz w:val="20"/>
          <w:szCs w:val="20"/>
        </w:rPr>
        <w:t>tiền</w:t>
      </w:r>
      <w:proofErr w:type="spellEnd"/>
      <w:r>
        <w:rPr>
          <w:rFonts w:ascii="Arial" w:hAnsi="Arial" w:cs="Arial"/>
          <w:sz w:val="20"/>
          <w:szCs w:val="20"/>
        </w:rPr>
        <w:t xml:space="preserve"> công </w:t>
      </w:r>
      <w:proofErr w:type="spellStart"/>
      <w:r>
        <w:rPr>
          <w:rFonts w:ascii="Arial" w:hAnsi="Arial" w:cs="Arial"/>
          <w:sz w:val="20"/>
          <w:szCs w:val="20"/>
        </w:rPr>
        <w:t>và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các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khoản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phụ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cấp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có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tính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chất</w:t>
      </w:r>
      <w:proofErr w:type="spellEnd"/>
      <w:r>
        <w:rPr>
          <w:rFonts w:ascii="Arial" w:hAnsi="Arial" w:cs="Arial"/>
          <w:sz w:val="20"/>
          <w:szCs w:val="20"/>
        </w:rPr>
        <w:t xml:space="preserve"> lương, chi </w:t>
      </w:r>
      <w:proofErr w:type="spellStart"/>
      <w:r>
        <w:rPr>
          <w:rFonts w:ascii="Arial" w:hAnsi="Arial" w:cs="Arial"/>
          <w:sz w:val="20"/>
          <w:szCs w:val="20"/>
        </w:rPr>
        <w:t>bảo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hiểm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xã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hội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bảo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hiểm</w:t>
      </w:r>
      <w:proofErr w:type="spellEnd"/>
      <w:r>
        <w:rPr>
          <w:rFonts w:ascii="Arial" w:hAnsi="Arial" w:cs="Arial"/>
          <w:sz w:val="20"/>
          <w:szCs w:val="20"/>
        </w:rPr>
        <w:t xml:space="preserve"> y </w:t>
      </w:r>
      <w:proofErr w:type="spellStart"/>
      <w:r>
        <w:rPr>
          <w:rFonts w:ascii="Arial" w:hAnsi="Arial" w:cs="Arial"/>
          <w:sz w:val="20"/>
          <w:szCs w:val="20"/>
        </w:rPr>
        <w:t>tế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bảo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hiểm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thất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nghiệp</w:t>
      </w:r>
      <w:proofErr w:type="spellEnd"/>
      <w:r>
        <w:rPr>
          <w:rFonts w:ascii="Arial" w:hAnsi="Arial" w:cs="Arial"/>
          <w:sz w:val="20"/>
          <w:szCs w:val="20"/>
        </w:rPr>
        <w:t xml:space="preserve">, kinh </w:t>
      </w:r>
      <w:proofErr w:type="spellStart"/>
      <w:r>
        <w:rPr>
          <w:rFonts w:ascii="Arial" w:hAnsi="Arial" w:cs="Arial"/>
          <w:sz w:val="20"/>
          <w:szCs w:val="20"/>
        </w:rPr>
        <w:t>phí</w:t>
      </w:r>
      <w:proofErr w:type="spellEnd"/>
      <w:r>
        <w:rPr>
          <w:rFonts w:ascii="Arial" w:hAnsi="Arial" w:cs="Arial"/>
          <w:sz w:val="20"/>
          <w:szCs w:val="20"/>
        </w:rPr>
        <w:t xml:space="preserve"> công </w:t>
      </w:r>
      <w:proofErr w:type="spellStart"/>
      <w:r>
        <w:rPr>
          <w:rFonts w:ascii="Arial" w:hAnsi="Arial" w:cs="Arial"/>
          <w:sz w:val="20"/>
          <w:szCs w:val="20"/>
        </w:rPr>
        <w:t>đoàn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và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các</w:t>
      </w:r>
      <w:proofErr w:type="spellEnd"/>
      <w:r>
        <w:rPr>
          <w:rFonts w:ascii="Arial" w:hAnsi="Arial" w:cs="Arial"/>
          <w:sz w:val="20"/>
          <w:szCs w:val="20"/>
        </w:rPr>
        <w:t xml:space="preserve"> chi </w:t>
      </w:r>
      <w:proofErr w:type="spellStart"/>
      <w:r>
        <w:rPr>
          <w:rFonts w:ascii="Arial" w:hAnsi="Arial" w:cs="Arial"/>
          <w:sz w:val="20"/>
          <w:szCs w:val="20"/>
        </w:rPr>
        <w:t>phí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khác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phải</w:t>
      </w:r>
      <w:proofErr w:type="spellEnd"/>
      <w:r>
        <w:rPr>
          <w:rFonts w:ascii="Arial" w:hAnsi="Arial" w:cs="Arial"/>
          <w:sz w:val="20"/>
          <w:szCs w:val="20"/>
        </w:rPr>
        <w:t xml:space="preserve"> chi </w:t>
      </w:r>
      <w:proofErr w:type="spellStart"/>
      <w:r>
        <w:rPr>
          <w:rFonts w:ascii="Arial" w:hAnsi="Arial" w:cs="Arial"/>
          <w:sz w:val="20"/>
          <w:szCs w:val="20"/>
        </w:rPr>
        <w:t>trả</w:t>
      </w:r>
      <w:proofErr w:type="spellEnd"/>
      <w:r>
        <w:rPr>
          <w:rFonts w:ascii="Arial" w:hAnsi="Arial" w:cs="Arial"/>
          <w:sz w:val="20"/>
          <w:szCs w:val="20"/>
        </w:rPr>
        <w:t xml:space="preserve"> theo quy </w:t>
      </w:r>
      <w:proofErr w:type="spellStart"/>
      <w:r>
        <w:rPr>
          <w:rFonts w:ascii="Arial" w:hAnsi="Arial" w:cs="Arial"/>
          <w:sz w:val="20"/>
          <w:szCs w:val="20"/>
        </w:rPr>
        <w:t>định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của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pháp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luật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hiện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hành</w:t>
      </w:r>
      <w:proofErr w:type="spellEnd"/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br w:type="page"/>
      </w:r>
    </w:p>
    <w:p w14:paraId="7C64B429" w14:textId="77777777" w:rsidR="005D25BB" w:rsidRDefault="005D25BB" w:rsidP="005D25BB">
      <w:pPr>
        <w:spacing w:line="14" w:lineRule="exact"/>
        <w:rPr>
          <w:rFonts w:ascii="Arial" w:hAnsi="Arial" w:cs="Arial"/>
          <w:color w:val="auto"/>
          <w:sz w:val="20"/>
          <w:szCs w:val="20"/>
          <w:lang w:val="en-US"/>
        </w:rPr>
      </w:pPr>
      <w:r>
        <w:rPr>
          <w:rFonts w:ascii="Arial" w:hAnsi="Arial" w:cs="Arial"/>
          <w:color w:val="auto"/>
          <w:sz w:val="20"/>
          <w:szCs w:val="20"/>
          <w:lang w:val="en-US"/>
        </w:rPr>
        <w:lastRenderedPageBreak/>
        <w:t>=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535"/>
        <w:gridCol w:w="1034"/>
        <w:gridCol w:w="2600"/>
        <w:gridCol w:w="1139"/>
        <w:gridCol w:w="2497"/>
      </w:tblGrid>
      <w:tr w:rsidR="005D25BB" w14:paraId="2738C8D6" w14:textId="77777777" w:rsidTr="005D25BB">
        <w:tc>
          <w:tcPr>
            <w:tcW w:w="2561" w:type="dxa"/>
            <w:vAlign w:val="center"/>
            <w:hideMark/>
          </w:tcPr>
          <w:p w14:paraId="3E608A72" w14:textId="77777777" w:rsidR="005D25BB" w:rsidRDefault="005D25BB">
            <w:pPr>
              <w:pStyle w:val="ThnVnban"/>
              <w:shd w:val="clear" w:color="auto" w:fill="auto"/>
              <w:tabs>
                <w:tab w:val="left" w:pos="953"/>
              </w:tabs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Chi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phí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tiền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lương</w:t>
            </w:r>
            <w:proofErr w:type="spellEnd"/>
          </w:p>
        </w:tc>
        <w:tc>
          <w:tcPr>
            <w:tcW w:w="1044" w:type="dxa"/>
            <w:vAlign w:val="center"/>
            <w:hideMark/>
          </w:tcPr>
          <w:p w14:paraId="18AC1381" w14:textId="77777777" w:rsidR="005D25BB" w:rsidRDefault="005D25BB">
            <w:pPr>
              <w:pStyle w:val="ThnVnban"/>
              <w:shd w:val="clear" w:color="auto" w:fill="auto"/>
              <w:tabs>
                <w:tab w:val="left" w:pos="953"/>
              </w:tabs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=</w:t>
            </w:r>
          </w:p>
        </w:tc>
        <w:tc>
          <w:tcPr>
            <w:tcW w:w="2629" w:type="dxa"/>
            <w:vAlign w:val="center"/>
            <w:hideMark/>
          </w:tcPr>
          <w:p w14:paraId="1C74F868" w14:textId="77777777" w:rsidR="005D25BB" w:rsidRDefault="005D25BB">
            <w:pPr>
              <w:pStyle w:val="ThnVnban"/>
              <w:shd w:val="clear" w:color="auto" w:fill="auto"/>
              <w:tabs>
                <w:tab w:val="left" w:pos="953"/>
              </w:tabs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Định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mức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lao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động</w:t>
            </w:r>
            <w:proofErr w:type="spellEnd"/>
          </w:p>
        </w:tc>
        <w:tc>
          <w:tcPr>
            <w:tcW w:w="1151" w:type="dxa"/>
            <w:vAlign w:val="center"/>
            <w:hideMark/>
          </w:tcPr>
          <w:p w14:paraId="4E6A7EA1" w14:textId="77777777" w:rsidR="005D25BB" w:rsidRDefault="005D25BB">
            <w:pPr>
              <w:pStyle w:val="ThnVnban"/>
              <w:shd w:val="clear" w:color="auto" w:fill="auto"/>
              <w:tabs>
                <w:tab w:val="left" w:pos="953"/>
              </w:tabs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</w:p>
        </w:tc>
        <w:tc>
          <w:tcPr>
            <w:tcW w:w="2523" w:type="dxa"/>
            <w:vAlign w:val="center"/>
            <w:hideMark/>
          </w:tcPr>
          <w:p w14:paraId="6688BFF3" w14:textId="77777777" w:rsidR="005D25BB" w:rsidRDefault="005D25BB">
            <w:pPr>
              <w:pStyle w:val="ThnVnban"/>
              <w:shd w:val="clear" w:color="auto" w:fill="auto"/>
              <w:tabs>
                <w:tab w:val="left" w:pos="953"/>
              </w:tabs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Đơn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giá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tiền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lương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hoặc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chi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phí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tiền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công</w:t>
            </w:r>
            <w:proofErr w:type="spellEnd"/>
          </w:p>
        </w:tc>
      </w:tr>
    </w:tbl>
    <w:p w14:paraId="487D8160" w14:textId="77777777" w:rsidR="005D25BB" w:rsidRDefault="005D25BB" w:rsidP="005D25BB">
      <w:pPr>
        <w:pStyle w:val="ThnVnban"/>
        <w:shd w:val="clear" w:color="auto" w:fill="auto"/>
        <w:tabs>
          <w:tab w:val="left" w:pos="1219"/>
        </w:tabs>
        <w:spacing w:after="120" w:line="240" w:lineRule="auto"/>
        <w:ind w:firstLine="720"/>
        <w:rPr>
          <w:rFonts w:ascii="Arial" w:hAnsi="Arial" w:cs="Arial"/>
          <w:sz w:val="20"/>
          <w:szCs w:val="20"/>
        </w:rPr>
      </w:pPr>
      <w:r w:rsidRPr="005D25BB">
        <w:rPr>
          <w:rFonts w:ascii="Arial" w:hAnsi="Arial" w:cs="Arial"/>
          <w:sz w:val="20"/>
          <w:szCs w:val="20"/>
        </w:rPr>
        <w:t xml:space="preserve">- </w:t>
      </w:r>
      <w:proofErr w:type="spellStart"/>
      <w:r>
        <w:rPr>
          <w:rFonts w:ascii="Arial" w:hAnsi="Arial" w:cs="Arial"/>
          <w:sz w:val="20"/>
          <w:szCs w:val="20"/>
        </w:rPr>
        <w:t>Định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mức</w:t>
      </w:r>
      <w:proofErr w:type="spellEnd"/>
      <w:r>
        <w:rPr>
          <w:rFonts w:ascii="Arial" w:hAnsi="Arial" w:cs="Arial"/>
          <w:sz w:val="20"/>
          <w:szCs w:val="20"/>
        </w:rPr>
        <w:t xml:space="preserve"> lao </w:t>
      </w:r>
      <w:proofErr w:type="spellStart"/>
      <w:r>
        <w:rPr>
          <w:rFonts w:ascii="Arial" w:hAnsi="Arial" w:cs="Arial"/>
          <w:sz w:val="20"/>
          <w:szCs w:val="20"/>
        </w:rPr>
        <w:t>động</w:t>
      </w:r>
      <w:proofErr w:type="spellEnd"/>
      <w:r>
        <w:rPr>
          <w:rFonts w:ascii="Arial" w:hAnsi="Arial" w:cs="Arial"/>
          <w:sz w:val="20"/>
          <w:szCs w:val="20"/>
        </w:rPr>
        <w:t xml:space="preserve">: Xây </w:t>
      </w:r>
      <w:proofErr w:type="spellStart"/>
      <w:r>
        <w:rPr>
          <w:rFonts w:ascii="Arial" w:hAnsi="Arial" w:cs="Arial"/>
          <w:sz w:val="20"/>
          <w:szCs w:val="20"/>
        </w:rPr>
        <w:t>dựng</w:t>
      </w:r>
      <w:proofErr w:type="spellEnd"/>
      <w:r>
        <w:rPr>
          <w:rFonts w:ascii="Arial" w:hAnsi="Arial" w:cs="Arial"/>
          <w:sz w:val="20"/>
          <w:szCs w:val="20"/>
        </w:rPr>
        <w:t xml:space="preserve"> theo </w:t>
      </w:r>
      <w:proofErr w:type="spellStart"/>
      <w:r>
        <w:rPr>
          <w:rFonts w:ascii="Arial" w:hAnsi="Arial" w:cs="Arial"/>
          <w:sz w:val="20"/>
          <w:szCs w:val="20"/>
        </w:rPr>
        <w:t>hướng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dẫn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tại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khoản</w:t>
      </w:r>
      <w:proofErr w:type="spellEnd"/>
      <w:r>
        <w:rPr>
          <w:rFonts w:ascii="Arial" w:hAnsi="Arial" w:cs="Arial"/>
          <w:sz w:val="20"/>
          <w:szCs w:val="20"/>
        </w:rPr>
        <w:t xml:space="preserve"> 1, </w:t>
      </w:r>
      <w:proofErr w:type="spellStart"/>
      <w:r>
        <w:rPr>
          <w:rFonts w:ascii="Arial" w:hAnsi="Arial" w:cs="Arial"/>
          <w:sz w:val="20"/>
          <w:szCs w:val="20"/>
        </w:rPr>
        <w:t>Điều</w:t>
      </w:r>
      <w:proofErr w:type="spellEnd"/>
      <w:r>
        <w:rPr>
          <w:rFonts w:ascii="Arial" w:hAnsi="Arial" w:cs="Arial"/>
          <w:sz w:val="20"/>
          <w:szCs w:val="20"/>
        </w:rPr>
        <w:t xml:space="preserve"> 7 </w:t>
      </w:r>
      <w:proofErr w:type="spellStart"/>
      <w:r>
        <w:rPr>
          <w:rFonts w:ascii="Arial" w:hAnsi="Arial" w:cs="Arial"/>
          <w:sz w:val="20"/>
          <w:szCs w:val="20"/>
        </w:rPr>
        <w:t>của</w:t>
      </w:r>
      <w:proofErr w:type="spellEnd"/>
      <w:r>
        <w:rPr>
          <w:rFonts w:ascii="Arial" w:hAnsi="Arial" w:cs="Arial"/>
          <w:sz w:val="20"/>
          <w:szCs w:val="20"/>
        </w:rPr>
        <w:t xml:space="preserve"> Thông tư </w:t>
      </w:r>
      <w:proofErr w:type="spellStart"/>
      <w:r>
        <w:rPr>
          <w:rFonts w:ascii="Arial" w:hAnsi="Arial" w:cs="Arial"/>
          <w:sz w:val="20"/>
          <w:szCs w:val="20"/>
        </w:rPr>
        <w:t>này</w:t>
      </w:r>
      <w:proofErr w:type="spellEnd"/>
      <w:r>
        <w:rPr>
          <w:rFonts w:ascii="Arial" w:hAnsi="Arial" w:cs="Arial"/>
          <w:sz w:val="20"/>
          <w:szCs w:val="20"/>
        </w:rPr>
        <w:t>;</w:t>
      </w:r>
    </w:p>
    <w:p w14:paraId="11D90C3B" w14:textId="77777777" w:rsidR="005D25BB" w:rsidRDefault="005D25BB" w:rsidP="005D25BB">
      <w:pPr>
        <w:pStyle w:val="ThnVnban"/>
        <w:shd w:val="clear" w:color="auto" w:fill="auto"/>
        <w:tabs>
          <w:tab w:val="left" w:pos="953"/>
        </w:tabs>
        <w:spacing w:after="120" w:line="240" w:lineRule="auto"/>
        <w:ind w:firstLine="720"/>
        <w:rPr>
          <w:rFonts w:ascii="Arial" w:hAnsi="Arial" w:cs="Arial"/>
          <w:sz w:val="20"/>
          <w:szCs w:val="20"/>
        </w:rPr>
      </w:pPr>
      <w:r w:rsidRPr="005D25BB"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z w:val="20"/>
          <w:szCs w:val="20"/>
        </w:rPr>
        <w:t xml:space="preserve">Đơn </w:t>
      </w:r>
      <w:proofErr w:type="spellStart"/>
      <w:r>
        <w:rPr>
          <w:rFonts w:ascii="Arial" w:hAnsi="Arial" w:cs="Arial"/>
          <w:sz w:val="20"/>
          <w:szCs w:val="20"/>
        </w:rPr>
        <w:t>giá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tiền</w:t>
      </w:r>
      <w:proofErr w:type="spellEnd"/>
      <w:r>
        <w:rPr>
          <w:rFonts w:ascii="Arial" w:hAnsi="Arial" w:cs="Arial"/>
          <w:sz w:val="20"/>
          <w:szCs w:val="20"/>
        </w:rPr>
        <w:t xml:space="preserve"> lương </w:t>
      </w:r>
      <w:proofErr w:type="spellStart"/>
      <w:r>
        <w:rPr>
          <w:rFonts w:ascii="Arial" w:hAnsi="Arial" w:cs="Arial"/>
          <w:sz w:val="20"/>
          <w:szCs w:val="20"/>
        </w:rPr>
        <w:t>thực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hiện</w:t>
      </w:r>
      <w:proofErr w:type="spellEnd"/>
      <w:r>
        <w:rPr>
          <w:rFonts w:ascii="Arial" w:hAnsi="Arial" w:cs="Arial"/>
          <w:sz w:val="20"/>
          <w:szCs w:val="20"/>
        </w:rPr>
        <w:t xml:space="preserve"> theo quy </w:t>
      </w:r>
      <w:proofErr w:type="spellStart"/>
      <w:r>
        <w:rPr>
          <w:rFonts w:ascii="Arial" w:hAnsi="Arial" w:cs="Arial"/>
          <w:sz w:val="20"/>
          <w:szCs w:val="20"/>
        </w:rPr>
        <w:t>định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pháp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luật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hiện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hành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về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tiền</w:t>
      </w:r>
      <w:proofErr w:type="spellEnd"/>
      <w:r>
        <w:rPr>
          <w:rFonts w:ascii="Arial" w:hAnsi="Arial" w:cs="Arial"/>
          <w:sz w:val="20"/>
          <w:szCs w:val="20"/>
        </w:rPr>
        <w:t xml:space="preserve"> lương; chi </w:t>
      </w:r>
      <w:proofErr w:type="spellStart"/>
      <w:r>
        <w:rPr>
          <w:rFonts w:ascii="Arial" w:hAnsi="Arial" w:cs="Arial"/>
          <w:sz w:val="20"/>
          <w:szCs w:val="20"/>
        </w:rPr>
        <w:t>phí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tiền</w:t>
      </w:r>
      <w:proofErr w:type="spellEnd"/>
      <w:r>
        <w:rPr>
          <w:rFonts w:ascii="Arial" w:hAnsi="Arial" w:cs="Arial"/>
          <w:sz w:val="20"/>
          <w:szCs w:val="20"/>
        </w:rPr>
        <w:t xml:space="preserve"> công </w:t>
      </w:r>
      <w:proofErr w:type="spellStart"/>
      <w:r>
        <w:rPr>
          <w:rFonts w:ascii="Arial" w:hAnsi="Arial" w:cs="Arial"/>
          <w:sz w:val="20"/>
          <w:szCs w:val="20"/>
        </w:rPr>
        <w:t>là</w:t>
      </w:r>
      <w:proofErr w:type="spellEnd"/>
      <w:r>
        <w:rPr>
          <w:rFonts w:ascii="Arial" w:hAnsi="Arial" w:cs="Arial"/>
          <w:sz w:val="20"/>
          <w:szCs w:val="20"/>
        </w:rPr>
        <w:t xml:space="preserve"> chi </w:t>
      </w:r>
      <w:proofErr w:type="spellStart"/>
      <w:r>
        <w:rPr>
          <w:rFonts w:ascii="Arial" w:hAnsi="Arial" w:cs="Arial"/>
          <w:sz w:val="20"/>
          <w:szCs w:val="20"/>
        </w:rPr>
        <w:t>phí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phải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trả</w:t>
      </w:r>
      <w:proofErr w:type="spellEnd"/>
      <w:r>
        <w:rPr>
          <w:rFonts w:ascii="Arial" w:hAnsi="Arial" w:cs="Arial"/>
          <w:sz w:val="20"/>
          <w:szCs w:val="20"/>
        </w:rPr>
        <w:t xml:space="preserve"> cho </w:t>
      </w:r>
      <w:proofErr w:type="spellStart"/>
      <w:r>
        <w:rPr>
          <w:rFonts w:ascii="Arial" w:hAnsi="Arial" w:cs="Arial"/>
          <w:sz w:val="20"/>
          <w:szCs w:val="20"/>
        </w:rPr>
        <w:t>người</w:t>
      </w:r>
      <w:proofErr w:type="spellEnd"/>
      <w:r>
        <w:rPr>
          <w:rFonts w:ascii="Arial" w:hAnsi="Arial" w:cs="Arial"/>
          <w:sz w:val="20"/>
          <w:szCs w:val="20"/>
        </w:rPr>
        <w:t xml:space="preserve"> lao </w:t>
      </w:r>
      <w:proofErr w:type="spellStart"/>
      <w:r>
        <w:rPr>
          <w:rFonts w:ascii="Arial" w:hAnsi="Arial" w:cs="Arial"/>
          <w:sz w:val="20"/>
          <w:szCs w:val="20"/>
        </w:rPr>
        <w:t>động</w:t>
      </w:r>
      <w:proofErr w:type="spellEnd"/>
      <w:r>
        <w:rPr>
          <w:rFonts w:ascii="Arial" w:hAnsi="Arial" w:cs="Arial"/>
          <w:sz w:val="20"/>
          <w:szCs w:val="20"/>
        </w:rPr>
        <w:t xml:space="preserve"> căn </w:t>
      </w:r>
      <w:proofErr w:type="spellStart"/>
      <w:r>
        <w:rPr>
          <w:rFonts w:ascii="Arial" w:hAnsi="Arial" w:cs="Arial"/>
          <w:sz w:val="20"/>
          <w:szCs w:val="20"/>
        </w:rPr>
        <w:t>cứ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vào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</w:t>
      </w:r>
      <w:r w:rsidRPr="005D25BB">
        <w:rPr>
          <w:rFonts w:ascii="Arial" w:hAnsi="Arial" w:cs="Arial"/>
          <w:sz w:val="20"/>
          <w:szCs w:val="20"/>
        </w:rPr>
        <w:t>ợ</w:t>
      </w:r>
      <w:r>
        <w:rPr>
          <w:rFonts w:ascii="Arial" w:hAnsi="Arial" w:cs="Arial"/>
          <w:sz w:val="20"/>
          <w:szCs w:val="20"/>
        </w:rPr>
        <w:t>p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đồng</w:t>
      </w:r>
      <w:proofErr w:type="spellEnd"/>
      <w:r>
        <w:rPr>
          <w:rFonts w:ascii="Arial" w:hAnsi="Arial" w:cs="Arial"/>
          <w:sz w:val="20"/>
          <w:szCs w:val="20"/>
        </w:rPr>
        <w:t xml:space="preserve"> lao </w:t>
      </w:r>
      <w:proofErr w:type="spellStart"/>
      <w:r>
        <w:rPr>
          <w:rFonts w:ascii="Arial" w:hAnsi="Arial" w:cs="Arial"/>
          <w:sz w:val="20"/>
          <w:szCs w:val="20"/>
        </w:rPr>
        <w:t>động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hoặc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thỏa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ước</w:t>
      </w:r>
      <w:proofErr w:type="spellEnd"/>
      <w:r>
        <w:rPr>
          <w:rFonts w:ascii="Arial" w:hAnsi="Arial" w:cs="Arial"/>
          <w:sz w:val="20"/>
          <w:szCs w:val="20"/>
        </w:rPr>
        <w:t xml:space="preserve"> lao </w:t>
      </w:r>
      <w:proofErr w:type="spellStart"/>
      <w:r>
        <w:rPr>
          <w:rFonts w:ascii="Arial" w:hAnsi="Arial" w:cs="Arial"/>
          <w:sz w:val="20"/>
          <w:szCs w:val="20"/>
        </w:rPr>
        <w:t>động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tập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thể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14:paraId="4EB6EA6E" w14:textId="77777777" w:rsidR="005D25BB" w:rsidRDefault="005D25BB" w:rsidP="005D25BB">
      <w:pPr>
        <w:pStyle w:val="ThnVnban"/>
        <w:shd w:val="clear" w:color="auto" w:fill="auto"/>
        <w:tabs>
          <w:tab w:val="left" w:pos="1075"/>
        </w:tabs>
        <w:spacing w:after="120" w:line="240" w:lineRule="auto"/>
        <w:ind w:firstLine="720"/>
        <w:rPr>
          <w:rFonts w:ascii="Arial" w:hAnsi="Arial" w:cs="Arial"/>
          <w:sz w:val="20"/>
          <w:szCs w:val="20"/>
        </w:rPr>
      </w:pPr>
      <w:r w:rsidRPr="005D25BB">
        <w:rPr>
          <w:rFonts w:ascii="Arial" w:hAnsi="Arial" w:cs="Arial"/>
          <w:sz w:val="20"/>
          <w:szCs w:val="20"/>
        </w:rPr>
        <w:t xml:space="preserve">b) </w:t>
      </w:r>
      <w:r>
        <w:rPr>
          <w:rFonts w:ascii="Arial" w:hAnsi="Arial" w:cs="Arial"/>
          <w:sz w:val="20"/>
          <w:szCs w:val="20"/>
        </w:rPr>
        <w:t xml:space="preserve">Căn </w:t>
      </w:r>
      <w:proofErr w:type="spellStart"/>
      <w:r>
        <w:rPr>
          <w:rFonts w:ascii="Arial" w:hAnsi="Arial" w:cs="Arial"/>
          <w:sz w:val="20"/>
          <w:szCs w:val="20"/>
        </w:rPr>
        <w:t>cứ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điều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kiện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và</w:t>
      </w:r>
      <w:proofErr w:type="spellEnd"/>
      <w:r>
        <w:rPr>
          <w:rFonts w:ascii="Arial" w:hAnsi="Arial" w:cs="Arial"/>
          <w:sz w:val="20"/>
          <w:szCs w:val="20"/>
        </w:rPr>
        <w:t xml:space="preserve"> yêu </w:t>
      </w:r>
      <w:proofErr w:type="spellStart"/>
      <w:r>
        <w:rPr>
          <w:rFonts w:ascii="Arial" w:hAnsi="Arial" w:cs="Arial"/>
          <w:sz w:val="20"/>
          <w:szCs w:val="20"/>
        </w:rPr>
        <w:t>cầu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thực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tế</w:t>
      </w:r>
      <w:proofErr w:type="spellEnd"/>
      <w:r>
        <w:rPr>
          <w:rFonts w:ascii="Arial" w:hAnsi="Arial" w:cs="Arial"/>
          <w:sz w:val="20"/>
          <w:szCs w:val="20"/>
        </w:rPr>
        <w:t xml:space="preserve">, chi </w:t>
      </w:r>
      <w:proofErr w:type="spellStart"/>
      <w:r>
        <w:rPr>
          <w:rFonts w:ascii="Arial" w:hAnsi="Arial" w:cs="Arial"/>
          <w:sz w:val="20"/>
          <w:szCs w:val="20"/>
        </w:rPr>
        <w:t>phí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tiền</w:t>
      </w:r>
      <w:proofErr w:type="spellEnd"/>
      <w:r>
        <w:rPr>
          <w:rFonts w:ascii="Arial" w:hAnsi="Arial" w:cs="Arial"/>
          <w:sz w:val="20"/>
          <w:szCs w:val="20"/>
        </w:rPr>
        <w:t xml:space="preserve"> lương </w:t>
      </w:r>
      <w:proofErr w:type="spellStart"/>
      <w:r>
        <w:rPr>
          <w:rFonts w:ascii="Arial" w:hAnsi="Arial" w:cs="Arial"/>
          <w:sz w:val="20"/>
          <w:szCs w:val="20"/>
        </w:rPr>
        <w:t>được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xác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định</w:t>
      </w:r>
      <w:proofErr w:type="spellEnd"/>
      <w:r>
        <w:rPr>
          <w:rFonts w:ascii="Arial" w:hAnsi="Arial" w:cs="Arial"/>
          <w:sz w:val="20"/>
          <w:szCs w:val="20"/>
        </w:rPr>
        <w:t xml:space="preserve"> trên cơ </w:t>
      </w:r>
      <w:proofErr w:type="spellStart"/>
      <w:r>
        <w:rPr>
          <w:rFonts w:ascii="Arial" w:hAnsi="Arial" w:cs="Arial"/>
          <w:sz w:val="20"/>
          <w:szCs w:val="20"/>
        </w:rPr>
        <w:t>sở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quỹ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tiền</w:t>
      </w:r>
      <w:proofErr w:type="spellEnd"/>
      <w:r>
        <w:rPr>
          <w:rFonts w:ascii="Arial" w:hAnsi="Arial" w:cs="Arial"/>
          <w:sz w:val="20"/>
          <w:szCs w:val="20"/>
        </w:rPr>
        <w:t xml:space="preserve"> lương </w:t>
      </w:r>
      <w:proofErr w:type="spellStart"/>
      <w:r>
        <w:rPr>
          <w:rFonts w:ascii="Arial" w:hAnsi="Arial" w:cs="Arial"/>
          <w:sz w:val="20"/>
          <w:szCs w:val="20"/>
        </w:rPr>
        <w:t>hoặc</w:t>
      </w:r>
      <w:proofErr w:type="spellEnd"/>
      <w:r>
        <w:rPr>
          <w:rFonts w:ascii="Arial" w:hAnsi="Arial" w:cs="Arial"/>
          <w:sz w:val="20"/>
          <w:szCs w:val="20"/>
        </w:rPr>
        <w:t xml:space="preserve"> theo </w:t>
      </w:r>
      <w:proofErr w:type="spellStart"/>
      <w:r>
        <w:rPr>
          <w:rFonts w:ascii="Arial" w:hAnsi="Arial" w:cs="Arial"/>
          <w:sz w:val="20"/>
          <w:szCs w:val="20"/>
        </w:rPr>
        <w:t>nguồn</w:t>
      </w:r>
      <w:proofErr w:type="spellEnd"/>
      <w:r>
        <w:rPr>
          <w:rFonts w:ascii="Arial" w:hAnsi="Arial" w:cs="Arial"/>
          <w:sz w:val="20"/>
          <w:szCs w:val="20"/>
        </w:rPr>
        <w:t xml:space="preserve"> thu </w:t>
      </w:r>
      <w:proofErr w:type="spellStart"/>
      <w:r>
        <w:rPr>
          <w:rFonts w:ascii="Arial" w:hAnsi="Arial" w:cs="Arial"/>
          <w:sz w:val="20"/>
          <w:szCs w:val="20"/>
        </w:rPr>
        <w:t>của</w:t>
      </w:r>
      <w:proofErr w:type="spellEnd"/>
      <w:r>
        <w:rPr>
          <w:rFonts w:ascii="Arial" w:hAnsi="Arial" w:cs="Arial"/>
          <w:sz w:val="20"/>
          <w:szCs w:val="20"/>
        </w:rPr>
        <w:t xml:space="preserve"> cơ </w:t>
      </w:r>
      <w:proofErr w:type="spellStart"/>
      <w:r>
        <w:rPr>
          <w:rFonts w:ascii="Arial" w:hAnsi="Arial" w:cs="Arial"/>
          <w:sz w:val="20"/>
          <w:szCs w:val="20"/>
        </w:rPr>
        <w:t>sở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giáo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dục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đảm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bảo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hoạt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động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hiệu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quả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của</w:t>
      </w:r>
      <w:proofErr w:type="spellEnd"/>
      <w:r>
        <w:rPr>
          <w:rFonts w:ascii="Arial" w:hAnsi="Arial" w:cs="Arial"/>
          <w:sz w:val="20"/>
          <w:szCs w:val="20"/>
        </w:rPr>
        <w:t xml:space="preserve"> đơn </w:t>
      </w:r>
      <w:proofErr w:type="spellStart"/>
      <w:r>
        <w:rPr>
          <w:rFonts w:ascii="Arial" w:hAnsi="Arial" w:cs="Arial"/>
          <w:sz w:val="20"/>
          <w:szCs w:val="20"/>
        </w:rPr>
        <w:t>vị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và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phải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được</w:t>
      </w:r>
      <w:proofErr w:type="spellEnd"/>
      <w:r>
        <w:rPr>
          <w:rFonts w:ascii="Arial" w:hAnsi="Arial" w:cs="Arial"/>
          <w:sz w:val="20"/>
          <w:szCs w:val="20"/>
        </w:rPr>
        <w:t xml:space="preserve"> quy </w:t>
      </w:r>
      <w:proofErr w:type="spellStart"/>
      <w:r>
        <w:rPr>
          <w:rFonts w:ascii="Arial" w:hAnsi="Arial" w:cs="Arial"/>
          <w:sz w:val="20"/>
          <w:szCs w:val="20"/>
        </w:rPr>
        <w:t>định</w:t>
      </w:r>
      <w:proofErr w:type="spellEnd"/>
      <w:r>
        <w:rPr>
          <w:rFonts w:ascii="Arial" w:hAnsi="Arial" w:cs="Arial"/>
          <w:sz w:val="20"/>
          <w:szCs w:val="20"/>
        </w:rPr>
        <w:t xml:space="preserve"> chi </w:t>
      </w:r>
      <w:proofErr w:type="spellStart"/>
      <w:r>
        <w:rPr>
          <w:rFonts w:ascii="Arial" w:hAnsi="Arial" w:cs="Arial"/>
          <w:sz w:val="20"/>
          <w:szCs w:val="20"/>
        </w:rPr>
        <w:t>tiết</w:t>
      </w:r>
      <w:proofErr w:type="spellEnd"/>
      <w:r>
        <w:rPr>
          <w:rFonts w:ascii="Arial" w:hAnsi="Arial" w:cs="Arial"/>
          <w:sz w:val="20"/>
          <w:szCs w:val="20"/>
        </w:rPr>
        <w:t xml:space="preserve"> trong quy </w:t>
      </w:r>
      <w:proofErr w:type="spellStart"/>
      <w:r>
        <w:rPr>
          <w:rFonts w:ascii="Arial" w:hAnsi="Arial" w:cs="Arial"/>
          <w:sz w:val="20"/>
          <w:szCs w:val="20"/>
        </w:rPr>
        <w:t>chế</w:t>
      </w:r>
      <w:proofErr w:type="spellEnd"/>
      <w:r>
        <w:rPr>
          <w:rFonts w:ascii="Arial" w:hAnsi="Arial" w:cs="Arial"/>
          <w:sz w:val="20"/>
          <w:szCs w:val="20"/>
        </w:rPr>
        <w:t xml:space="preserve"> chi tiêu </w:t>
      </w:r>
      <w:proofErr w:type="spellStart"/>
      <w:r>
        <w:rPr>
          <w:rFonts w:ascii="Arial" w:hAnsi="Arial" w:cs="Arial"/>
          <w:sz w:val="20"/>
          <w:szCs w:val="20"/>
        </w:rPr>
        <w:t>nội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bộ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của</w:t>
      </w:r>
      <w:proofErr w:type="spellEnd"/>
      <w:r>
        <w:rPr>
          <w:rFonts w:ascii="Arial" w:hAnsi="Arial" w:cs="Arial"/>
          <w:sz w:val="20"/>
          <w:szCs w:val="20"/>
        </w:rPr>
        <w:t xml:space="preserve"> đơn </w:t>
      </w:r>
      <w:proofErr w:type="spellStart"/>
      <w:r>
        <w:rPr>
          <w:rFonts w:ascii="Arial" w:hAnsi="Arial" w:cs="Arial"/>
          <w:sz w:val="20"/>
          <w:szCs w:val="20"/>
        </w:rPr>
        <w:t>vị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14:paraId="5A4C643D" w14:textId="77777777" w:rsidR="005D25BB" w:rsidRDefault="005D25BB" w:rsidP="005D25BB">
      <w:pPr>
        <w:pStyle w:val="ThnVnban"/>
        <w:shd w:val="clear" w:color="auto" w:fill="auto"/>
        <w:spacing w:after="120" w:line="240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 w:rsidRPr="005D25BB">
        <w:rPr>
          <w:rFonts w:ascii="Arial" w:hAnsi="Arial" w:cs="Arial"/>
          <w:sz w:val="20"/>
          <w:szCs w:val="20"/>
        </w:rPr>
        <w:t xml:space="preserve">2. </w:t>
      </w:r>
      <w:r>
        <w:rPr>
          <w:rFonts w:ascii="Arial" w:hAnsi="Arial" w:cs="Arial"/>
          <w:sz w:val="20"/>
          <w:szCs w:val="20"/>
        </w:rPr>
        <w:t xml:space="preserve">Chi </w:t>
      </w:r>
      <w:proofErr w:type="spellStart"/>
      <w:r>
        <w:rPr>
          <w:rFonts w:ascii="Arial" w:hAnsi="Arial" w:cs="Arial"/>
          <w:sz w:val="20"/>
          <w:szCs w:val="20"/>
        </w:rPr>
        <w:t>phí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vật</w:t>
      </w:r>
      <w:proofErr w:type="spellEnd"/>
      <w:r>
        <w:rPr>
          <w:rFonts w:ascii="Arial" w:hAnsi="Arial" w:cs="Arial"/>
          <w:sz w:val="20"/>
          <w:szCs w:val="20"/>
        </w:rPr>
        <w:t xml:space="preserve"> tư </w:t>
      </w:r>
      <w:proofErr w:type="spellStart"/>
      <w:r>
        <w:rPr>
          <w:rFonts w:ascii="Arial" w:hAnsi="Arial" w:cs="Arial"/>
          <w:sz w:val="20"/>
          <w:szCs w:val="20"/>
        </w:rPr>
        <w:t>là</w:t>
      </w:r>
      <w:proofErr w:type="spellEnd"/>
      <w:r>
        <w:rPr>
          <w:rFonts w:ascii="Arial" w:hAnsi="Arial" w:cs="Arial"/>
          <w:sz w:val="20"/>
          <w:szCs w:val="20"/>
        </w:rPr>
        <w:t xml:space="preserve"> chi </w:t>
      </w:r>
      <w:proofErr w:type="spellStart"/>
      <w:r>
        <w:rPr>
          <w:rFonts w:ascii="Arial" w:hAnsi="Arial" w:cs="Arial"/>
          <w:sz w:val="20"/>
          <w:szCs w:val="20"/>
        </w:rPr>
        <w:t>phí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phục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vụ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hoạt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động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giảng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dạy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học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tập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thực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hành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thực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nhiệm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và</w:t>
      </w:r>
      <w:proofErr w:type="spellEnd"/>
      <w:r>
        <w:rPr>
          <w:rFonts w:ascii="Arial" w:hAnsi="Arial" w:cs="Arial"/>
          <w:sz w:val="20"/>
          <w:szCs w:val="20"/>
        </w:rPr>
        <w:t xml:space="preserve"> nghiên </w:t>
      </w:r>
      <w:proofErr w:type="spellStart"/>
      <w:r>
        <w:rPr>
          <w:rFonts w:ascii="Arial" w:hAnsi="Arial" w:cs="Arial"/>
          <w:sz w:val="20"/>
          <w:szCs w:val="20"/>
        </w:rPr>
        <w:t>cứu</w:t>
      </w:r>
      <w:proofErr w:type="spellEnd"/>
      <w:r>
        <w:rPr>
          <w:rFonts w:ascii="Arial" w:hAnsi="Arial" w:cs="Arial"/>
          <w:sz w:val="20"/>
          <w:szCs w:val="20"/>
        </w:rPr>
        <w:t xml:space="preserve"> khoa </w:t>
      </w:r>
      <w:proofErr w:type="spellStart"/>
      <w:r>
        <w:rPr>
          <w:rFonts w:ascii="Arial" w:hAnsi="Arial" w:cs="Arial"/>
          <w:sz w:val="20"/>
          <w:szCs w:val="20"/>
        </w:rPr>
        <w:t>học</w:t>
      </w:r>
      <w:proofErr w:type="spellEnd"/>
      <w:r>
        <w:rPr>
          <w:rFonts w:ascii="Arial" w:hAnsi="Arial" w:cs="Arial"/>
          <w:sz w:val="20"/>
          <w:szCs w:val="20"/>
        </w:rPr>
        <w:t xml:space="preserve">; </w:t>
      </w:r>
      <w:proofErr w:type="spellStart"/>
      <w:r>
        <w:rPr>
          <w:rFonts w:ascii="Arial" w:hAnsi="Arial" w:cs="Arial"/>
          <w:sz w:val="20"/>
          <w:szCs w:val="20"/>
        </w:rPr>
        <w:t>hoạt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động</w:t>
      </w:r>
      <w:proofErr w:type="spellEnd"/>
      <w:r>
        <w:rPr>
          <w:rFonts w:ascii="Arial" w:hAnsi="Arial" w:cs="Arial"/>
          <w:sz w:val="20"/>
          <w:szCs w:val="20"/>
        </w:rPr>
        <w:t xml:space="preserve"> cung </w:t>
      </w:r>
      <w:proofErr w:type="spellStart"/>
      <w:r>
        <w:rPr>
          <w:rFonts w:ascii="Arial" w:hAnsi="Arial" w:cs="Arial"/>
          <w:sz w:val="20"/>
          <w:szCs w:val="20"/>
        </w:rPr>
        <w:t>cấp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dịch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vụ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gồm</w:t>
      </w:r>
      <w:proofErr w:type="spellEnd"/>
      <w:r>
        <w:rPr>
          <w:rFonts w:ascii="Arial" w:hAnsi="Arial" w:cs="Arial"/>
          <w:sz w:val="20"/>
          <w:szCs w:val="20"/>
        </w:rPr>
        <w:t xml:space="preserve">: Chi </w:t>
      </w:r>
      <w:proofErr w:type="spellStart"/>
      <w:r>
        <w:rPr>
          <w:rFonts w:ascii="Arial" w:hAnsi="Arial" w:cs="Arial"/>
          <w:sz w:val="20"/>
          <w:szCs w:val="20"/>
        </w:rPr>
        <w:t>phí</w:t>
      </w:r>
      <w:proofErr w:type="spellEnd"/>
      <w:r>
        <w:rPr>
          <w:rFonts w:ascii="Arial" w:hAnsi="Arial" w:cs="Arial"/>
          <w:sz w:val="20"/>
          <w:szCs w:val="20"/>
        </w:rPr>
        <w:t xml:space="preserve"> văn </w:t>
      </w:r>
      <w:proofErr w:type="spellStart"/>
      <w:r>
        <w:rPr>
          <w:rFonts w:ascii="Arial" w:hAnsi="Arial" w:cs="Arial"/>
          <w:sz w:val="20"/>
          <w:szCs w:val="20"/>
        </w:rPr>
        <w:t>phòng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ph</w:t>
      </w:r>
      <w:r w:rsidRPr="005D25BB">
        <w:rPr>
          <w:rFonts w:ascii="Arial" w:hAnsi="Arial" w:cs="Arial"/>
          <w:sz w:val="20"/>
          <w:szCs w:val="20"/>
        </w:rPr>
        <w:t>ẩ</w:t>
      </w:r>
      <w:r>
        <w:rPr>
          <w:rFonts w:ascii="Arial" w:hAnsi="Arial" w:cs="Arial"/>
          <w:sz w:val="20"/>
          <w:szCs w:val="20"/>
        </w:rPr>
        <w:t>m</w:t>
      </w:r>
      <w:proofErr w:type="spellEnd"/>
      <w:r>
        <w:rPr>
          <w:rFonts w:ascii="Arial" w:hAnsi="Arial" w:cs="Arial"/>
          <w:sz w:val="20"/>
          <w:szCs w:val="20"/>
        </w:rPr>
        <w:t xml:space="preserve">, công </w:t>
      </w:r>
      <w:proofErr w:type="spellStart"/>
      <w:r>
        <w:rPr>
          <w:rFonts w:ascii="Arial" w:hAnsi="Arial" w:cs="Arial"/>
          <w:sz w:val="20"/>
          <w:szCs w:val="20"/>
        </w:rPr>
        <w:t>cụ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dụng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cụ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điện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nước</w:t>
      </w:r>
      <w:proofErr w:type="spellEnd"/>
      <w:r>
        <w:rPr>
          <w:rFonts w:ascii="Arial" w:hAnsi="Arial" w:cs="Arial"/>
          <w:sz w:val="20"/>
          <w:szCs w:val="20"/>
        </w:rPr>
        <w:t xml:space="preserve">, nguyên </w:t>
      </w:r>
      <w:proofErr w:type="spellStart"/>
      <w:r>
        <w:rPr>
          <w:rFonts w:ascii="Arial" w:hAnsi="Arial" w:cs="Arial"/>
          <w:sz w:val="20"/>
          <w:szCs w:val="20"/>
        </w:rPr>
        <w:t>liệu</w:t>
      </w:r>
      <w:proofErr w:type="spellEnd"/>
      <w:r>
        <w:rPr>
          <w:rFonts w:ascii="Arial" w:hAnsi="Arial" w:cs="Arial"/>
          <w:sz w:val="20"/>
          <w:szCs w:val="20"/>
        </w:rPr>
        <w:t xml:space="preserve">, nhiên </w:t>
      </w:r>
      <w:proofErr w:type="spellStart"/>
      <w:r>
        <w:rPr>
          <w:rFonts w:ascii="Arial" w:hAnsi="Arial" w:cs="Arial"/>
          <w:sz w:val="20"/>
          <w:szCs w:val="20"/>
        </w:rPr>
        <w:t>liệu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vật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liệu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và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các</w:t>
      </w:r>
      <w:proofErr w:type="spellEnd"/>
      <w:r>
        <w:rPr>
          <w:rFonts w:ascii="Arial" w:hAnsi="Arial" w:cs="Arial"/>
          <w:sz w:val="20"/>
          <w:szCs w:val="20"/>
        </w:rPr>
        <w:t xml:space="preserve"> chi </w:t>
      </w:r>
      <w:proofErr w:type="spellStart"/>
      <w:r>
        <w:rPr>
          <w:rFonts w:ascii="Arial" w:hAnsi="Arial" w:cs="Arial"/>
          <w:sz w:val="20"/>
          <w:szCs w:val="20"/>
        </w:rPr>
        <w:t>phí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khác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được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xác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định</w:t>
      </w:r>
      <w:proofErr w:type="spellEnd"/>
      <w:r>
        <w:rPr>
          <w:rFonts w:ascii="Arial" w:hAnsi="Arial" w:cs="Arial"/>
          <w:sz w:val="20"/>
          <w:szCs w:val="20"/>
        </w:rPr>
        <w:t xml:space="preserve"> trên cơ </w:t>
      </w:r>
      <w:proofErr w:type="spellStart"/>
      <w:r>
        <w:rPr>
          <w:rFonts w:ascii="Arial" w:hAnsi="Arial" w:cs="Arial"/>
          <w:sz w:val="20"/>
          <w:szCs w:val="20"/>
        </w:rPr>
        <w:t>sở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mức</w:t>
      </w:r>
      <w:proofErr w:type="spellEnd"/>
      <w:r>
        <w:rPr>
          <w:rFonts w:ascii="Arial" w:hAnsi="Arial" w:cs="Arial"/>
          <w:sz w:val="20"/>
          <w:szCs w:val="20"/>
        </w:rPr>
        <w:t xml:space="preserve"> tiêu hao </w:t>
      </w:r>
      <w:proofErr w:type="spellStart"/>
      <w:r>
        <w:rPr>
          <w:rFonts w:ascii="Arial" w:hAnsi="Arial" w:cs="Arial"/>
          <w:sz w:val="20"/>
          <w:szCs w:val="20"/>
        </w:rPr>
        <w:t>vật</w:t>
      </w:r>
      <w:proofErr w:type="spellEnd"/>
      <w:r>
        <w:rPr>
          <w:rFonts w:ascii="Arial" w:hAnsi="Arial" w:cs="Arial"/>
          <w:sz w:val="20"/>
          <w:szCs w:val="20"/>
        </w:rPr>
        <w:t xml:space="preserve"> tư </w:t>
      </w:r>
      <w:proofErr w:type="spellStart"/>
      <w:r>
        <w:rPr>
          <w:rFonts w:ascii="Arial" w:hAnsi="Arial" w:cs="Arial"/>
          <w:sz w:val="20"/>
          <w:szCs w:val="20"/>
        </w:rPr>
        <w:t>và</w:t>
      </w:r>
      <w:proofErr w:type="spellEnd"/>
      <w:r>
        <w:rPr>
          <w:rFonts w:ascii="Arial" w:hAnsi="Arial" w:cs="Arial"/>
          <w:sz w:val="20"/>
          <w:szCs w:val="20"/>
        </w:rPr>
        <w:t xml:space="preserve"> đơn </w:t>
      </w:r>
      <w:proofErr w:type="spellStart"/>
      <w:r>
        <w:rPr>
          <w:rFonts w:ascii="Arial" w:hAnsi="Arial" w:cs="Arial"/>
          <w:sz w:val="20"/>
          <w:szCs w:val="20"/>
        </w:rPr>
        <w:t>giá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vật</w:t>
      </w:r>
      <w:proofErr w:type="spellEnd"/>
      <w:r>
        <w:rPr>
          <w:rFonts w:ascii="Arial" w:hAnsi="Arial" w:cs="Arial"/>
          <w:sz w:val="20"/>
          <w:szCs w:val="20"/>
        </w:rPr>
        <w:t xml:space="preserve"> tư:</w:t>
      </w:r>
    </w:p>
    <w:p w14:paraId="3FAE4FAD" w14:textId="77777777" w:rsidR="005D25BB" w:rsidRDefault="005D25BB" w:rsidP="005D25BB">
      <w:pPr>
        <w:pStyle w:val="ThnVnban"/>
        <w:shd w:val="clear" w:color="auto" w:fill="auto"/>
        <w:tabs>
          <w:tab w:val="left" w:pos="1066"/>
        </w:tabs>
        <w:spacing w:after="120" w:line="240" w:lineRule="auto"/>
        <w:ind w:firstLine="720"/>
        <w:rPr>
          <w:rFonts w:ascii="Arial" w:hAnsi="Arial" w:cs="Arial"/>
          <w:sz w:val="20"/>
          <w:szCs w:val="20"/>
        </w:rPr>
      </w:pPr>
      <w:r w:rsidRPr="005D25BB">
        <w:rPr>
          <w:rFonts w:ascii="Arial" w:hAnsi="Arial" w:cs="Arial"/>
          <w:sz w:val="20"/>
          <w:szCs w:val="20"/>
        </w:rPr>
        <w:t xml:space="preserve">a) </w:t>
      </w:r>
      <w:proofErr w:type="spellStart"/>
      <w:r>
        <w:rPr>
          <w:rFonts w:ascii="Arial" w:hAnsi="Arial" w:cs="Arial"/>
          <w:sz w:val="20"/>
          <w:szCs w:val="20"/>
        </w:rPr>
        <w:t>Mức</w:t>
      </w:r>
      <w:proofErr w:type="spellEnd"/>
      <w:r>
        <w:rPr>
          <w:rFonts w:ascii="Arial" w:hAnsi="Arial" w:cs="Arial"/>
          <w:sz w:val="20"/>
          <w:szCs w:val="20"/>
        </w:rPr>
        <w:t xml:space="preserve"> tiêu hao </w:t>
      </w:r>
      <w:proofErr w:type="spellStart"/>
      <w:r>
        <w:rPr>
          <w:rFonts w:ascii="Arial" w:hAnsi="Arial" w:cs="Arial"/>
          <w:sz w:val="20"/>
          <w:szCs w:val="20"/>
        </w:rPr>
        <w:t>vật</w:t>
      </w:r>
      <w:proofErr w:type="spellEnd"/>
      <w:r>
        <w:rPr>
          <w:rFonts w:ascii="Arial" w:hAnsi="Arial" w:cs="Arial"/>
          <w:sz w:val="20"/>
          <w:szCs w:val="20"/>
        </w:rPr>
        <w:t xml:space="preserve"> tư </w:t>
      </w:r>
      <w:proofErr w:type="spellStart"/>
      <w:r>
        <w:rPr>
          <w:rFonts w:ascii="Arial" w:hAnsi="Arial" w:cs="Arial"/>
          <w:sz w:val="20"/>
          <w:szCs w:val="20"/>
        </w:rPr>
        <w:t>được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xác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định</w:t>
      </w:r>
      <w:proofErr w:type="spellEnd"/>
      <w:r>
        <w:rPr>
          <w:rFonts w:ascii="Arial" w:hAnsi="Arial" w:cs="Arial"/>
          <w:sz w:val="20"/>
          <w:szCs w:val="20"/>
        </w:rPr>
        <w:t xml:space="preserve"> trên cơ </w:t>
      </w:r>
      <w:proofErr w:type="spellStart"/>
      <w:r>
        <w:rPr>
          <w:rFonts w:ascii="Arial" w:hAnsi="Arial" w:cs="Arial"/>
          <w:sz w:val="20"/>
          <w:szCs w:val="20"/>
        </w:rPr>
        <w:t>sở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định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mức</w:t>
      </w:r>
      <w:proofErr w:type="spellEnd"/>
      <w:r>
        <w:rPr>
          <w:rFonts w:ascii="Arial" w:hAnsi="Arial" w:cs="Arial"/>
          <w:sz w:val="20"/>
          <w:szCs w:val="20"/>
        </w:rPr>
        <w:t xml:space="preserve"> kinh </w:t>
      </w:r>
      <w:proofErr w:type="spellStart"/>
      <w:r>
        <w:rPr>
          <w:rFonts w:ascii="Arial" w:hAnsi="Arial" w:cs="Arial"/>
          <w:sz w:val="20"/>
          <w:szCs w:val="20"/>
        </w:rPr>
        <w:t>tế</w:t>
      </w:r>
      <w:proofErr w:type="spellEnd"/>
      <w:r>
        <w:rPr>
          <w:rFonts w:ascii="Arial" w:hAnsi="Arial" w:cs="Arial"/>
          <w:sz w:val="20"/>
          <w:szCs w:val="20"/>
        </w:rPr>
        <w:t xml:space="preserve"> - </w:t>
      </w:r>
      <w:proofErr w:type="spellStart"/>
      <w:r>
        <w:rPr>
          <w:rFonts w:ascii="Arial" w:hAnsi="Arial" w:cs="Arial"/>
          <w:sz w:val="20"/>
          <w:szCs w:val="20"/>
        </w:rPr>
        <w:t>kỹ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thuật</w:t>
      </w:r>
      <w:proofErr w:type="spellEnd"/>
      <w:r>
        <w:rPr>
          <w:rFonts w:ascii="Arial" w:hAnsi="Arial" w:cs="Arial"/>
          <w:sz w:val="20"/>
          <w:szCs w:val="20"/>
        </w:rPr>
        <w:t xml:space="preserve"> như sau:</w:t>
      </w:r>
    </w:p>
    <w:p w14:paraId="1D337FAF" w14:textId="77777777" w:rsidR="005D25BB" w:rsidRDefault="005D25BB" w:rsidP="005D25BB">
      <w:pPr>
        <w:pStyle w:val="ThnVnban"/>
        <w:shd w:val="clear" w:color="auto" w:fill="auto"/>
        <w:tabs>
          <w:tab w:val="left" w:pos="953"/>
        </w:tabs>
        <w:spacing w:after="120" w:line="240" w:lineRule="auto"/>
        <w:ind w:firstLine="720"/>
        <w:rPr>
          <w:rFonts w:ascii="Arial" w:hAnsi="Arial" w:cs="Arial"/>
          <w:sz w:val="20"/>
          <w:szCs w:val="20"/>
        </w:rPr>
      </w:pPr>
      <w:r w:rsidRPr="005D25BB">
        <w:rPr>
          <w:rFonts w:ascii="Arial" w:hAnsi="Arial" w:cs="Arial"/>
          <w:sz w:val="20"/>
          <w:szCs w:val="20"/>
        </w:rPr>
        <w:t xml:space="preserve">- </w:t>
      </w:r>
      <w:proofErr w:type="spellStart"/>
      <w:r>
        <w:rPr>
          <w:rFonts w:ascii="Arial" w:hAnsi="Arial" w:cs="Arial"/>
          <w:sz w:val="20"/>
          <w:szCs w:val="20"/>
        </w:rPr>
        <w:t>Đối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với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sản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phẩm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đã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có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định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mức</w:t>
      </w:r>
      <w:proofErr w:type="spellEnd"/>
      <w:r>
        <w:rPr>
          <w:rFonts w:ascii="Arial" w:hAnsi="Arial" w:cs="Arial"/>
          <w:sz w:val="20"/>
          <w:szCs w:val="20"/>
        </w:rPr>
        <w:t xml:space="preserve"> kinh </w:t>
      </w:r>
      <w:proofErr w:type="spellStart"/>
      <w:r>
        <w:rPr>
          <w:rFonts w:ascii="Arial" w:hAnsi="Arial" w:cs="Arial"/>
          <w:sz w:val="20"/>
          <w:szCs w:val="20"/>
        </w:rPr>
        <w:t>tế</w:t>
      </w:r>
      <w:proofErr w:type="spellEnd"/>
      <w:r>
        <w:rPr>
          <w:rFonts w:ascii="Arial" w:hAnsi="Arial" w:cs="Arial"/>
          <w:sz w:val="20"/>
          <w:szCs w:val="20"/>
        </w:rPr>
        <w:t xml:space="preserve"> - </w:t>
      </w:r>
      <w:proofErr w:type="spellStart"/>
      <w:r>
        <w:rPr>
          <w:rFonts w:ascii="Arial" w:hAnsi="Arial" w:cs="Arial"/>
          <w:sz w:val="20"/>
          <w:szCs w:val="20"/>
        </w:rPr>
        <w:t>kỹ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thuật</w:t>
      </w:r>
      <w:proofErr w:type="spellEnd"/>
      <w:r>
        <w:rPr>
          <w:rFonts w:ascii="Arial" w:hAnsi="Arial" w:cs="Arial"/>
          <w:sz w:val="20"/>
          <w:szCs w:val="20"/>
        </w:rPr>
        <w:t xml:space="preserve"> do cơ quan </w:t>
      </w:r>
      <w:proofErr w:type="spellStart"/>
      <w:r>
        <w:rPr>
          <w:rFonts w:ascii="Arial" w:hAnsi="Arial" w:cs="Arial"/>
          <w:sz w:val="20"/>
          <w:szCs w:val="20"/>
        </w:rPr>
        <w:t>nhà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nước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có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thẩm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quyền</w:t>
      </w:r>
      <w:proofErr w:type="spellEnd"/>
      <w:r>
        <w:rPr>
          <w:rFonts w:ascii="Arial" w:hAnsi="Arial" w:cs="Arial"/>
          <w:sz w:val="20"/>
          <w:szCs w:val="20"/>
        </w:rPr>
        <w:t xml:space="preserve"> quy </w:t>
      </w:r>
      <w:proofErr w:type="spellStart"/>
      <w:r>
        <w:rPr>
          <w:rFonts w:ascii="Arial" w:hAnsi="Arial" w:cs="Arial"/>
          <w:sz w:val="20"/>
          <w:szCs w:val="20"/>
        </w:rPr>
        <w:t>định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thì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áp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dụng</w:t>
      </w:r>
      <w:proofErr w:type="spellEnd"/>
      <w:r>
        <w:rPr>
          <w:rFonts w:ascii="Arial" w:hAnsi="Arial" w:cs="Arial"/>
          <w:sz w:val="20"/>
          <w:szCs w:val="20"/>
        </w:rPr>
        <w:t xml:space="preserve"> theo </w:t>
      </w:r>
      <w:proofErr w:type="spellStart"/>
      <w:r>
        <w:rPr>
          <w:rFonts w:ascii="Arial" w:hAnsi="Arial" w:cs="Arial"/>
          <w:sz w:val="20"/>
          <w:szCs w:val="20"/>
        </w:rPr>
        <w:t>định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mức</w:t>
      </w:r>
      <w:proofErr w:type="spellEnd"/>
      <w:r>
        <w:rPr>
          <w:rFonts w:ascii="Arial" w:hAnsi="Arial" w:cs="Arial"/>
          <w:sz w:val="20"/>
          <w:szCs w:val="20"/>
        </w:rPr>
        <w:t xml:space="preserve"> kinh </w:t>
      </w:r>
      <w:proofErr w:type="spellStart"/>
      <w:r>
        <w:rPr>
          <w:rFonts w:ascii="Arial" w:hAnsi="Arial" w:cs="Arial"/>
          <w:sz w:val="20"/>
          <w:szCs w:val="20"/>
        </w:rPr>
        <w:t>tế</w:t>
      </w:r>
      <w:proofErr w:type="spellEnd"/>
      <w:r>
        <w:rPr>
          <w:rFonts w:ascii="Arial" w:hAnsi="Arial" w:cs="Arial"/>
          <w:sz w:val="20"/>
          <w:szCs w:val="20"/>
        </w:rPr>
        <w:t xml:space="preserve"> - </w:t>
      </w:r>
      <w:proofErr w:type="spellStart"/>
      <w:r>
        <w:rPr>
          <w:rFonts w:ascii="Arial" w:hAnsi="Arial" w:cs="Arial"/>
          <w:sz w:val="20"/>
          <w:szCs w:val="20"/>
        </w:rPr>
        <w:t>kỹ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thuật</w:t>
      </w:r>
      <w:proofErr w:type="spellEnd"/>
      <w:r>
        <w:rPr>
          <w:rFonts w:ascii="Arial" w:hAnsi="Arial" w:cs="Arial"/>
          <w:sz w:val="20"/>
          <w:szCs w:val="20"/>
        </w:rPr>
        <w:t>;</w:t>
      </w:r>
    </w:p>
    <w:p w14:paraId="5BB61C43" w14:textId="77777777" w:rsidR="005D25BB" w:rsidRDefault="005D25BB" w:rsidP="005D25BB">
      <w:pPr>
        <w:pStyle w:val="ThnVnban"/>
        <w:shd w:val="clear" w:color="auto" w:fill="auto"/>
        <w:tabs>
          <w:tab w:val="left" w:pos="953"/>
        </w:tabs>
        <w:spacing w:after="120" w:line="240" w:lineRule="auto"/>
        <w:ind w:firstLine="720"/>
        <w:rPr>
          <w:rFonts w:ascii="Arial" w:hAnsi="Arial" w:cs="Arial"/>
          <w:sz w:val="20"/>
          <w:szCs w:val="20"/>
        </w:rPr>
      </w:pPr>
      <w:r w:rsidRPr="005D25BB">
        <w:rPr>
          <w:rFonts w:ascii="Arial" w:hAnsi="Arial" w:cs="Arial"/>
          <w:sz w:val="20"/>
          <w:szCs w:val="20"/>
        </w:rPr>
        <w:t xml:space="preserve">- </w:t>
      </w:r>
      <w:proofErr w:type="spellStart"/>
      <w:r>
        <w:rPr>
          <w:rFonts w:ascii="Arial" w:hAnsi="Arial" w:cs="Arial"/>
          <w:sz w:val="20"/>
          <w:szCs w:val="20"/>
        </w:rPr>
        <w:t>Đối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với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sản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phẩm</w:t>
      </w:r>
      <w:proofErr w:type="spellEnd"/>
      <w:r>
        <w:rPr>
          <w:rFonts w:ascii="Arial" w:hAnsi="Arial" w:cs="Arial"/>
          <w:sz w:val="20"/>
          <w:szCs w:val="20"/>
        </w:rPr>
        <w:t xml:space="preserve"> chưa </w:t>
      </w:r>
      <w:proofErr w:type="spellStart"/>
      <w:r>
        <w:rPr>
          <w:rFonts w:ascii="Arial" w:hAnsi="Arial" w:cs="Arial"/>
          <w:sz w:val="20"/>
          <w:szCs w:val="20"/>
        </w:rPr>
        <w:t>có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định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mức</w:t>
      </w:r>
      <w:proofErr w:type="spellEnd"/>
      <w:r>
        <w:rPr>
          <w:rFonts w:ascii="Arial" w:hAnsi="Arial" w:cs="Arial"/>
          <w:sz w:val="20"/>
          <w:szCs w:val="20"/>
        </w:rPr>
        <w:t xml:space="preserve"> kinh </w:t>
      </w:r>
      <w:proofErr w:type="spellStart"/>
      <w:r>
        <w:rPr>
          <w:rFonts w:ascii="Arial" w:hAnsi="Arial" w:cs="Arial"/>
          <w:sz w:val="20"/>
          <w:szCs w:val="20"/>
        </w:rPr>
        <w:t>tế</w:t>
      </w:r>
      <w:proofErr w:type="spellEnd"/>
      <w:r>
        <w:rPr>
          <w:rFonts w:ascii="Arial" w:hAnsi="Arial" w:cs="Arial"/>
          <w:sz w:val="20"/>
          <w:szCs w:val="20"/>
        </w:rPr>
        <w:t xml:space="preserve"> - </w:t>
      </w:r>
      <w:proofErr w:type="spellStart"/>
      <w:r>
        <w:rPr>
          <w:rFonts w:ascii="Arial" w:hAnsi="Arial" w:cs="Arial"/>
          <w:sz w:val="20"/>
          <w:szCs w:val="20"/>
        </w:rPr>
        <w:t>kỹ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thuật</w:t>
      </w:r>
      <w:proofErr w:type="spellEnd"/>
      <w:r>
        <w:rPr>
          <w:rFonts w:ascii="Arial" w:hAnsi="Arial" w:cs="Arial"/>
          <w:sz w:val="20"/>
          <w:szCs w:val="20"/>
        </w:rPr>
        <w:t xml:space="preserve"> do cơ quan </w:t>
      </w:r>
      <w:proofErr w:type="spellStart"/>
      <w:r>
        <w:rPr>
          <w:rFonts w:ascii="Arial" w:hAnsi="Arial" w:cs="Arial"/>
          <w:sz w:val="20"/>
          <w:szCs w:val="20"/>
        </w:rPr>
        <w:t>nhà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nước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có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th</w:t>
      </w:r>
      <w:r w:rsidRPr="005D25BB">
        <w:rPr>
          <w:rFonts w:ascii="Arial" w:hAnsi="Arial" w:cs="Arial"/>
          <w:sz w:val="20"/>
          <w:szCs w:val="20"/>
        </w:rPr>
        <w:t>ẩ</w:t>
      </w:r>
      <w:r>
        <w:rPr>
          <w:rFonts w:ascii="Arial" w:hAnsi="Arial" w:cs="Arial"/>
          <w:sz w:val="20"/>
          <w:szCs w:val="20"/>
        </w:rPr>
        <w:t>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quyền</w:t>
      </w:r>
      <w:proofErr w:type="spellEnd"/>
      <w:r>
        <w:rPr>
          <w:rFonts w:ascii="Arial" w:hAnsi="Arial" w:cs="Arial"/>
          <w:sz w:val="20"/>
          <w:szCs w:val="20"/>
        </w:rPr>
        <w:t xml:space="preserve"> quy </w:t>
      </w:r>
      <w:proofErr w:type="spellStart"/>
      <w:r>
        <w:rPr>
          <w:rFonts w:ascii="Arial" w:hAnsi="Arial" w:cs="Arial"/>
          <w:sz w:val="20"/>
          <w:szCs w:val="20"/>
        </w:rPr>
        <w:t>định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thì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áp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dụng</w:t>
      </w:r>
      <w:proofErr w:type="spellEnd"/>
      <w:r>
        <w:rPr>
          <w:rFonts w:ascii="Arial" w:hAnsi="Arial" w:cs="Arial"/>
          <w:sz w:val="20"/>
          <w:szCs w:val="20"/>
        </w:rPr>
        <w:t xml:space="preserve"> theo </w:t>
      </w:r>
      <w:proofErr w:type="spellStart"/>
      <w:r>
        <w:rPr>
          <w:rFonts w:ascii="Arial" w:hAnsi="Arial" w:cs="Arial"/>
          <w:sz w:val="20"/>
          <w:szCs w:val="20"/>
        </w:rPr>
        <w:t>định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mức</w:t>
      </w:r>
      <w:proofErr w:type="spellEnd"/>
      <w:r>
        <w:rPr>
          <w:rFonts w:ascii="Arial" w:hAnsi="Arial" w:cs="Arial"/>
          <w:sz w:val="20"/>
          <w:szCs w:val="20"/>
        </w:rPr>
        <w:t xml:space="preserve"> do </w:t>
      </w:r>
      <w:proofErr w:type="spellStart"/>
      <w:r>
        <w:rPr>
          <w:rFonts w:ascii="Arial" w:hAnsi="Arial" w:cs="Arial"/>
          <w:sz w:val="20"/>
          <w:szCs w:val="20"/>
        </w:rPr>
        <w:t>Hiệu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trưởng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hoặc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Thủ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trưởng</w:t>
      </w:r>
      <w:proofErr w:type="spellEnd"/>
      <w:r>
        <w:rPr>
          <w:rFonts w:ascii="Arial" w:hAnsi="Arial" w:cs="Arial"/>
          <w:sz w:val="20"/>
          <w:szCs w:val="20"/>
        </w:rPr>
        <w:t xml:space="preserve"> đơn </w:t>
      </w:r>
      <w:proofErr w:type="spellStart"/>
      <w:r>
        <w:rPr>
          <w:rFonts w:ascii="Arial" w:hAnsi="Arial" w:cs="Arial"/>
          <w:sz w:val="20"/>
          <w:szCs w:val="20"/>
        </w:rPr>
        <w:t>vị</w:t>
      </w:r>
      <w:proofErr w:type="spellEnd"/>
      <w:r>
        <w:rPr>
          <w:rFonts w:ascii="Arial" w:hAnsi="Arial" w:cs="Arial"/>
          <w:sz w:val="20"/>
          <w:szCs w:val="20"/>
        </w:rPr>
        <w:t xml:space="preserve"> ban </w:t>
      </w:r>
      <w:proofErr w:type="spellStart"/>
      <w:r>
        <w:rPr>
          <w:rFonts w:ascii="Arial" w:hAnsi="Arial" w:cs="Arial"/>
          <w:sz w:val="20"/>
          <w:szCs w:val="20"/>
        </w:rPr>
        <w:t>hành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và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chịu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trách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nhiệm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trước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pháp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luật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về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tính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chính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xác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của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định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mức</w:t>
      </w:r>
      <w:proofErr w:type="spellEnd"/>
      <w:r>
        <w:rPr>
          <w:rFonts w:ascii="Arial" w:hAnsi="Arial" w:cs="Arial"/>
          <w:sz w:val="20"/>
          <w:szCs w:val="20"/>
        </w:rPr>
        <w:t xml:space="preserve"> kinh </w:t>
      </w:r>
      <w:proofErr w:type="spellStart"/>
      <w:r>
        <w:rPr>
          <w:rFonts w:ascii="Arial" w:hAnsi="Arial" w:cs="Arial"/>
          <w:sz w:val="20"/>
          <w:szCs w:val="20"/>
        </w:rPr>
        <w:t>tế</w:t>
      </w:r>
      <w:proofErr w:type="spellEnd"/>
      <w:r>
        <w:rPr>
          <w:rFonts w:ascii="Arial" w:hAnsi="Arial" w:cs="Arial"/>
          <w:sz w:val="20"/>
          <w:szCs w:val="20"/>
        </w:rPr>
        <w:t xml:space="preserve"> - </w:t>
      </w:r>
      <w:proofErr w:type="spellStart"/>
      <w:r>
        <w:rPr>
          <w:rFonts w:ascii="Arial" w:hAnsi="Arial" w:cs="Arial"/>
          <w:sz w:val="20"/>
          <w:szCs w:val="20"/>
        </w:rPr>
        <w:t>kỹ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thuật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được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áp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dụng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đảm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bảo</w:t>
      </w:r>
      <w:proofErr w:type="spellEnd"/>
      <w:r>
        <w:rPr>
          <w:rFonts w:ascii="Arial" w:hAnsi="Arial" w:cs="Arial"/>
          <w:sz w:val="20"/>
          <w:szCs w:val="20"/>
        </w:rPr>
        <w:t xml:space="preserve"> nguyên </w:t>
      </w:r>
      <w:proofErr w:type="spellStart"/>
      <w:r>
        <w:rPr>
          <w:rFonts w:ascii="Arial" w:hAnsi="Arial" w:cs="Arial"/>
          <w:sz w:val="20"/>
          <w:szCs w:val="20"/>
        </w:rPr>
        <w:t>tắc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tiết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kiệm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hiệu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quả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14:paraId="74671F50" w14:textId="77777777" w:rsidR="005D25BB" w:rsidRDefault="005D25BB" w:rsidP="005D25BB">
      <w:pPr>
        <w:pStyle w:val="ThnVnban"/>
        <w:shd w:val="clear" w:color="auto" w:fill="auto"/>
        <w:tabs>
          <w:tab w:val="left" w:pos="1090"/>
        </w:tabs>
        <w:spacing w:after="120" w:line="240" w:lineRule="auto"/>
        <w:ind w:firstLine="720"/>
        <w:rPr>
          <w:rFonts w:ascii="Arial" w:hAnsi="Arial" w:cs="Arial"/>
          <w:sz w:val="20"/>
          <w:szCs w:val="20"/>
        </w:rPr>
      </w:pPr>
      <w:r w:rsidRPr="005D25BB">
        <w:rPr>
          <w:rFonts w:ascii="Arial" w:hAnsi="Arial" w:cs="Arial"/>
          <w:sz w:val="20"/>
          <w:szCs w:val="20"/>
        </w:rPr>
        <w:t xml:space="preserve">b) </w:t>
      </w:r>
      <w:r>
        <w:rPr>
          <w:rFonts w:ascii="Arial" w:hAnsi="Arial" w:cs="Arial"/>
          <w:sz w:val="20"/>
          <w:szCs w:val="20"/>
        </w:rPr>
        <w:t xml:space="preserve">Đơn </w:t>
      </w:r>
      <w:proofErr w:type="spellStart"/>
      <w:r>
        <w:rPr>
          <w:rFonts w:ascii="Arial" w:hAnsi="Arial" w:cs="Arial"/>
          <w:sz w:val="20"/>
          <w:szCs w:val="20"/>
        </w:rPr>
        <w:t>giá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vật</w:t>
      </w:r>
      <w:proofErr w:type="spellEnd"/>
      <w:r>
        <w:rPr>
          <w:rFonts w:ascii="Arial" w:hAnsi="Arial" w:cs="Arial"/>
          <w:sz w:val="20"/>
          <w:szCs w:val="20"/>
        </w:rPr>
        <w:t xml:space="preserve"> tư </w:t>
      </w:r>
      <w:proofErr w:type="spellStart"/>
      <w:r>
        <w:rPr>
          <w:rFonts w:ascii="Arial" w:hAnsi="Arial" w:cs="Arial"/>
          <w:sz w:val="20"/>
          <w:szCs w:val="20"/>
        </w:rPr>
        <w:t>được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xác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định</w:t>
      </w:r>
      <w:proofErr w:type="spellEnd"/>
      <w:r>
        <w:rPr>
          <w:rFonts w:ascii="Arial" w:hAnsi="Arial" w:cs="Arial"/>
          <w:sz w:val="20"/>
          <w:szCs w:val="20"/>
        </w:rPr>
        <w:t xml:space="preserve"> như sau:</w:t>
      </w:r>
    </w:p>
    <w:p w14:paraId="33292C43" w14:textId="77777777" w:rsidR="005D25BB" w:rsidRDefault="005D25BB" w:rsidP="005D25BB">
      <w:pPr>
        <w:pStyle w:val="ThnVnban"/>
        <w:shd w:val="clear" w:color="auto" w:fill="auto"/>
        <w:spacing w:after="120" w:line="240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Đơn </w:t>
      </w:r>
      <w:proofErr w:type="spellStart"/>
      <w:r>
        <w:rPr>
          <w:rFonts w:ascii="Arial" w:hAnsi="Arial" w:cs="Arial"/>
          <w:sz w:val="20"/>
          <w:szCs w:val="20"/>
        </w:rPr>
        <w:t>giá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vật</w:t>
      </w:r>
      <w:proofErr w:type="spellEnd"/>
      <w:r>
        <w:rPr>
          <w:rFonts w:ascii="Arial" w:hAnsi="Arial" w:cs="Arial"/>
          <w:sz w:val="20"/>
          <w:szCs w:val="20"/>
        </w:rPr>
        <w:t xml:space="preserve"> tư </w:t>
      </w:r>
      <w:proofErr w:type="spellStart"/>
      <w:r>
        <w:rPr>
          <w:rFonts w:ascii="Arial" w:hAnsi="Arial" w:cs="Arial"/>
          <w:sz w:val="20"/>
          <w:szCs w:val="20"/>
        </w:rPr>
        <w:t>dùng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để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tính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giá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dịch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vụ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giáo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dục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đào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tạo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là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giá</w:t>
      </w:r>
      <w:proofErr w:type="spellEnd"/>
      <w:r>
        <w:rPr>
          <w:rFonts w:ascii="Arial" w:hAnsi="Arial" w:cs="Arial"/>
          <w:sz w:val="20"/>
          <w:szCs w:val="20"/>
        </w:rPr>
        <w:t xml:space="preserve"> bao </w:t>
      </w:r>
      <w:proofErr w:type="spellStart"/>
      <w:r>
        <w:rPr>
          <w:rFonts w:ascii="Arial" w:hAnsi="Arial" w:cs="Arial"/>
          <w:sz w:val="20"/>
          <w:szCs w:val="20"/>
        </w:rPr>
        <w:t>gồm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thuế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giá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trị</w:t>
      </w:r>
      <w:proofErr w:type="spellEnd"/>
      <w:r>
        <w:rPr>
          <w:rFonts w:ascii="Arial" w:hAnsi="Arial" w:cs="Arial"/>
          <w:sz w:val="20"/>
          <w:szCs w:val="20"/>
        </w:rPr>
        <w:t xml:space="preserve"> gia tăng, </w:t>
      </w:r>
      <w:proofErr w:type="spellStart"/>
      <w:r>
        <w:rPr>
          <w:rFonts w:ascii="Arial" w:hAnsi="Arial" w:cs="Arial"/>
          <w:sz w:val="20"/>
          <w:szCs w:val="20"/>
        </w:rPr>
        <w:t>được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xác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định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phù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hợp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với</w:t>
      </w:r>
      <w:proofErr w:type="spellEnd"/>
      <w:r>
        <w:rPr>
          <w:rFonts w:ascii="Arial" w:hAnsi="Arial" w:cs="Arial"/>
          <w:sz w:val="20"/>
          <w:szCs w:val="20"/>
        </w:rPr>
        <w:t xml:space="preserve"> tiêu </w:t>
      </w:r>
      <w:proofErr w:type="spellStart"/>
      <w:r>
        <w:rPr>
          <w:rFonts w:ascii="Arial" w:hAnsi="Arial" w:cs="Arial"/>
          <w:sz w:val="20"/>
          <w:szCs w:val="20"/>
        </w:rPr>
        <w:t>chuẩn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chủng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loại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và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chất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lượng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vật</w:t>
      </w:r>
      <w:proofErr w:type="spellEnd"/>
      <w:r>
        <w:rPr>
          <w:rFonts w:ascii="Arial" w:hAnsi="Arial" w:cs="Arial"/>
          <w:sz w:val="20"/>
          <w:szCs w:val="20"/>
        </w:rPr>
        <w:t xml:space="preserve"> tư </w:t>
      </w:r>
      <w:proofErr w:type="spellStart"/>
      <w:r>
        <w:rPr>
          <w:rFonts w:ascii="Arial" w:hAnsi="Arial" w:cs="Arial"/>
          <w:sz w:val="20"/>
          <w:szCs w:val="20"/>
        </w:rPr>
        <w:t>sử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dụng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sz w:val="20"/>
          <w:szCs w:val="20"/>
        </w:rPr>
        <w:t>Cụ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th</w:t>
      </w:r>
      <w:r w:rsidRPr="005D25BB">
        <w:rPr>
          <w:rFonts w:ascii="Arial" w:hAnsi="Arial" w:cs="Arial"/>
          <w:sz w:val="20"/>
          <w:szCs w:val="20"/>
        </w:rPr>
        <w:t>ể</w:t>
      </w:r>
      <w:proofErr w:type="spellEnd"/>
      <w:r>
        <w:rPr>
          <w:rFonts w:ascii="Arial" w:hAnsi="Arial" w:cs="Arial"/>
          <w:sz w:val="20"/>
          <w:szCs w:val="20"/>
        </w:rPr>
        <w:t xml:space="preserve"> như sau:</w:t>
      </w:r>
    </w:p>
    <w:p w14:paraId="4D93C4E8" w14:textId="77777777" w:rsidR="005D25BB" w:rsidRDefault="005D25BB" w:rsidP="005D25BB">
      <w:pPr>
        <w:pStyle w:val="ThnVnban"/>
        <w:shd w:val="clear" w:color="auto" w:fill="auto"/>
        <w:tabs>
          <w:tab w:val="left" w:pos="972"/>
        </w:tabs>
        <w:spacing w:after="120" w:line="240" w:lineRule="auto"/>
        <w:ind w:firstLine="720"/>
        <w:rPr>
          <w:rFonts w:ascii="Arial" w:hAnsi="Arial" w:cs="Arial"/>
          <w:sz w:val="20"/>
          <w:szCs w:val="20"/>
        </w:rPr>
      </w:pPr>
      <w:r w:rsidRPr="005D25BB">
        <w:rPr>
          <w:rFonts w:ascii="Arial" w:hAnsi="Arial" w:cs="Arial"/>
          <w:sz w:val="20"/>
          <w:szCs w:val="20"/>
        </w:rPr>
        <w:t xml:space="preserve">- </w:t>
      </w:r>
      <w:proofErr w:type="spellStart"/>
      <w:r>
        <w:rPr>
          <w:rFonts w:ascii="Arial" w:hAnsi="Arial" w:cs="Arial"/>
          <w:sz w:val="20"/>
          <w:szCs w:val="20"/>
        </w:rPr>
        <w:t>Đối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với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vật</w:t>
      </w:r>
      <w:proofErr w:type="spellEnd"/>
      <w:r>
        <w:rPr>
          <w:rFonts w:ascii="Arial" w:hAnsi="Arial" w:cs="Arial"/>
          <w:sz w:val="20"/>
          <w:szCs w:val="20"/>
        </w:rPr>
        <w:t xml:space="preserve"> tư do </w:t>
      </w:r>
      <w:proofErr w:type="spellStart"/>
      <w:r>
        <w:rPr>
          <w:rFonts w:ascii="Arial" w:hAnsi="Arial" w:cs="Arial"/>
          <w:sz w:val="20"/>
          <w:szCs w:val="20"/>
        </w:rPr>
        <w:t>Nhà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nước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định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giá</w:t>
      </w:r>
      <w:proofErr w:type="spellEnd"/>
      <w:r>
        <w:rPr>
          <w:rFonts w:ascii="Arial" w:hAnsi="Arial" w:cs="Arial"/>
          <w:sz w:val="20"/>
          <w:szCs w:val="20"/>
        </w:rPr>
        <w:t xml:space="preserve">: </w:t>
      </w:r>
      <w:proofErr w:type="spellStart"/>
      <w:r>
        <w:rPr>
          <w:rFonts w:ascii="Arial" w:hAnsi="Arial" w:cs="Arial"/>
          <w:sz w:val="20"/>
          <w:szCs w:val="20"/>
        </w:rPr>
        <w:t>tính</w:t>
      </w:r>
      <w:proofErr w:type="spellEnd"/>
      <w:r>
        <w:rPr>
          <w:rFonts w:ascii="Arial" w:hAnsi="Arial" w:cs="Arial"/>
          <w:sz w:val="20"/>
          <w:szCs w:val="20"/>
        </w:rPr>
        <w:t xml:space="preserve"> theo </w:t>
      </w:r>
      <w:proofErr w:type="spellStart"/>
      <w:r>
        <w:rPr>
          <w:rFonts w:ascii="Arial" w:hAnsi="Arial" w:cs="Arial"/>
          <w:sz w:val="20"/>
          <w:szCs w:val="20"/>
        </w:rPr>
        <w:t>giá</w:t>
      </w:r>
      <w:proofErr w:type="spellEnd"/>
      <w:r>
        <w:rPr>
          <w:rFonts w:ascii="Arial" w:hAnsi="Arial" w:cs="Arial"/>
          <w:sz w:val="20"/>
          <w:szCs w:val="20"/>
        </w:rPr>
        <w:t xml:space="preserve"> do </w:t>
      </w:r>
      <w:proofErr w:type="spellStart"/>
      <w:r>
        <w:rPr>
          <w:rFonts w:ascii="Arial" w:hAnsi="Arial" w:cs="Arial"/>
          <w:sz w:val="20"/>
          <w:szCs w:val="20"/>
        </w:rPr>
        <w:t>Nhà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nước</w:t>
      </w:r>
      <w:proofErr w:type="spellEnd"/>
      <w:r>
        <w:rPr>
          <w:rFonts w:ascii="Arial" w:hAnsi="Arial" w:cs="Arial"/>
          <w:sz w:val="20"/>
          <w:szCs w:val="20"/>
        </w:rPr>
        <w:t xml:space="preserve"> quy </w:t>
      </w:r>
      <w:proofErr w:type="spellStart"/>
      <w:r>
        <w:rPr>
          <w:rFonts w:ascii="Arial" w:hAnsi="Arial" w:cs="Arial"/>
          <w:sz w:val="20"/>
          <w:szCs w:val="20"/>
        </w:rPr>
        <w:t>định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cộng</w:t>
      </w:r>
      <w:proofErr w:type="spellEnd"/>
      <w:r>
        <w:rPr>
          <w:rFonts w:ascii="Arial" w:hAnsi="Arial" w:cs="Arial"/>
          <w:sz w:val="20"/>
          <w:szCs w:val="20"/>
        </w:rPr>
        <w:t xml:space="preserve"> (+) chi </w:t>
      </w:r>
      <w:proofErr w:type="spellStart"/>
      <w:r>
        <w:rPr>
          <w:rFonts w:ascii="Arial" w:hAnsi="Arial" w:cs="Arial"/>
          <w:sz w:val="20"/>
          <w:szCs w:val="20"/>
        </w:rPr>
        <w:t>phí</w:t>
      </w:r>
      <w:proofErr w:type="spellEnd"/>
      <w:r>
        <w:rPr>
          <w:rFonts w:ascii="Arial" w:hAnsi="Arial" w:cs="Arial"/>
          <w:sz w:val="20"/>
          <w:szCs w:val="20"/>
        </w:rPr>
        <w:t xml:space="preserve"> lưu thông </w:t>
      </w:r>
      <w:proofErr w:type="spellStart"/>
      <w:r>
        <w:rPr>
          <w:rFonts w:ascii="Arial" w:hAnsi="Arial" w:cs="Arial"/>
          <w:sz w:val="20"/>
          <w:szCs w:val="20"/>
        </w:rPr>
        <w:t>hợp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lý</w:t>
      </w:r>
      <w:proofErr w:type="spellEnd"/>
      <w:r>
        <w:rPr>
          <w:rFonts w:ascii="Arial" w:hAnsi="Arial" w:cs="Arial"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sz w:val="20"/>
          <w:szCs w:val="20"/>
        </w:rPr>
        <w:t>nếu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có</w:t>
      </w:r>
      <w:proofErr w:type="spellEnd"/>
      <w:r>
        <w:rPr>
          <w:rFonts w:ascii="Arial" w:hAnsi="Arial" w:cs="Arial"/>
          <w:sz w:val="20"/>
          <w:szCs w:val="20"/>
        </w:rPr>
        <w:t>);</w:t>
      </w:r>
    </w:p>
    <w:p w14:paraId="38F5C575" w14:textId="77777777" w:rsidR="005D25BB" w:rsidRDefault="005D25BB" w:rsidP="005D25BB">
      <w:pPr>
        <w:pStyle w:val="ThnVnban"/>
        <w:shd w:val="clear" w:color="auto" w:fill="auto"/>
        <w:tabs>
          <w:tab w:val="left" w:pos="982"/>
        </w:tabs>
        <w:spacing w:after="120" w:line="240" w:lineRule="auto"/>
        <w:ind w:firstLine="720"/>
        <w:rPr>
          <w:rFonts w:ascii="Arial" w:hAnsi="Arial" w:cs="Arial"/>
          <w:sz w:val="20"/>
          <w:szCs w:val="20"/>
        </w:rPr>
      </w:pPr>
      <w:r w:rsidRPr="005D25BB">
        <w:rPr>
          <w:rFonts w:ascii="Arial" w:hAnsi="Arial" w:cs="Arial"/>
          <w:sz w:val="20"/>
          <w:szCs w:val="20"/>
        </w:rPr>
        <w:t xml:space="preserve">- </w:t>
      </w:r>
      <w:proofErr w:type="spellStart"/>
      <w:r>
        <w:rPr>
          <w:rFonts w:ascii="Arial" w:hAnsi="Arial" w:cs="Arial"/>
          <w:sz w:val="20"/>
          <w:szCs w:val="20"/>
        </w:rPr>
        <w:t>Đối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với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vật</w:t>
      </w:r>
      <w:proofErr w:type="spellEnd"/>
      <w:r>
        <w:rPr>
          <w:rFonts w:ascii="Arial" w:hAnsi="Arial" w:cs="Arial"/>
          <w:sz w:val="20"/>
          <w:szCs w:val="20"/>
        </w:rPr>
        <w:t xml:space="preserve"> tư mua </w:t>
      </w:r>
      <w:proofErr w:type="spellStart"/>
      <w:r>
        <w:rPr>
          <w:rFonts w:ascii="Arial" w:hAnsi="Arial" w:cs="Arial"/>
          <w:sz w:val="20"/>
          <w:szCs w:val="20"/>
        </w:rPr>
        <w:t>ngoài</w:t>
      </w:r>
      <w:proofErr w:type="spellEnd"/>
      <w:r>
        <w:rPr>
          <w:rFonts w:ascii="Arial" w:hAnsi="Arial" w:cs="Arial"/>
          <w:sz w:val="20"/>
          <w:szCs w:val="20"/>
        </w:rPr>
        <w:t>:</w:t>
      </w:r>
    </w:p>
    <w:p w14:paraId="47A4F6CA" w14:textId="77777777" w:rsidR="005D25BB" w:rsidRDefault="005D25BB" w:rsidP="005D25BB">
      <w:pPr>
        <w:pStyle w:val="ThnVnban"/>
        <w:shd w:val="clear" w:color="auto" w:fill="auto"/>
        <w:spacing w:after="120" w:line="240" w:lineRule="auto"/>
        <w:ind w:firstLine="72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Nếu</w:t>
      </w:r>
      <w:proofErr w:type="spellEnd"/>
      <w:r>
        <w:rPr>
          <w:rFonts w:ascii="Arial" w:hAnsi="Arial" w:cs="Arial"/>
          <w:sz w:val="20"/>
          <w:szCs w:val="20"/>
        </w:rPr>
        <w:t xml:space="preserve"> không </w:t>
      </w:r>
      <w:proofErr w:type="spellStart"/>
      <w:r>
        <w:rPr>
          <w:rFonts w:ascii="Arial" w:hAnsi="Arial" w:cs="Arial"/>
          <w:sz w:val="20"/>
          <w:szCs w:val="20"/>
        </w:rPr>
        <w:t>có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đầy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đủ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chứng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từ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hoá</w:t>
      </w:r>
      <w:proofErr w:type="spellEnd"/>
      <w:r>
        <w:rPr>
          <w:rFonts w:ascii="Arial" w:hAnsi="Arial" w:cs="Arial"/>
          <w:sz w:val="20"/>
          <w:szCs w:val="20"/>
        </w:rPr>
        <w:t xml:space="preserve"> đơn theo quy </w:t>
      </w:r>
      <w:proofErr w:type="spellStart"/>
      <w:r>
        <w:rPr>
          <w:rFonts w:ascii="Arial" w:hAnsi="Arial" w:cs="Arial"/>
          <w:sz w:val="20"/>
          <w:szCs w:val="20"/>
        </w:rPr>
        <w:t>định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thì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tính</w:t>
      </w:r>
      <w:proofErr w:type="spellEnd"/>
      <w:r>
        <w:rPr>
          <w:rFonts w:ascii="Arial" w:hAnsi="Arial" w:cs="Arial"/>
          <w:sz w:val="20"/>
          <w:szCs w:val="20"/>
        </w:rPr>
        <w:t xml:space="preserve"> theo </w:t>
      </w:r>
      <w:proofErr w:type="spellStart"/>
      <w:r>
        <w:rPr>
          <w:rFonts w:ascii="Arial" w:hAnsi="Arial" w:cs="Arial"/>
          <w:sz w:val="20"/>
          <w:szCs w:val="20"/>
        </w:rPr>
        <w:t>mức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giá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thấp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nhất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từ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các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nguồn</w:t>
      </w:r>
      <w:proofErr w:type="spellEnd"/>
      <w:r>
        <w:rPr>
          <w:rFonts w:ascii="Arial" w:hAnsi="Arial" w:cs="Arial"/>
          <w:sz w:val="20"/>
          <w:szCs w:val="20"/>
        </w:rPr>
        <w:t xml:space="preserve"> thông tin như </w:t>
      </w:r>
      <w:proofErr w:type="spellStart"/>
      <w:r>
        <w:rPr>
          <w:rFonts w:ascii="Arial" w:hAnsi="Arial" w:cs="Arial"/>
          <w:sz w:val="20"/>
          <w:szCs w:val="20"/>
        </w:rPr>
        <w:t>giá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thị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trường</w:t>
      </w:r>
      <w:proofErr w:type="spellEnd"/>
      <w:r>
        <w:rPr>
          <w:rFonts w:ascii="Arial" w:hAnsi="Arial" w:cs="Arial"/>
          <w:sz w:val="20"/>
          <w:szCs w:val="20"/>
        </w:rPr>
        <w:t xml:space="preserve"> do </w:t>
      </w:r>
      <w:proofErr w:type="spellStart"/>
      <w:r>
        <w:rPr>
          <w:rFonts w:ascii="Arial" w:hAnsi="Arial" w:cs="Arial"/>
          <w:sz w:val="20"/>
          <w:szCs w:val="20"/>
        </w:rPr>
        <w:t>tổ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chức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có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chức</w:t>
      </w:r>
      <w:proofErr w:type="spellEnd"/>
      <w:r>
        <w:rPr>
          <w:rFonts w:ascii="Arial" w:hAnsi="Arial" w:cs="Arial"/>
          <w:sz w:val="20"/>
          <w:szCs w:val="20"/>
        </w:rPr>
        <w:t xml:space="preserve"> năng cung </w:t>
      </w:r>
      <w:proofErr w:type="spellStart"/>
      <w:r>
        <w:rPr>
          <w:rFonts w:ascii="Arial" w:hAnsi="Arial" w:cs="Arial"/>
          <w:sz w:val="20"/>
          <w:szCs w:val="20"/>
        </w:rPr>
        <w:t>cấp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hoặc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báo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giá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của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nhà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sản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xuất</w:t>
      </w:r>
      <w:proofErr w:type="spellEnd"/>
      <w:r>
        <w:rPr>
          <w:rFonts w:ascii="Arial" w:hAnsi="Arial" w:cs="Arial"/>
          <w:sz w:val="20"/>
          <w:szCs w:val="20"/>
        </w:rPr>
        <w:t xml:space="preserve">, thông tin </w:t>
      </w:r>
      <w:proofErr w:type="spellStart"/>
      <w:r>
        <w:rPr>
          <w:rFonts w:ascii="Arial" w:hAnsi="Arial" w:cs="Arial"/>
          <w:sz w:val="20"/>
          <w:szCs w:val="20"/>
        </w:rPr>
        <w:t>giá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của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nhà</w:t>
      </w:r>
      <w:proofErr w:type="spellEnd"/>
      <w:r>
        <w:rPr>
          <w:rFonts w:ascii="Arial" w:hAnsi="Arial" w:cs="Arial"/>
          <w:sz w:val="20"/>
          <w:szCs w:val="20"/>
        </w:rPr>
        <w:t xml:space="preserve"> cung </w:t>
      </w:r>
      <w:proofErr w:type="spellStart"/>
      <w:r>
        <w:rPr>
          <w:rFonts w:ascii="Arial" w:hAnsi="Arial" w:cs="Arial"/>
          <w:sz w:val="20"/>
          <w:szCs w:val="20"/>
        </w:rPr>
        <w:t>cấp</w:t>
      </w:r>
      <w:proofErr w:type="spellEnd"/>
      <w:r>
        <w:rPr>
          <w:rFonts w:ascii="Arial" w:hAnsi="Arial" w:cs="Arial"/>
          <w:sz w:val="20"/>
          <w:szCs w:val="20"/>
        </w:rPr>
        <w:t>;</w:t>
      </w:r>
    </w:p>
    <w:p w14:paraId="1E9C82B2" w14:textId="77777777" w:rsidR="005D25BB" w:rsidRDefault="005D25BB" w:rsidP="005D25BB">
      <w:pPr>
        <w:pStyle w:val="ThnVnban"/>
        <w:shd w:val="clear" w:color="auto" w:fill="auto"/>
        <w:spacing w:after="120" w:line="240" w:lineRule="auto"/>
        <w:ind w:firstLine="72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Nếu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có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đầy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đủ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chứng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từ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hoá</w:t>
      </w:r>
      <w:proofErr w:type="spellEnd"/>
      <w:r>
        <w:rPr>
          <w:rFonts w:ascii="Arial" w:hAnsi="Arial" w:cs="Arial"/>
          <w:sz w:val="20"/>
          <w:szCs w:val="20"/>
        </w:rPr>
        <w:t xml:space="preserve"> đ</w:t>
      </w:r>
      <w:r w:rsidRPr="005D25BB">
        <w:rPr>
          <w:rFonts w:ascii="Arial" w:hAnsi="Arial" w:cs="Arial"/>
          <w:sz w:val="20"/>
          <w:szCs w:val="20"/>
        </w:rPr>
        <w:t>ơ</w:t>
      </w:r>
      <w:r>
        <w:rPr>
          <w:rFonts w:ascii="Arial" w:hAnsi="Arial" w:cs="Arial"/>
          <w:sz w:val="20"/>
          <w:szCs w:val="20"/>
        </w:rPr>
        <w:t xml:space="preserve">n theo quy </w:t>
      </w:r>
      <w:proofErr w:type="spellStart"/>
      <w:r>
        <w:rPr>
          <w:rFonts w:ascii="Arial" w:hAnsi="Arial" w:cs="Arial"/>
          <w:sz w:val="20"/>
          <w:szCs w:val="20"/>
        </w:rPr>
        <w:t>định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thì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tính</w:t>
      </w:r>
      <w:proofErr w:type="spellEnd"/>
      <w:r>
        <w:rPr>
          <w:rFonts w:ascii="Arial" w:hAnsi="Arial" w:cs="Arial"/>
          <w:sz w:val="20"/>
          <w:szCs w:val="20"/>
        </w:rPr>
        <w:t xml:space="preserve"> theo </w:t>
      </w:r>
      <w:proofErr w:type="spellStart"/>
      <w:r>
        <w:rPr>
          <w:rFonts w:ascii="Arial" w:hAnsi="Arial" w:cs="Arial"/>
          <w:sz w:val="20"/>
          <w:szCs w:val="20"/>
        </w:rPr>
        <w:t>giá</w:t>
      </w:r>
      <w:proofErr w:type="spellEnd"/>
      <w:r>
        <w:rPr>
          <w:rFonts w:ascii="Arial" w:hAnsi="Arial" w:cs="Arial"/>
          <w:sz w:val="20"/>
          <w:szCs w:val="20"/>
        </w:rPr>
        <w:t xml:space="preserve"> mua ghi trên </w:t>
      </w:r>
      <w:proofErr w:type="spellStart"/>
      <w:r>
        <w:rPr>
          <w:rFonts w:ascii="Arial" w:hAnsi="Arial" w:cs="Arial"/>
          <w:sz w:val="20"/>
          <w:szCs w:val="20"/>
        </w:rPr>
        <w:t>hóa</w:t>
      </w:r>
      <w:proofErr w:type="spellEnd"/>
      <w:r>
        <w:rPr>
          <w:rFonts w:ascii="Arial" w:hAnsi="Arial" w:cs="Arial"/>
          <w:sz w:val="20"/>
          <w:szCs w:val="20"/>
        </w:rPr>
        <w:t xml:space="preserve"> đơn mua/</w:t>
      </w:r>
      <w:proofErr w:type="spellStart"/>
      <w:r>
        <w:rPr>
          <w:rFonts w:ascii="Arial" w:hAnsi="Arial" w:cs="Arial"/>
          <w:sz w:val="20"/>
          <w:szCs w:val="20"/>
        </w:rPr>
        <w:t>bán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hàng</w:t>
      </w:r>
      <w:proofErr w:type="spellEnd"/>
      <w:r>
        <w:rPr>
          <w:rFonts w:ascii="Arial" w:hAnsi="Arial" w:cs="Arial"/>
          <w:sz w:val="20"/>
          <w:szCs w:val="20"/>
        </w:rPr>
        <w:t xml:space="preserve">; </w:t>
      </w:r>
      <w:proofErr w:type="spellStart"/>
      <w:r>
        <w:rPr>
          <w:rFonts w:ascii="Arial" w:hAnsi="Arial" w:cs="Arial"/>
          <w:sz w:val="20"/>
          <w:szCs w:val="20"/>
        </w:rPr>
        <w:t>hoặc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giá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trúng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thầu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giá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trúng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đấu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giá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giá</w:t>
      </w:r>
      <w:proofErr w:type="spellEnd"/>
      <w:r>
        <w:rPr>
          <w:rFonts w:ascii="Arial" w:hAnsi="Arial" w:cs="Arial"/>
          <w:sz w:val="20"/>
          <w:szCs w:val="20"/>
        </w:rPr>
        <w:t xml:space="preserve"> niêm </w:t>
      </w:r>
      <w:proofErr w:type="spellStart"/>
      <w:r>
        <w:rPr>
          <w:rFonts w:ascii="Arial" w:hAnsi="Arial" w:cs="Arial"/>
          <w:sz w:val="20"/>
          <w:szCs w:val="20"/>
        </w:rPr>
        <w:t>yết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cộng</w:t>
      </w:r>
      <w:proofErr w:type="spellEnd"/>
      <w:r>
        <w:rPr>
          <w:rFonts w:ascii="Arial" w:hAnsi="Arial" w:cs="Arial"/>
          <w:sz w:val="20"/>
          <w:szCs w:val="20"/>
        </w:rPr>
        <w:t xml:space="preserve"> (+) chi </w:t>
      </w:r>
      <w:proofErr w:type="spellStart"/>
      <w:r>
        <w:rPr>
          <w:rFonts w:ascii="Arial" w:hAnsi="Arial" w:cs="Arial"/>
          <w:sz w:val="20"/>
          <w:szCs w:val="20"/>
        </w:rPr>
        <w:t>phí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hợp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lý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hợp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lệ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để</w:t>
      </w:r>
      <w:proofErr w:type="spellEnd"/>
      <w:r>
        <w:rPr>
          <w:rFonts w:ascii="Arial" w:hAnsi="Arial" w:cs="Arial"/>
          <w:sz w:val="20"/>
          <w:szCs w:val="20"/>
        </w:rPr>
        <w:t xml:space="preserve"> đưa </w:t>
      </w:r>
      <w:proofErr w:type="spellStart"/>
      <w:r>
        <w:rPr>
          <w:rFonts w:ascii="Arial" w:hAnsi="Arial" w:cs="Arial"/>
          <w:sz w:val="20"/>
          <w:szCs w:val="20"/>
        </w:rPr>
        <w:t>vật</w:t>
      </w:r>
      <w:proofErr w:type="spellEnd"/>
      <w:r>
        <w:rPr>
          <w:rFonts w:ascii="Arial" w:hAnsi="Arial" w:cs="Arial"/>
          <w:sz w:val="20"/>
          <w:szCs w:val="20"/>
        </w:rPr>
        <w:t xml:space="preserve"> tư </w:t>
      </w:r>
      <w:proofErr w:type="spellStart"/>
      <w:r>
        <w:rPr>
          <w:rFonts w:ascii="Arial" w:hAnsi="Arial" w:cs="Arial"/>
          <w:sz w:val="20"/>
          <w:szCs w:val="20"/>
        </w:rPr>
        <w:t>về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đến</w:t>
      </w:r>
      <w:proofErr w:type="spellEnd"/>
      <w:r>
        <w:rPr>
          <w:rFonts w:ascii="Arial" w:hAnsi="Arial" w:cs="Arial"/>
          <w:sz w:val="20"/>
          <w:szCs w:val="20"/>
        </w:rPr>
        <w:t xml:space="preserve"> cơ </w:t>
      </w:r>
      <w:proofErr w:type="spellStart"/>
      <w:r>
        <w:rPr>
          <w:rFonts w:ascii="Arial" w:hAnsi="Arial" w:cs="Arial"/>
          <w:sz w:val="20"/>
          <w:szCs w:val="20"/>
        </w:rPr>
        <w:t>sở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giáo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dục</w:t>
      </w:r>
      <w:proofErr w:type="spellEnd"/>
      <w:r>
        <w:rPr>
          <w:rFonts w:ascii="Arial" w:hAnsi="Arial" w:cs="Arial"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sz w:val="20"/>
          <w:szCs w:val="20"/>
        </w:rPr>
        <w:t>nếu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có</w:t>
      </w:r>
      <w:proofErr w:type="spellEnd"/>
      <w:r>
        <w:rPr>
          <w:rFonts w:ascii="Arial" w:hAnsi="Arial" w:cs="Arial"/>
          <w:sz w:val="20"/>
          <w:szCs w:val="20"/>
        </w:rPr>
        <w:t>);</w:t>
      </w:r>
    </w:p>
    <w:p w14:paraId="754E9BEF" w14:textId="77777777" w:rsidR="005D25BB" w:rsidRDefault="005D25BB" w:rsidP="005D25BB">
      <w:pPr>
        <w:pStyle w:val="ThnVnban"/>
        <w:shd w:val="clear" w:color="auto" w:fill="auto"/>
        <w:tabs>
          <w:tab w:val="left" w:pos="1030"/>
        </w:tabs>
        <w:spacing w:after="120" w:line="240" w:lineRule="auto"/>
        <w:ind w:firstLine="720"/>
        <w:rPr>
          <w:rFonts w:ascii="Arial" w:hAnsi="Arial" w:cs="Arial"/>
          <w:sz w:val="20"/>
          <w:szCs w:val="20"/>
        </w:rPr>
      </w:pPr>
      <w:r w:rsidRPr="005D25BB">
        <w:rPr>
          <w:rFonts w:ascii="Arial" w:hAnsi="Arial" w:cs="Arial"/>
          <w:sz w:val="20"/>
          <w:szCs w:val="20"/>
        </w:rPr>
        <w:t xml:space="preserve">- </w:t>
      </w:r>
      <w:proofErr w:type="spellStart"/>
      <w:r>
        <w:rPr>
          <w:rFonts w:ascii="Arial" w:hAnsi="Arial" w:cs="Arial"/>
          <w:sz w:val="20"/>
          <w:szCs w:val="20"/>
        </w:rPr>
        <w:t>Đối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với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vật</w:t>
      </w:r>
      <w:proofErr w:type="spellEnd"/>
      <w:r>
        <w:rPr>
          <w:rFonts w:ascii="Arial" w:hAnsi="Arial" w:cs="Arial"/>
          <w:sz w:val="20"/>
          <w:szCs w:val="20"/>
        </w:rPr>
        <w:t xml:space="preserve"> tư </w:t>
      </w:r>
      <w:proofErr w:type="spellStart"/>
      <w:r>
        <w:rPr>
          <w:rFonts w:ascii="Arial" w:hAnsi="Arial" w:cs="Arial"/>
          <w:sz w:val="20"/>
          <w:szCs w:val="20"/>
        </w:rPr>
        <w:t>trực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tiếp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nhập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khẩu</w:t>
      </w:r>
      <w:proofErr w:type="spellEnd"/>
      <w:r>
        <w:rPr>
          <w:rFonts w:ascii="Arial" w:hAnsi="Arial" w:cs="Arial"/>
          <w:sz w:val="20"/>
          <w:szCs w:val="20"/>
        </w:rPr>
        <w:t xml:space="preserve"> đưa </w:t>
      </w:r>
      <w:proofErr w:type="spellStart"/>
      <w:r>
        <w:rPr>
          <w:rFonts w:ascii="Arial" w:hAnsi="Arial" w:cs="Arial"/>
          <w:sz w:val="20"/>
          <w:szCs w:val="20"/>
        </w:rPr>
        <w:t>vào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dụng</w:t>
      </w:r>
      <w:proofErr w:type="spellEnd"/>
      <w:r>
        <w:rPr>
          <w:rFonts w:ascii="Arial" w:hAnsi="Arial" w:cs="Arial"/>
          <w:sz w:val="20"/>
          <w:szCs w:val="20"/>
        </w:rPr>
        <w:t xml:space="preserve">: </w:t>
      </w:r>
      <w:proofErr w:type="spellStart"/>
      <w:r>
        <w:rPr>
          <w:rFonts w:ascii="Arial" w:hAnsi="Arial" w:cs="Arial"/>
          <w:sz w:val="20"/>
          <w:szCs w:val="20"/>
        </w:rPr>
        <w:t>Tính</w:t>
      </w:r>
      <w:proofErr w:type="spellEnd"/>
      <w:r>
        <w:rPr>
          <w:rFonts w:ascii="Arial" w:hAnsi="Arial" w:cs="Arial"/>
          <w:sz w:val="20"/>
          <w:szCs w:val="20"/>
        </w:rPr>
        <w:t xml:space="preserve"> theo </w:t>
      </w:r>
      <w:proofErr w:type="spellStart"/>
      <w:r>
        <w:rPr>
          <w:rFonts w:ascii="Arial" w:hAnsi="Arial" w:cs="Arial"/>
          <w:sz w:val="20"/>
          <w:szCs w:val="20"/>
        </w:rPr>
        <w:t>giá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vốn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nhập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khẩu</w:t>
      </w:r>
      <w:proofErr w:type="spellEnd"/>
      <w:r>
        <w:rPr>
          <w:rFonts w:ascii="Arial" w:hAnsi="Arial" w:cs="Arial"/>
          <w:sz w:val="20"/>
          <w:szCs w:val="20"/>
        </w:rPr>
        <w:t xml:space="preserve"> theo quy </w:t>
      </w:r>
      <w:proofErr w:type="spellStart"/>
      <w:r>
        <w:rPr>
          <w:rFonts w:ascii="Arial" w:hAnsi="Arial" w:cs="Arial"/>
          <w:sz w:val="20"/>
          <w:szCs w:val="20"/>
        </w:rPr>
        <w:t>định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của</w:t>
      </w:r>
      <w:proofErr w:type="spellEnd"/>
      <w:r>
        <w:rPr>
          <w:rFonts w:ascii="Arial" w:hAnsi="Arial" w:cs="Arial"/>
          <w:sz w:val="20"/>
          <w:szCs w:val="20"/>
        </w:rPr>
        <w:t xml:space="preserve"> cơ quan </w:t>
      </w:r>
      <w:proofErr w:type="spellStart"/>
      <w:r>
        <w:rPr>
          <w:rFonts w:ascii="Arial" w:hAnsi="Arial" w:cs="Arial"/>
          <w:sz w:val="20"/>
          <w:szCs w:val="20"/>
        </w:rPr>
        <w:t>có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thẩm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quyền</w:t>
      </w:r>
      <w:proofErr w:type="spellEnd"/>
      <w:r>
        <w:rPr>
          <w:rFonts w:ascii="Arial" w:hAnsi="Arial" w:cs="Arial"/>
          <w:sz w:val="20"/>
          <w:szCs w:val="20"/>
        </w:rPr>
        <w:t xml:space="preserve"> (+) </w:t>
      </w:r>
      <w:proofErr w:type="spellStart"/>
      <w:r>
        <w:rPr>
          <w:rFonts w:ascii="Arial" w:hAnsi="Arial" w:cs="Arial"/>
          <w:sz w:val="20"/>
          <w:szCs w:val="20"/>
        </w:rPr>
        <w:t>các</w:t>
      </w:r>
      <w:proofErr w:type="spellEnd"/>
      <w:r>
        <w:rPr>
          <w:rFonts w:ascii="Arial" w:hAnsi="Arial" w:cs="Arial"/>
          <w:sz w:val="20"/>
          <w:szCs w:val="20"/>
        </w:rPr>
        <w:t xml:space="preserve"> chi </w:t>
      </w:r>
      <w:proofErr w:type="spellStart"/>
      <w:r>
        <w:rPr>
          <w:rFonts w:ascii="Arial" w:hAnsi="Arial" w:cs="Arial"/>
          <w:sz w:val="20"/>
          <w:szCs w:val="20"/>
        </w:rPr>
        <w:t>phí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thực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tế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hợp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lý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đ</w:t>
      </w:r>
      <w:r w:rsidRPr="005D25BB">
        <w:rPr>
          <w:rFonts w:ascii="Arial" w:hAnsi="Arial" w:cs="Arial"/>
          <w:sz w:val="20"/>
          <w:szCs w:val="20"/>
        </w:rPr>
        <w:t>ể</w:t>
      </w:r>
      <w:proofErr w:type="spellEnd"/>
      <w:r>
        <w:rPr>
          <w:rFonts w:ascii="Arial" w:hAnsi="Arial" w:cs="Arial"/>
          <w:sz w:val="20"/>
          <w:szCs w:val="20"/>
        </w:rPr>
        <w:t xml:space="preserve"> đưa </w:t>
      </w:r>
      <w:proofErr w:type="spellStart"/>
      <w:r>
        <w:rPr>
          <w:rFonts w:ascii="Arial" w:hAnsi="Arial" w:cs="Arial"/>
          <w:sz w:val="20"/>
          <w:szCs w:val="20"/>
        </w:rPr>
        <w:t>vật</w:t>
      </w:r>
      <w:proofErr w:type="spellEnd"/>
      <w:r>
        <w:rPr>
          <w:rFonts w:ascii="Arial" w:hAnsi="Arial" w:cs="Arial"/>
          <w:sz w:val="20"/>
          <w:szCs w:val="20"/>
        </w:rPr>
        <w:t xml:space="preserve"> tư </w:t>
      </w:r>
      <w:proofErr w:type="spellStart"/>
      <w:r>
        <w:rPr>
          <w:rFonts w:ascii="Arial" w:hAnsi="Arial" w:cs="Arial"/>
          <w:sz w:val="20"/>
          <w:szCs w:val="20"/>
        </w:rPr>
        <w:t>về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đến</w:t>
      </w:r>
      <w:proofErr w:type="spellEnd"/>
      <w:r>
        <w:rPr>
          <w:rFonts w:ascii="Arial" w:hAnsi="Arial" w:cs="Arial"/>
          <w:sz w:val="20"/>
          <w:szCs w:val="20"/>
        </w:rPr>
        <w:t xml:space="preserve"> cơ </w:t>
      </w:r>
      <w:proofErr w:type="spellStart"/>
      <w:r>
        <w:rPr>
          <w:rFonts w:ascii="Arial" w:hAnsi="Arial" w:cs="Arial"/>
          <w:sz w:val="20"/>
          <w:szCs w:val="20"/>
        </w:rPr>
        <w:t>sở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giáo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dục</w:t>
      </w:r>
      <w:proofErr w:type="spellEnd"/>
      <w:r>
        <w:rPr>
          <w:rFonts w:ascii="Arial" w:hAnsi="Arial" w:cs="Arial"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sz w:val="20"/>
          <w:szCs w:val="20"/>
        </w:rPr>
        <w:t>nếu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có</w:t>
      </w:r>
      <w:proofErr w:type="spellEnd"/>
      <w:r>
        <w:rPr>
          <w:rFonts w:ascii="Arial" w:hAnsi="Arial" w:cs="Arial"/>
          <w:sz w:val="20"/>
          <w:szCs w:val="20"/>
        </w:rPr>
        <w:t>);</w:t>
      </w:r>
    </w:p>
    <w:p w14:paraId="63C125A5" w14:textId="77777777" w:rsidR="005D25BB" w:rsidRDefault="005D25BB" w:rsidP="005D25BB">
      <w:pPr>
        <w:pStyle w:val="ThnVnban"/>
        <w:shd w:val="clear" w:color="auto" w:fill="auto"/>
        <w:tabs>
          <w:tab w:val="left" w:pos="987"/>
        </w:tabs>
        <w:spacing w:after="120" w:line="240" w:lineRule="auto"/>
        <w:ind w:firstLine="720"/>
        <w:rPr>
          <w:rFonts w:ascii="Arial" w:hAnsi="Arial" w:cs="Arial"/>
          <w:sz w:val="20"/>
          <w:szCs w:val="20"/>
        </w:rPr>
      </w:pPr>
      <w:r w:rsidRPr="005D25BB">
        <w:rPr>
          <w:rFonts w:ascii="Arial" w:hAnsi="Arial" w:cs="Arial"/>
          <w:sz w:val="20"/>
          <w:szCs w:val="20"/>
        </w:rPr>
        <w:t xml:space="preserve">- </w:t>
      </w:r>
      <w:proofErr w:type="spellStart"/>
      <w:r>
        <w:rPr>
          <w:rFonts w:ascii="Arial" w:hAnsi="Arial" w:cs="Arial"/>
          <w:sz w:val="20"/>
          <w:szCs w:val="20"/>
        </w:rPr>
        <w:t>Đối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với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vật</w:t>
      </w:r>
      <w:proofErr w:type="spellEnd"/>
      <w:r>
        <w:rPr>
          <w:rFonts w:ascii="Arial" w:hAnsi="Arial" w:cs="Arial"/>
          <w:sz w:val="20"/>
          <w:szCs w:val="20"/>
        </w:rPr>
        <w:t xml:space="preserve"> tư </w:t>
      </w:r>
      <w:proofErr w:type="spellStart"/>
      <w:r>
        <w:rPr>
          <w:rFonts w:ascii="Arial" w:hAnsi="Arial" w:cs="Arial"/>
          <w:sz w:val="20"/>
          <w:szCs w:val="20"/>
        </w:rPr>
        <w:t>tự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chế</w:t>
      </w:r>
      <w:proofErr w:type="spellEnd"/>
      <w:r>
        <w:rPr>
          <w:rFonts w:ascii="Arial" w:hAnsi="Arial" w:cs="Arial"/>
          <w:sz w:val="20"/>
          <w:szCs w:val="20"/>
        </w:rPr>
        <w:t xml:space="preserve">: </w:t>
      </w:r>
      <w:proofErr w:type="spellStart"/>
      <w:r>
        <w:rPr>
          <w:rFonts w:ascii="Arial" w:hAnsi="Arial" w:cs="Arial"/>
          <w:sz w:val="20"/>
          <w:szCs w:val="20"/>
        </w:rPr>
        <w:t>Tính</w:t>
      </w:r>
      <w:proofErr w:type="spellEnd"/>
      <w:r>
        <w:rPr>
          <w:rFonts w:ascii="Arial" w:hAnsi="Arial" w:cs="Arial"/>
          <w:sz w:val="20"/>
          <w:szCs w:val="20"/>
        </w:rPr>
        <w:t xml:space="preserve"> theo </w:t>
      </w:r>
      <w:proofErr w:type="spellStart"/>
      <w:r>
        <w:rPr>
          <w:rFonts w:ascii="Arial" w:hAnsi="Arial" w:cs="Arial"/>
          <w:sz w:val="20"/>
          <w:szCs w:val="20"/>
        </w:rPr>
        <w:t>giá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thực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tế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xuất</w:t>
      </w:r>
      <w:proofErr w:type="spellEnd"/>
      <w:r>
        <w:rPr>
          <w:rFonts w:ascii="Arial" w:hAnsi="Arial" w:cs="Arial"/>
          <w:sz w:val="20"/>
          <w:szCs w:val="20"/>
        </w:rPr>
        <w:t xml:space="preserve"> kho </w:t>
      </w:r>
      <w:proofErr w:type="spellStart"/>
      <w:r>
        <w:rPr>
          <w:rFonts w:ascii="Arial" w:hAnsi="Arial" w:cs="Arial"/>
          <w:sz w:val="20"/>
          <w:szCs w:val="20"/>
        </w:rPr>
        <w:t>cộng</w:t>
      </w:r>
      <w:proofErr w:type="spellEnd"/>
      <w:r>
        <w:rPr>
          <w:rFonts w:ascii="Arial" w:hAnsi="Arial" w:cs="Arial"/>
          <w:sz w:val="20"/>
          <w:szCs w:val="20"/>
        </w:rPr>
        <w:t xml:space="preserve"> (+) chi </w:t>
      </w:r>
      <w:proofErr w:type="spellStart"/>
      <w:r>
        <w:rPr>
          <w:rFonts w:ascii="Arial" w:hAnsi="Arial" w:cs="Arial"/>
          <w:sz w:val="20"/>
          <w:szCs w:val="20"/>
        </w:rPr>
        <w:t>phí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thực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tế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phát</w:t>
      </w:r>
      <w:proofErr w:type="spellEnd"/>
      <w:r>
        <w:rPr>
          <w:rFonts w:ascii="Arial" w:hAnsi="Arial" w:cs="Arial"/>
          <w:sz w:val="20"/>
          <w:szCs w:val="20"/>
        </w:rPr>
        <w:t xml:space="preserve"> sinh trong </w:t>
      </w:r>
      <w:proofErr w:type="spellStart"/>
      <w:r>
        <w:rPr>
          <w:rFonts w:ascii="Arial" w:hAnsi="Arial" w:cs="Arial"/>
          <w:sz w:val="20"/>
          <w:szCs w:val="20"/>
        </w:rPr>
        <w:t>quá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trình</w:t>
      </w:r>
      <w:proofErr w:type="spellEnd"/>
      <w:r>
        <w:rPr>
          <w:rFonts w:ascii="Arial" w:hAnsi="Arial" w:cs="Arial"/>
          <w:sz w:val="20"/>
          <w:szCs w:val="20"/>
        </w:rPr>
        <w:t xml:space="preserve"> đưa </w:t>
      </w:r>
      <w:proofErr w:type="spellStart"/>
      <w:r>
        <w:rPr>
          <w:rFonts w:ascii="Arial" w:hAnsi="Arial" w:cs="Arial"/>
          <w:sz w:val="20"/>
          <w:szCs w:val="20"/>
        </w:rPr>
        <w:t>vật</w:t>
      </w:r>
      <w:proofErr w:type="spellEnd"/>
      <w:r>
        <w:rPr>
          <w:rFonts w:ascii="Arial" w:hAnsi="Arial" w:cs="Arial"/>
          <w:sz w:val="20"/>
          <w:szCs w:val="20"/>
        </w:rPr>
        <w:t xml:space="preserve"> tư </w:t>
      </w:r>
      <w:proofErr w:type="spellStart"/>
      <w:r>
        <w:rPr>
          <w:rFonts w:ascii="Arial" w:hAnsi="Arial" w:cs="Arial"/>
          <w:sz w:val="20"/>
          <w:szCs w:val="20"/>
        </w:rPr>
        <w:t>về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đến</w:t>
      </w:r>
      <w:proofErr w:type="spellEnd"/>
      <w:r>
        <w:rPr>
          <w:rFonts w:ascii="Arial" w:hAnsi="Arial" w:cs="Arial"/>
          <w:sz w:val="20"/>
          <w:szCs w:val="20"/>
        </w:rPr>
        <w:t xml:space="preserve"> cơ </w:t>
      </w:r>
      <w:proofErr w:type="spellStart"/>
      <w:r>
        <w:rPr>
          <w:rFonts w:ascii="Arial" w:hAnsi="Arial" w:cs="Arial"/>
          <w:sz w:val="20"/>
          <w:szCs w:val="20"/>
        </w:rPr>
        <w:t>sở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giáo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dục</w:t>
      </w:r>
      <w:proofErr w:type="spellEnd"/>
      <w:r>
        <w:rPr>
          <w:rFonts w:ascii="Arial" w:hAnsi="Arial" w:cs="Arial"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sz w:val="20"/>
          <w:szCs w:val="20"/>
        </w:rPr>
        <w:t>nếu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có</w:t>
      </w:r>
      <w:proofErr w:type="spellEnd"/>
      <w:r>
        <w:rPr>
          <w:rFonts w:ascii="Arial" w:hAnsi="Arial" w:cs="Arial"/>
          <w:sz w:val="20"/>
          <w:szCs w:val="20"/>
        </w:rPr>
        <w:t>);</w:t>
      </w:r>
    </w:p>
    <w:p w14:paraId="03CE14AB" w14:textId="77777777" w:rsidR="005D25BB" w:rsidRDefault="005D25BB" w:rsidP="005D25BB">
      <w:pPr>
        <w:pStyle w:val="ThnVnban"/>
        <w:shd w:val="clear" w:color="auto" w:fill="auto"/>
        <w:tabs>
          <w:tab w:val="left" w:pos="982"/>
        </w:tabs>
        <w:spacing w:after="120" w:line="240" w:lineRule="auto"/>
        <w:ind w:firstLine="720"/>
        <w:rPr>
          <w:rFonts w:ascii="Arial" w:hAnsi="Arial" w:cs="Arial"/>
          <w:sz w:val="20"/>
          <w:szCs w:val="20"/>
        </w:rPr>
      </w:pPr>
      <w:r w:rsidRPr="005D25BB">
        <w:rPr>
          <w:rFonts w:ascii="Arial" w:hAnsi="Arial" w:cs="Arial"/>
          <w:sz w:val="20"/>
          <w:szCs w:val="20"/>
        </w:rPr>
        <w:t xml:space="preserve">- </w:t>
      </w:r>
      <w:proofErr w:type="spellStart"/>
      <w:r>
        <w:rPr>
          <w:rFonts w:ascii="Arial" w:hAnsi="Arial" w:cs="Arial"/>
          <w:sz w:val="20"/>
          <w:szCs w:val="20"/>
        </w:rPr>
        <w:t>Đối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với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vật</w:t>
      </w:r>
      <w:proofErr w:type="spellEnd"/>
      <w:r>
        <w:rPr>
          <w:rFonts w:ascii="Arial" w:hAnsi="Arial" w:cs="Arial"/>
          <w:sz w:val="20"/>
          <w:szCs w:val="20"/>
        </w:rPr>
        <w:t xml:space="preserve"> tư thuê gia công </w:t>
      </w:r>
      <w:proofErr w:type="spellStart"/>
      <w:r>
        <w:rPr>
          <w:rFonts w:ascii="Arial" w:hAnsi="Arial" w:cs="Arial"/>
          <w:sz w:val="20"/>
          <w:szCs w:val="20"/>
        </w:rPr>
        <w:t>chế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biến</w:t>
      </w:r>
      <w:proofErr w:type="spellEnd"/>
      <w:r>
        <w:rPr>
          <w:rFonts w:ascii="Arial" w:hAnsi="Arial" w:cs="Arial"/>
          <w:sz w:val="20"/>
          <w:szCs w:val="20"/>
        </w:rPr>
        <w:t xml:space="preserve">: </w:t>
      </w:r>
      <w:proofErr w:type="spellStart"/>
      <w:r>
        <w:rPr>
          <w:rFonts w:ascii="Arial" w:hAnsi="Arial" w:cs="Arial"/>
          <w:sz w:val="20"/>
          <w:szCs w:val="20"/>
        </w:rPr>
        <w:t>Tính</w:t>
      </w:r>
      <w:proofErr w:type="spellEnd"/>
      <w:r>
        <w:rPr>
          <w:rFonts w:ascii="Arial" w:hAnsi="Arial" w:cs="Arial"/>
          <w:sz w:val="20"/>
          <w:szCs w:val="20"/>
        </w:rPr>
        <w:t xml:space="preserve"> theo </w:t>
      </w:r>
      <w:proofErr w:type="spellStart"/>
      <w:r>
        <w:rPr>
          <w:rFonts w:ascii="Arial" w:hAnsi="Arial" w:cs="Arial"/>
          <w:sz w:val="20"/>
          <w:szCs w:val="20"/>
        </w:rPr>
        <w:t>giá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thực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tế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xuất</w:t>
      </w:r>
      <w:proofErr w:type="spellEnd"/>
      <w:r>
        <w:rPr>
          <w:rFonts w:ascii="Arial" w:hAnsi="Arial" w:cs="Arial"/>
          <w:sz w:val="20"/>
          <w:szCs w:val="20"/>
        </w:rPr>
        <w:t xml:space="preserve"> kho giao gia công </w:t>
      </w:r>
      <w:proofErr w:type="spellStart"/>
      <w:r>
        <w:rPr>
          <w:rFonts w:ascii="Arial" w:hAnsi="Arial" w:cs="Arial"/>
          <w:sz w:val="20"/>
          <w:szCs w:val="20"/>
        </w:rPr>
        <w:t>cộng</w:t>
      </w:r>
      <w:proofErr w:type="spellEnd"/>
      <w:r>
        <w:rPr>
          <w:rFonts w:ascii="Arial" w:hAnsi="Arial" w:cs="Arial"/>
          <w:sz w:val="20"/>
          <w:szCs w:val="20"/>
        </w:rPr>
        <w:t xml:space="preserve"> (+) chi </w:t>
      </w:r>
      <w:proofErr w:type="spellStart"/>
      <w:r>
        <w:rPr>
          <w:rFonts w:ascii="Arial" w:hAnsi="Arial" w:cs="Arial"/>
          <w:sz w:val="20"/>
          <w:szCs w:val="20"/>
        </w:rPr>
        <w:t>phí</w:t>
      </w:r>
      <w:proofErr w:type="spellEnd"/>
      <w:r>
        <w:rPr>
          <w:rFonts w:ascii="Arial" w:hAnsi="Arial" w:cs="Arial"/>
          <w:sz w:val="20"/>
          <w:szCs w:val="20"/>
        </w:rPr>
        <w:t xml:space="preserve"> gia công </w:t>
      </w:r>
      <w:proofErr w:type="spellStart"/>
      <w:r>
        <w:rPr>
          <w:rFonts w:ascii="Arial" w:hAnsi="Arial" w:cs="Arial"/>
          <w:sz w:val="20"/>
          <w:szCs w:val="20"/>
        </w:rPr>
        <w:t>cộng</w:t>
      </w:r>
      <w:proofErr w:type="spellEnd"/>
      <w:r>
        <w:rPr>
          <w:rFonts w:ascii="Arial" w:hAnsi="Arial" w:cs="Arial"/>
          <w:sz w:val="20"/>
          <w:szCs w:val="20"/>
        </w:rPr>
        <w:t xml:space="preserve"> (+) </w:t>
      </w:r>
      <w:proofErr w:type="spellStart"/>
      <w:r>
        <w:rPr>
          <w:rFonts w:ascii="Arial" w:hAnsi="Arial" w:cs="Arial"/>
          <w:sz w:val="20"/>
          <w:szCs w:val="20"/>
        </w:rPr>
        <w:t>các</w:t>
      </w:r>
      <w:proofErr w:type="spellEnd"/>
      <w:r>
        <w:rPr>
          <w:rFonts w:ascii="Arial" w:hAnsi="Arial" w:cs="Arial"/>
          <w:sz w:val="20"/>
          <w:szCs w:val="20"/>
        </w:rPr>
        <w:t xml:space="preserve"> chi </w:t>
      </w:r>
      <w:proofErr w:type="spellStart"/>
      <w:r>
        <w:rPr>
          <w:rFonts w:ascii="Arial" w:hAnsi="Arial" w:cs="Arial"/>
          <w:sz w:val="20"/>
          <w:szCs w:val="20"/>
        </w:rPr>
        <w:t>phí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</w:t>
      </w:r>
      <w:r w:rsidRPr="005D25BB">
        <w:rPr>
          <w:rFonts w:ascii="Arial" w:hAnsi="Arial" w:cs="Arial"/>
          <w:sz w:val="20"/>
          <w:szCs w:val="20"/>
        </w:rPr>
        <w:t>ợ</w:t>
      </w:r>
      <w:r>
        <w:rPr>
          <w:rFonts w:ascii="Arial" w:hAnsi="Arial" w:cs="Arial"/>
          <w:sz w:val="20"/>
          <w:szCs w:val="20"/>
        </w:rPr>
        <w:t>p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lý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để</w:t>
      </w:r>
      <w:proofErr w:type="spellEnd"/>
      <w:r>
        <w:rPr>
          <w:rFonts w:ascii="Arial" w:hAnsi="Arial" w:cs="Arial"/>
          <w:sz w:val="20"/>
          <w:szCs w:val="20"/>
        </w:rPr>
        <w:t xml:space="preserve"> đưa </w:t>
      </w:r>
      <w:proofErr w:type="spellStart"/>
      <w:r>
        <w:rPr>
          <w:rFonts w:ascii="Arial" w:hAnsi="Arial" w:cs="Arial"/>
          <w:sz w:val="20"/>
          <w:szCs w:val="20"/>
        </w:rPr>
        <w:t>vật</w:t>
      </w:r>
      <w:proofErr w:type="spellEnd"/>
      <w:r>
        <w:rPr>
          <w:rFonts w:ascii="Arial" w:hAnsi="Arial" w:cs="Arial"/>
          <w:sz w:val="20"/>
          <w:szCs w:val="20"/>
        </w:rPr>
        <w:t xml:space="preserve"> tư </w:t>
      </w:r>
      <w:proofErr w:type="spellStart"/>
      <w:r>
        <w:rPr>
          <w:rFonts w:ascii="Arial" w:hAnsi="Arial" w:cs="Arial"/>
          <w:sz w:val="20"/>
          <w:szCs w:val="20"/>
        </w:rPr>
        <w:t>về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đến</w:t>
      </w:r>
      <w:proofErr w:type="spellEnd"/>
      <w:r>
        <w:rPr>
          <w:rFonts w:ascii="Arial" w:hAnsi="Arial" w:cs="Arial"/>
          <w:sz w:val="20"/>
          <w:szCs w:val="20"/>
        </w:rPr>
        <w:t xml:space="preserve"> cơ </w:t>
      </w:r>
      <w:proofErr w:type="spellStart"/>
      <w:r>
        <w:rPr>
          <w:rFonts w:ascii="Arial" w:hAnsi="Arial" w:cs="Arial"/>
          <w:sz w:val="20"/>
          <w:szCs w:val="20"/>
        </w:rPr>
        <w:t>sở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giáo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dục</w:t>
      </w:r>
      <w:proofErr w:type="spellEnd"/>
      <w:r>
        <w:rPr>
          <w:rFonts w:ascii="Arial" w:hAnsi="Arial" w:cs="Arial"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sz w:val="20"/>
          <w:szCs w:val="20"/>
        </w:rPr>
        <w:t>nếu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có</w:t>
      </w:r>
      <w:proofErr w:type="spellEnd"/>
      <w:r>
        <w:rPr>
          <w:rFonts w:ascii="Arial" w:hAnsi="Arial" w:cs="Arial"/>
          <w:sz w:val="20"/>
          <w:szCs w:val="20"/>
        </w:rPr>
        <w:t>);</w:t>
      </w:r>
    </w:p>
    <w:p w14:paraId="13FBA2EA" w14:textId="77777777" w:rsidR="005D25BB" w:rsidRDefault="005D25BB" w:rsidP="005D25BB">
      <w:pPr>
        <w:pStyle w:val="ThnVnban"/>
        <w:shd w:val="clear" w:color="auto" w:fill="auto"/>
        <w:spacing w:after="120" w:line="240" w:lineRule="auto"/>
        <w:ind w:firstLine="72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Giá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các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loại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vật</w:t>
      </w:r>
      <w:proofErr w:type="spellEnd"/>
      <w:r>
        <w:rPr>
          <w:rFonts w:ascii="Arial" w:hAnsi="Arial" w:cs="Arial"/>
          <w:sz w:val="20"/>
          <w:szCs w:val="20"/>
        </w:rPr>
        <w:t xml:space="preserve"> tư </w:t>
      </w:r>
      <w:proofErr w:type="spellStart"/>
      <w:r>
        <w:rPr>
          <w:rFonts w:ascii="Arial" w:hAnsi="Arial" w:cs="Arial"/>
          <w:sz w:val="20"/>
          <w:szCs w:val="20"/>
        </w:rPr>
        <w:t>và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các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khoản</w:t>
      </w:r>
      <w:proofErr w:type="spellEnd"/>
      <w:r>
        <w:rPr>
          <w:rFonts w:ascii="Arial" w:hAnsi="Arial" w:cs="Arial"/>
          <w:sz w:val="20"/>
          <w:szCs w:val="20"/>
        </w:rPr>
        <w:t xml:space="preserve"> chi </w:t>
      </w:r>
      <w:proofErr w:type="spellStart"/>
      <w:r>
        <w:rPr>
          <w:rFonts w:ascii="Arial" w:hAnsi="Arial" w:cs="Arial"/>
          <w:sz w:val="20"/>
          <w:szCs w:val="20"/>
        </w:rPr>
        <w:t>phí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về</w:t>
      </w:r>
      <w:proofErr w:type="spellEnd"/>
      <w:r>
        <w:rPr>
          <w:rFonts w:ascii="Arial" w:hAnsi="Arial" w:cs="Arial"/>
          <w:sz w:val="20"/>
          <w:szCs w:val="20"/>
        </w:rPr>
        <w:t xml:space="preserve"> gia công </w:t>
      </w:r>
      <w:proofErr w:type="spellStart"/>
      <w:r>
        <w:rPr>
          <w:rFonts w:ascii="Arial" w:hAnsi="Arial" w:cs="Arial"/>
          <w:sz w:val="20"/>
          <w:szCs w:val="20"/>
        </w:rPr>
        <w:t>chế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biến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vận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chuyển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bảo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quản</w:t>
      </w:r>
      <w:proofErr w:type="spellEnd"/>
      <w:r>
        <w:rPr>
          <w:rFonts w:ascii="Arial" w:hAnsi="Arial" w:cs="Arial"/>
          <w:sz w:val="20"/>
          <w:szCs w:val="20"/>
        </w:rPr>
        <w:t xml:space="preserve">, thu mua,... </w:t>
      </w:r>
      <w:proofErr w:type="spellStart"/>
      <w:r>
        <w:rPr>
          <w:rFonts w:ascii="Arial" w:hAnsi="Arial" w:cs="Arial"/>
          <w:sz w:val="20"/>
          <w:szCs w:val="20"/>
        </w:rPr>
        <w:t>phải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được</w:t>
      </w:r>
      <w:proofErr w:type="spellEnd"/>
      <w:r>
        <w:rPr>
          <w:rFonts w:ascii="Arial" w:hAnsi="Arial" w:cs="Arial"/>
          <w:sz w:val="20"/>
          <w:szCs w:val="20"/>
        </w:rPr>
        <w:t xml:space="preserve"> ghi trên </w:t>
      </w:r>
      <w:proofErr w:type="spellStart"/>
      <w:r>
        <w:rPr>
          <w:rFonts w:ascii="Arial" w:hAnsi="Arial" w:cs="Arial"/>
          <w:sz w:val="20"/>
          <w:szCs w:val="20"/>
        </w:rPr>
        <w:t>hoá</w:t>
      </w:r>
      <w:proofErr w:type="spellEnd"/>
      <w:r>
        <w:rPr>
          <w:rFonts w:ascii="Arial" w:hAnsi="Arial" w:cs="Arial"/>
          <w:sz w:val="20"/>
          <w:szCs w:val="20"/>
        </w:rPr>
        <w:t xml:space="preserve"> đơn, </w:t>
      </w:r>
      <w:proofErr w:type="spellStart"/>
      <w:r>
        <w:rPr>
          <w:rFonts w:ascii="Arial" w:hAnsi="Arial" w:cs="Arial"/>
          <w:sz w:val="20"/>
          <w:szCs w:val="20"/>
        </w:rPr>
        <w:t>chứng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từ</w:t>
      </w:r>
      <w:proofErr w:type="spellEnd"/>
      <w:r>
        <w:rPr>
          <w:rFonts w:ascii="Arial" w:hAnsi="Arial" w:cs="Arial"/>
          <w:sz w:val="20"/>
          <w:szCs w:val="20"/>
        </w:rPr>
        <w:t xml:space="preserve"> theo quy </w:t>
      </w:r>
      <w:proofErr w:type="spellStart"/>
      <w:r>
        <w:rPr>
          <w:rFonts w:ascii="Arial" w:hAnsi="Arial" w:cs="Arial"/>
          <w:sz w:val="20"/>
          <w:szCs w:val="20"/>
        </w:rPr>
        <w:t>định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của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pháp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luật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14:paraId="37A5A6BA" w14:textId="77777777" w:rsidR="005D25BB" w:rsidRDefault="005D25BB" w:rsidP="005D25BB">
      <w:pPr>
        <w:pStyle w:val="ThnVnban"/>
        <w:shd w:val="clear" w:color="auto" w:fill="auto"/>
        <w:tabs>
          <w:tab w:val="left" w:pos="1092"/>
        </w:tabs>
        <w:spacing w:after="120" w:line="240" w:lineRule="auto"/>
        <w:ind w:firstLine="720"/>
        <w:rPr>
          <w:rFonts w:ascii="Arial" w:hAnsi="Arial" w:cs="Arial"/>
          <w:sz w:val="20"/>
          <w:szCs w:val="20"/>
        </w:rPr>
      </w:pPr>
      <w:r w:rsidRPr="005D25BB">
        <w:rPr>
          <w:rFonts w:ascii="Arial" w:hAnsi="Arial" w:cs="Arial"/>
          <w:sz w:val="20"/>
          <w:szCs w:val="20"/>
        </w:rPr>
        <w:t xml:space="preserve">3. </w:t>
      </w:r>
      <w:r>
        <w:rPr>
          <w:rFonts w:ascii="Arial" w:hAnsi="Arial" w:cs="Arial"/>
          <w:sz w:val="20"/>
          <w:szCs w:val="20"/>
        </w:rPr>
        <w:t xml:space="preserve">Chi </w:t>
      </w:r>
      <w:proofErr w:type="spellStart"/>
      <w:r>
        <w:rPr>
          <w:rFonts w:ascii="Arial" w:hAnsi="Arial" w:cs="Arial"/>
          <w:sz w:val="20"/>
          <w:szCs w:val="20"/>
        </w:rPr>
        <w:t>phí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quản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lý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là</w:t>
      </w:r>
      <w:proofErr w:type="spellEnd"/>
      <w:r>
        <w:rPr>
          <w:rFonts w:ascii="Arial" w:hAnsi="Arial" w:cs="Arial"/>
          <w:sz w:val="20"/>
          <w:szCs w:val="20"/>
        </w:rPr>
        <w:t xml:space="preserve"> chi </w:t>
      </w:r>
      <w:proofErr w:type="spellStart"/>
      <w:r>
        <w:rPr>
          <w:rFonts w:ascii="Arial" w:hAnsi="Arial" w:cs="Arial"/>
          <w:sz w:val="20"/>
          <w:szCs w:val="20"/>
        </w:rPr>
        <w:t>phí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phục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vụ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các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phòng</w:t>
      </w:r>
      <w:proofErr w:type="spellEnd"/>
      <w:r>
        <w:rPr>
          <w:rFonts w:ascii="Arial" w:hAnsi="Arial" w:cs="Arial"/>
          <w:sz w:val="20"/>
          <w:szCs w:val="20"/>
        </w:rPr>
        <w:t xml:space="preserve">, ban </w:t>
      </w:r>
      <w:proofErr w:type="spellStart"/>
      <w:r>
        <w:rPr>
          <w:rFonts w:ascii="Arial" w:hAnsi="Arial" w:cs="Arial"/>
          <w:sz w:val="20"/>
          <w:szCs w:val="20"/>
        </w:rPr>
        <w:t>của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bộ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phận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quản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lý</w:t>
      </w:r>
      <w:proofErr w:type="spellEnd"/>
      <w:r>
        <w:rPr>
          <w:rFonts w:ascii="Arial" w:hAnsi="Arial" w:cs="Arial"/>
          <w:sz w:val="20"/>
          <w:szCs w:val="20"/>
        </w:rPr>
        <w:t xml:space="preserve"> trong cơ </w:t>
      </w:r>
      <w:proofErr w:type="spellStart"/>
      <w:r>
        <w:rPr>
          <w:rFonts w:ascii="Arial" w:hAnsi="Arial" w:cs="Arial"/>
          <w:sz w:val="20"/>
          <w:szCs w:val="20"/>
        </w:rPr>
        <w:t>sở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giáo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dục</w:t>
      </w:r>
      <w:proofErr w:type="spellEnd"/>
      <w:r>
        <w:rPr>
          <w:rFonts w:ascii="Arial" w:hAnsi="Arial" w:cs="Arial"/>
          <w:sz w:val="20"/>
          <w:szCs w:val="20"/>
        </w:rPr>
        <w:t xml:space="preserve">, bao </w:t>
      </w:r>
      <w:proofErr w:type="spellStart"/>
      <w:r>
        <w:rPr>
          <w:rFonts w:ascii="Arial" w:hAnsi="Arial" w:cs="Arial"/>
          <w:sz w:val="20"/>
          <w:szCs w:val="20"/>
        </w:rPr>
        <w:t>gồm</w:t>
      </w:r>
      <w:proofErr w:type="spellEnd"/>
      <w:r>
        <w:rPr>
          <w:rFonts w:ascii="Arial" w:hAnsi="Arial" w:cs="Arial"/>
          <w:sz w:val="20"/>
          <w:szCs w:val="20"/>
        </w:rPr>
        <w:t>:</w:t>
      </w:r>
    </w:p>
    <w:p w14:paraId="68F9FE7E" w14:textId="77777777" w:rsidR="005D25BB" w:rsidRDefault="005D25BB" w:rsidP="005D25BB">
      <w:pPr>
        <w:pStyle w:val="ThnVnban"/>
        <w:shd w:val="clear" w:color="auto" w:fill="auto"/>
        <w:tabs>
          <w:tab w:val="left" w:pos="1111"/>
        </w:tabs>
        <w:spacing w:after="120" w:line="240" w:lineRule="auto"/>
        <w:ind w:firstLine="720"/>
        <w:rPr>
          <w:rFonts w:ascii="Arial" w:hAnsi="Arial" w:cs="Arial"/>
          <w:sz w:val="20"/>
          <w:szCs w:val="20"/>
        </w:rPr>
      </w:pPr>
      <w:r w:rsidRPr="005D25BB">
        <w:rPr>
          <w:rFonts w:ascii="Arial" w:hAnsi="Arial" w:cs="Arial"/>
          <w:sz w:val="20"/>
          <w:szCs w:val="20"/>
        </w:rPr>
        <w:t xml:space="preserve">a) </w:t>
      </w:r>
      <w:r>
        <w:rPr>
          <w:rFonts w:ascii="Arial" w:hAnsi="Arial" w:cs="Arial"/>
          <w:sz w:val="20"/>
          <w:szCs w:val="20"/>
        </w:rPr>
        <w:t xml:space="preserve">Chi </w:t>
      </w:r>
      <w:proofErr w:type="spellStart"/>
      <w:r>
        <w:rPr>
          <w:rFonts w:ascii="Arial" w:hAnsi="Arial" w:cs="Arial"/>
          <w:sz w:val="20"/>
          <w:szCs w:val="20"/>
        </w:rPr>
        <w:t>phí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tuy</w:t>
      </w:r>
      <w:r w:rsidRPr="005D25BB">
        <w:rPr>
          <w:rFonts w:ascii="Arial" w:hAnsi="Arial" w:cs="Arial"/>
          <w:sz w:val="20"/>
          <w:szCs w:val="20"/>
        </w:rPr>
        <w:t>ể</w:t>
      </w:r>
      <w:r>
        <w:rPr>
          <w:rFonts w:ascii="Arial" w:hAnsi="Arial" w:cs="Arial"/>
          <w:sz w:val="20"/>
          <w:szCs w:val="20"/>
        </w:rPr>
        <w:t>n</w:t>
      </w:r>
      <w:proofErr w:type="spellEnd"/>
      <w:r>
        <w:rPr>
          <w:rFonts w:ascii="Arial" w:hAnsi="Arial" w:cs="Arial"/>
          <w:sz w:val="20"/>
          <w:szCs w:val="20"/>
        </w:rPr>
        <w:t xml:space="preserve"> sinh;</w:t>
      </w:r>
    </w:p>
    <w:p w14:paraId="59A50834" w14:textId="77777777" w:rsidR="005D25BB" w:rsidRDefault="005D25BB" w:rsidP="005D25BB">
      <w:pPr>
        <w:pStyle w:val="ThnVnban"/>
        <w:shd w:val="clear" w:color="auto" w:fill="auto"/>
        <w:tabs>
          <w:tab w:val="left" w:pos="1121"/>
        </w:tabs>
        <w:spacing w:after="120" w:line="240" w:lineRule="auto"/>
        <w:ind w:firstLine="720"/>
        <w:rPr>
          <w:rFonts w:ascii="Arial" w:hAnsi="Arial" w:cs="Arial"/>
          <w:sz w:val="20"/>
          <w:szCs w:val="20"/>
        </w:rPr>
      </w:pPr>
      <w:r w:rsidRPr="005D25BB">
        <w:rPr>
          <w:rFonts w:ascii="Arial" w:hAnsi="Arial" w:cs="Arial"/>
          <w:sz w:val="20"/>
          <w:szCs w:val="20"/>
        </w:rPr>
        <w:t xml:space="preserve">b) </w:t>
      </w:r>
      <w:r>
        <w:rPr>
          <w:rFonts w:ascii="Arial" w:hAnsi="Arial" w:cs="Arial"/>
          <w:sz w:val="20"/>
          <w:szCs w:val="20"/>
        </w:rPr>
        <w:t xml:space="preserve">Chi </w:t>
      </w:r>
      <w:proofErr w:type="spellStart"/>
      <w:r>
        <w:rPr>
          <w:rFonts w:ascii="Arial" w:hAnsi="Arial" w:cs="Arial"/>
          <w:sz w:val="20"/>
          <w:szCs w:val="20"/>
        </w:rPr>
        <w:t>phí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dịch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vụ</w:t>
      </w:r>
      <w:proofErr w:type="spellEnd"/>
      <w:r>
        <w:rPr>
          <w:rFonts w:ascii="Arial" w:hAnsi="Arial" w:cs="Arial"/>
          <w:sz w:val="20"/>
          <w:szCs w:val="20"/>
        </w:rPr>
        <w:t xml:space="preserve"> mua </w:t>
      </w:r>
      <w:proofErr w:type="spellStart"/>
      <w:r>
        <w:rPr>
          <w:rFonts w:ascii="Arial" w:hAnsi="Arial" w:cs="Arial"/>
          <w:sz w:val="20"/>
          <w:szCs w:val="20"/>
        </w:rPr>
        <w:t>ngoài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phục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vụ</w:t>
      </w:r>
      <w:proofErr w:type="spellEnd"/>
      <w:r>
        <w:rPr>
          <w:rFonts w:ascii="Arial" w:hAnsi="Arial" w:cs="Arial"/>
          <w:sz w:val="20"/>
          <w:szCs w:val="20"/>
        </w:rPr>
        <w:t xml:space="preserve"> cho công </w:t>
      </w:r>
      <w:proofErr w:type="spellStart"/>
      <w:r>
        <w:rPr>
          <w:rFonts w:ascii="Arial" w:hAnsi="Arial" w:cs="Arial"/>
          <w:sz w:val="20"/>
          <w:szCs w:val="20"/>
        </w:rPr>
        <w:t>tác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quản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lý</w:t>
      </w:r>
      <w:proofErr w:type="spellEnd"/>
      <w:r>
        <w:rPr>
          <w:rFonts w:ascii="Arial" w:hAnsi="Arial" w:cs="Arial"/>
          <w:sz w:val="20"/>
          <w:szCs w:val="20"/>
        </w:rPr>
        <w:t xml:space="preserve">; </w:t>
      </w:r>
      <w:proofErr w:type="spellStart"/>
      <w:r>
        <w:rPr>
          <w:rFonts w:ascii="Arial" w:hAnsi="Arial" w:cs="Arial"/>
          <w:sz w:val="20"/>
          <w:szCs w:val="20"/>
        </w:rPr>
        <w:t>các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khoản</w:t>
      </w:r>
      <w:proofErr w:type="spellEnd"/>
      <w:r>
        <w:rPr>
          <w:rFonts w:ascii="Arial" w:hAnsi="Arial" w:cs="Arial"/>
          <w:sz w:val="20"/>
          <w:szCs w:val="20"/>
        </w:rPr>
        <w:t xml:space="preserve"> chi mua </w:t>
      </w:r>
      <w:proofErr w:type="spellStart"/>
      <w:r>
        <w:rPr>
          <w:rFonts w:ascii="Arial" w:hAnsi="Arial" w:cs="Arial"/>
          <w:sz w:val="20"/>
          <w:szCs w:val="20"/>
        </w:rPr>
        <w:t>và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dụng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các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tài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liệu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kỹ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thuật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bằng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sáng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chế</w:t>
      </w:r>
      <w:proofErr w:type="spellEnd"/>
      <w:r>
        <w:rPr>
          <w:rFonts w:ascii="Arial" w:hAnsi="Arial" w:cs="Arial"/>
          <w:sz w:val="20"/>
          <w:szCs w:val="20"/>
        </w:rPr>
        <w:t xml:space="preserve">... (không </w:t>
      </w:r>
      <w:proofErr w:type="spellStart"/>
      <w:r>
        <w:rPr>
          <w:rFonts w:ascii="Arial" w:hAnsi="Arial" w:cs="Arial"/>
          <w:sz w:val="20"/>
          <w:szCs w:val="20"/>
        </w:rPr>
        <w:t>đủ</w:t>
      </w:r>
      <w:proofErr w:type="spellEnd"/>
      <w:r>
        <w:rPr>
          <w:rFonts w:ascii="Arial" w:hAnsi="Arial" w:cs="Arial"/>
          <w:sz w:val="20"/>
          <w:szCs w:val="20"/>
        </w:rPr>
        <w:t xml:space="preserve"> tiêu </w:t>
      </w:r>
      <w:proofErr w:type="spellStart"/>
      <w:r>
        <w:rPr>
          <w:rFonts w:ascii="Arial" w:hAnsi="Arial" w:cs="Arial"/>
          <w:sz w:val="20"/>
          <w:szCs w:val="20"/>
        </w:rPr>
        <w:t>chuẩn</w:t>
      </w:r>
      <w:proofErr w:type="spellEnd"/>
      <w:r>
        <w:rPr>
          <w:rFonts w:ascii="Arial" w:hAnsi="Arial" w:cs="Arial"/>
          <w:sz w:val="20"/>
          <w:szCs w:val="20"/>
        </w:rPr>
        <w:t xml:space="preserve"> ghi </w:t>
      </w:r>
      <w:proofErr w:type="spellStart"/>
      <w:r>
        <w:rPr>
          <w:rFonts w:ascii="Arial" w:hAnsi="Arial" w:cs="Arial"/>
          <w:sz w:val="20"/>
          <w:szCs w:val="20"/>
        </w:rPr>
        <w:t>nhận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tài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sản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cố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định</w:t>
      </w:r>
      <w:proofErr w:type="spellEnd"/>
      <w:r>
        <w:rPr>
          <w:rFonts w:ascii="Arial" w:hAnsi="Arial" w:cs="Arial"/>
          <w:sz w:val="20"/>
          <w:szCs w:val="20"/>
        </w:rPr>
        <w:t xml:space="preserve">) </w:t>
      </w:r>
      <w:proofErr w:type="spellStart"/>
      <w:r>
        <w:rPr>
          <w:rFonts w:ascii="Arial" w:hAnsi="Arial" w:cs="Arial"/>
          <w:sz w:val="20"/>
          <w:szCs w:val="20"/>
        </w:rPr>
        <w:t>được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tính</w:t>
      </w:r>
      <w:proofErr w:type="spellEnd"/>
      <w:r>
        <w:rPr>
          <w:rFonts w:ascii="Arial" w:hAnsi="Arial" w:cs="Arial"/>
          <w:sz w:val="20"/>
          <w:szCs w:val="20"/>
        </w:rPr>
        <w:t xml:space="preserve"> theo phương </w:t>
      </w:r>
      <w:proofErr w:type="spellStart"/>
      <w:r>
        <w:rPr>
          <w:rFonts w:ascii="Arial" w:hAnsi="Arial" w:cs="Arial"/>
          <w:sz w:val="20"/>
          <w:szCs w:val="20"/>
        </w:rPr>
        <w:t>pháp</w:t>
      </w:r>
      <w:proofErr w:type="spellEnd"/>
      <w:r>
        <w:rPr>
          <w:rFonts w:ascii="Arial" w:hAnsi="Arial" w:cs="Arial"/>
          <w:sz w:val="20"/>
          <w:szCs w:val="20"/>
        </w:rPr>
        <w:t xml:space="preserve"> phân </w:t>
      </w:r>
      <w:proofErr w:type="spellStart"/>
      <w:r>
        <w:rPr>
          <w:rFonts w:ascii="Arial" w:hAnsi="Arial" w:cs="Arial"/>
          <w:sz w:val="20"/>
          <w:szCs w:val="20"/>
        </w:rPr>
        <w:t>bố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dần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vào</w:t>
      </w:r>
      <w:proofErr w:type="spellEnd"/>
      <w:r>
        <w:rPr>
          <w:rFonts w:ascii="Arial" w:hAnsi="Arial" w:cs="Arial"/>
          <w:sz w:val="20"/>
          <w:szCs w:val="20"/>
        </w:rPr>
        <w:t xml:space="preserve"> chi </w:t>
      </w:r>
      <w:proofErr w:type="spellStart"/>
      <w:r>
        <w:rPr>
          <w:rFonts w:ascii="Arial" w:hAnsi="Arial" w:cs="Arial"/>
          <w:sz w:val="20"/>
          <w:szCs w:val="20"/>
        </w:rPr>
        <w:t>phí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quản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lý</w:t>
      </w:r>
      <w:proofErr w:type="spellEnd"/>
      <w:r>
        <w:rPr>
          <w:rFonts w:ascii="Arial" w:hAnsi="Arial" w:cs="Arial"/>
          <w:sz w:val="20"/>
          <w:szCs w:val="20"/>
        </w:rPr>
        <w:t xml:space="preserve">; </w:t>
      </w:r>
      <w:proofErr w:type="spellStart"/>
      <w:r>
        <w:rPr>
          <w:rFonts w:ascii="Arial" w:hAnsi="Arial" w:cs="Arial"/>
          <w:sz w:val="20"/>
          <w:szCs w:val="20"/>
        </w:rPr>
        <w:t>tiền</w:t>
      </w:r>
      <w:proofErr w:type="spellEnd"/>
      <w:r>
        <w:rPr>
          <w:rFonts w:ascii="Arial" w:hAnsi="Arial" w:cs="Arial"/>
          <w:sz w:val="20"/>
          <w:szCs w:val="20"/>
        </w:rPr>
        <w:t xml:space="preserve"> thuê </w:t>
      </w:r>
      <w:proofErr w:type="spellStart"/>
      <w:r>
        <w:rPr>
          <w:rFonts w:ascii="Arial" w:hAnsi="Arial" w:cs="Arial"/>
          <w:sz w:val="20"/>
          <w:szCs w:val="20"/>
        </w:rPr>
        <w:t>tài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sản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cố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định</w:t>
      </w:r>
      <w:proofErr w:type="spellEnd"/>
      <w:r>
        <w:rPr>
          <w:rFonts w:ascii="Arial" w:hAnsi="Arial" w:cs="Arial"/>
          <w:sz w:val="20"/>
          <w:szCs w:val="20"/>
        </w:rPr>
        <w:t xml:space="preserve">; chi </w:t>
      </w:r>
      <w:proofErr w:type="spellStart"/>
      <w:r>
        <w:rPr>
          <w:rFonts w:ascii="Arial" w:hAnsi="Arial" w:cs="Arial"/>
          <w:sz w:val="20"/>
          <w:szCs w:val="20"/>
        </w:rPr>
        <w:t>phí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trả</w:t>
      </w:r>
      <w:proofErr w:type="spellEnd"/>
      <w:r>
        <w:rPr>
          <w:rFonts w:ascii="Arial" w:hAnsi="Arial" w:cs="Arial"/>
          <w:sz w:val="20"/>
          <w:szCs w:val="20"/>
        </w:rPr>
        <w:t xml:space="preserve"> cho </w:t>
      </w:r>
      <w:proofErr w:type="spellStart"/>
      <w:r>
        <w:rPr>
          <w:rFonts w:ascii="Arial" w:hAnsi="Arial" w:cs="Arial"/>
          <w:sz w:val="20"/>
          <w:szCs w:val="20"/>
        </w:rPr>
        <w:t>nhà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thầu</w:t>
      </w:r>
      <w:proofErr w:type="spellEnd"/>
      <w:r>
        <w:rPr>
          <w:rFonts w:ascii="Arial" w:hAnsi="Arial" w:cs="Arial"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sz w:val="20"/>
          <w:szCs w:val="20"/>
        </w:rPr>
        <w:t>nếu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có</w:t>
      </w:r>
      <w:proofErr w:type="spellEnd"/>
      <w:r>
        <w:rPr>
          <w:rFonts w:ascii="Arial" w:hAnsi="Arial" w:cs="Arial"/>
          <w:sz w:val="20"/>
          <w:szCs w:val="20"/>
        </w:rPr>
        <w:t>);</w:t>
      </w:r>
    </w:p>
    <w:p w14:paraId="2B38AA54" w14:textId="77777777" w:rsidR="005D25BB" w:rsidRDefault="005D25BB" w:rsidP="005D25BB">
      <w:pPr>
        <w:pStyle w:val="ThnVnban"/>
        <w:shd w:val="clear" w:color="auto" w:fill="auto"/>
        <w:tabs>
          <w:tab w:val="left" w:pos="1126"/>
        </w:tabs>
        <w:spacing w:after="120" w:line="240" w:lineRule="auto"/>
        <w:ind w:firstLine="720"/>
        <w:rPr>
          <w:rFonts w:ascii="Arial" w:hAnsi="Arial" w:cs="Arial"/>
          <w:sz w:val="20"/>
          <w:szCs w:val="20"/>
        </w:rPr>
      </w:pPr>
      <w:r w:rsidRPr="005D25BB">
        <w:rPr>
          <w:rFonts w:ascii="Arial" w:hAnsi="Arial" w:cs="Arial"/>
          <w:sz w:val="20"/>
          <w:szCs w:val="20"/>
        </w:rPr>
        <w:t xml:space="preserve">c) </w:t>
      </w:r>
      <w:r>
        <w:rPr>
          <w:rFonts w:ascii="Arial" w:hAnsi="Arial" w:cs="Arial"/>
          <w:sz w:val="20"/>
          <w:szCs w:val="20"/>
        </w:rPr>
        <w:t xml:space="preserve">Chi </w:t>
      </w:r>
      <w:proofErr w:type="spellStart"/>
      <w:r>
        <w:rPr>
          <w:rFonts w:ascii="Arial" w:hAnsi="Arial" w:cs="Arial"/>
          <w:sz w:val="20"/>
          <w:szCs w:val="20"/>
        </w:rPr>
        <w:t>phí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</w:t>
      </w:r>
      <w:r w:rsidRPr="005D25BB">
        <w:rPr>
          <w:rFonts w:ascii="Arial" w:hAnsi="Arial" w:cs="Arial"/>
          <w:sz w:val="20"/>
          <w:szCs w:val="20"/>
        </w:rPr>
        <w:t>ằ</w:t>
      </w:r>
      <w:r>
        <w:rPr>
          <w:rFonts w:ascii="Arial" w:hAnsi="Arial" w:cs="Arial"/>
          <w:sz w:val="20"/>
          <w:szCs w:val="20"/>
        </w:rPr>
        <w:t>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ti</w:t>
      </w:r>
      <w:r w:rsidRPr="005D25BB">
        <w:rPr>
          <w:rFonts w:ascii="Arial" w:hAnsi="Arial" w:cs="Arial"/>
          <w:sz w:val="20"/>
          <w:szCs w:val="20"/>
        </w:rPr>
        <w:t>ề</w:t>
      </w:r>
      <w:r>
        <w:rPr>
          <w:rFonts w:ascii="Arial" w:hAnsi="Arial" w:cs="Arial"/>
          <w:sz w:val="20"/>
          <w:szCs w:val="20"/>
        </w:rPr>
        <w:t>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khác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thuộc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quản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lý</w:t>
      </w:r>
      <w:proofErr w:type="spellEnd"/>
      <w:r>
        <w:rPr>
          <w:rFonts w:ascii="Arial" w:hAnsi="Arial" w:cs="Arial"/>
          <w:sz w:val="20"/>
          <w:szCs w:val="20"/>
        </w:rPr>
        <w:t xml:space="preserve"> chung, </w:t>
      </w:r>
      <w:proofErr w:type="spellStart"/>
      <w:r>
        <w:rPr>
          <w:rFonts w:ascii="Arial" w:hAnsi="Arial" w:cs="Arial"/>
          <w:sz w:val="20"/>
          <w:szCs w:val="20"/>
        </w:rPr>
        <w:t>ngoài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các</w:t>
      </w:r>
      <w:proofErr w:type="spellEnd"/>
      <w:r>
        <w:rPr>
          <w:rFonts w:ascii="Arial" w:hAnsi="Arial" w:cs="Arial"/>
          <w:sz w:val="20"/>
          <w:szCs w:val="20"/>
        </w:rPr>
        <w:t xml:space="preserve"> chi </w:t>
      </w:r>
      <w:proofErr w:type="spellStart"/>
      <w:r>
        <w:rPr>
          <w:rFonts w:ascii="Arial" w:hAnsi="Arial" w:cs="Arial"/>
          <w:sz w:val="20"/>
          <w:szCs w:val="20"/>
        </w:rPr>
        <w:t>phí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đã</w:t>
      </w:r>
      <w:proofErr w:type="spellEnd"/>
      <w:r>
        <w:rPr>
          <w:rFonts w:ascii="Arial" w:hAnsi="Arial" w:cs="Arial"/>
          <w:sz w:val="20"/>
          <w:szCs w:val="20"/>
        </w:rPr>
        <w:t xml:space="preserve"> nêu trên như: chi </w:t>
      </w:r>
      <w:proofErr w:type="spellStart"/>
      <w:r>
        <w:rPr>
          <w:rFonts w:ascii="Arial" w:hAnsi="Arial" w:cs="Arial"/>
          <w:sz w:val="20"/>
          <w:szCs w:val="20"/>
        </w:rPr>
        <w:t>phí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hội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nghị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tiếp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khách</w:t>
      </w:r>
      <w:proofErr w:type="spellEnd"/>
      <w:r>
        <w:rPr>
          <w:rFonts w:ascii="Arial" w:hAnsi="Arial" w:cs="Arial"/>
          <w:sz w:val="20"/>
          <w:szCs w:val="20"/>
        </w:rPr>
        <w:t xml:space="preserve">, công </w:t>
      </w:r>
      <w:proofErr w:type="spellStart"/>
      <w:r>
        <w:rPr>
          <w:rFonts w:ascii="Arial" w:hAnsi="Arial" w:cs="Arial"/>
          <w:sz w:val="20"/>
          <w:szCs w:val="20"/>
        </w:rPr>
        <w:t>tác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phí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tàu</w:t>
      </w:r>
      <w:proofErr w:type="spellEnd"/>
      <w:r>
        <w:rPr>
          <w:rFonts w:ascii="Arial" w:hAnsi="Arial" w:cs="Arial"/>
          <w:sz w:val="20"/>
          <w:szCs w:val="20"/>
        </w:rPr>
        <w:t xml:space="preserve"> xe, </w:t>
      </w:r>
      <w:proofErr w:type="spellStart"/>
      <w:r>
        <w:rPr>
          <w:rFonts w:ascii="Arial" w:hAnsi="Arial" w:cs="Arial"/>
          <w:sz w:val="20"/>
          <w:szCs w:val="20"/>
        </w:rPr>
        <w:t>khoản</w:t>
      </w:r>
      <w:proofErr w:type="spellEnd"/>
      <w:r>
        <w:rPr>
          <w:rFonts w:ascii="Arial" w:hAnsi="Arial" w:cs="Arial"/>
          <w:sz w:val="20"/>
          <w:szCs w:val="20"/>
        </w:rPr>
        <w:t xml:space="preserve"> chi cho lao </w:t>
      </w:r>
      <w:proofErr w:type="spellStart"/>
      <w:r>
        <w:rPr>
          <w:rFonts w:ascii="Arial" w:hAnsi="Arial" w:cs="Arial"/>
          <w:sz w:val="20"/>
          <w:szCs w:val="20"/>
        </w:rPr>
        <w:t>động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nữ</w:t>
      </w:r>
      <w:proofErr w:type="spellEnd"/>
      <w:r>
        <w:rPr>
          <w:rFonts w:ascii="Arial" w:hAnsi="Arial" w:cs="Arial"/>
          <w:sz w:val="20"/>
          <w:szCs w:val="20"/>
        </w:rPr>
        <w:t xml:space="preserve">, nghiên </w:t>
      </w:r>
      <w:proofErr w:type="spellStart"/>
      <w:r>
        <w:rPr>
          <w:rFonts w:ascii="Arial" w:hAnsi="Arial" w:cs="Arial"/>
          <w:sz w:val="20"/>
          <w:szCs w:val="20"/>
        </w:rPr>
        <w:t>cứu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đào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tạo</w:t>
      </w:r>
      <w:proofErr w:type="spellEnd"/>
      <w:r>
        <w:rPr>
          <w:rFonts w:ascii="Arial" w:hAnsi="Arial" w:cs="Arial"/>
          <w:sz w:val="20"/>
          <w:szCs w:val="20"/>
        </w:rPr>
        <w:t xml:space="preserve">, chi </w:t>
      </w:r>
      <w:proofErr w:type="spellStart"/>
      <w:r>
        <w:rPr>
          <w:rFonts w:ascii="Arial" w:hAnsi="Arial" w:cs="Arial"/>
          <w:sz w:val="20"/>
          <w:szCs w:val="20"/>
        </w:rPr>
        <w:t>nộp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phí</w:t>
      </w:r>
      <w:proofErr w:type="spellEnd"/>
      <w:r>
        <w:rPr>
          <w:rFonts w:ascii="Arial" w:hAnsi="Arial" w:cs="Arial"/>
          <w:sz w:val="20"/>
          <w:szCs w:val="20"/>
        </w:rPr>
        <w:t xml:space="preserve"> tham gia </w:t>
      </w:r>
      <w:proofErr w:type="spellStart"/>
      <w:r>
        <w:rPr>
          <w:rFonts w:ascii="Arial" w:hAnsi="Arial" w:cs="Arial"/>
          <w:sz w:val="20"/>
          <w:szCs w:val="20"/>
        </w:rPr>
        <w:t>hiệp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hội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và</w:t>
      </w:r>
      <w:proofErr w:type="spellEnd"/>
      <w:r>
        <w:rPr>
          <w:rFonts w:ascii="Arial" w:hAnsi="Arial" w:cs="Arial"/>
          <w:sz w:val="20"/>
          <w:szCs w:val="20"/>
        </w:rPr>
        <w:t xml:space="preserve"> chi </w:t>
      </w:r>
      <w:proofErr w:type="spellStart"/>
      <w:r>
        <w:rPr>
          <w:rFonts w:ascii="Arial" w:hAnsi="Arial" w:cs="Arial"/>
          <w:sz w:val="20"/>
          <w:szCs w:val="20"/>
        </w:rPr>
        <w:t>phí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hợp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lý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khác</w:t>
      </w:r>
      <w:proofErr w:type="spellEnd"/>
      <w:r>
        <w:rPr>
          <w:rFonts w:ascii="Arial" w:hAnsi="Arial" w:cs="Arial"/>
          <w:sz w:val="20"/>
          <w:szCs w:val="20"/>
        </w:rPr>
        <w:t>;</w:t>
      </w:r>
    </w:p>
    <w:p w14:paraId="37EB2086" w14:textId="77777777" w:rsidR="005D25BB" w:rsidRDefault="005D25BB" w:rsidP="005D25BB">
      <w:pPr>
        <w:pStyle w:val="ThnVnban"/>
        <w:shd w:val="clear" w:color="auto" w:fill="auto"/>
        <w:spacing w:after="120" w:line="240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Chi </w:t>
      </w:r>
      <w:proofErr w:type="spellStart"/>
      <w:r>
        <w:rPr>
          <w:rFonts w:ascii="Arial" w:hAnsi="Arial" w:cs="Arial"/>
          <w:sz w:val="20"/>
          <w:szCs w:val="20"/>
        </w:rPr>
        <w:t>phí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quản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lý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được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xác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định</w:t>
      </w:r>
      <w:proofErr w:type="spellEnd"/>
      <w:r>
        <w:rPr>
          <w:rFonts w:ascii="Arial" w:hAnsi="Arial" w:cs="Arial"/>
          <w:sz w:val="20"/>
          <w:szCs w:val="20"/>
        </w:rPr>
        <w:t xml:space="preserve"> trên cơ </w:t>
      </w:r>
      <w:proofErr w:type="spellStart"/>
      <w:r>
        <w:rPr>
          <w:rFonts w:ascii="Arial" w:hAnsi="Arial" w:cs="Arial"/>
          <w:sz w:val="20"/>
          <w:szCs w:val="20"/>
        </w:rPr>
        <w:t>sở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số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liệu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thống</w:t>
      </w:r>
      <w:proofErr w:type="spellEnd"/>
      <w:r>
        <w:rPr>
          <w:rFonts w:ascii="Arial" w:hAnsi="Arial" w:cs="Arial"/>
          <w:sz w:val="20"/>
          <w:szCs w:val="20"/>
        </w:rPr>
        <w:t xml:space="preserve"> kê trung </w:t>
      </w:r>
      <w:proofErr w:type="spellStart"/>
      <w:r>
        <w:rPr>
          <w:rFonts w:ascii="Arial" w:hAnsi="Arial" w:cs="Arial"/>
          <w:sz w:val="20"/>
          <w:szCs w:val="20"/>
        </w:rPr>
        <w:t>bình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các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nội</w:t>
      </w:r>
      <w:proofErr w:type="spellEnd"/>
      <w:r>
        <w:rPr>
          <w:rFonts w:ascii="Arial" w:hAnsi="Arial" w:cs="Arial"/>
          <w:sz w:val="20"/>
          <w:szCs w:val="20"/>
        </w:rPr>
        <w:t xml:space="preserve"> dung chi </w:t>
      </w:r>
      <w:proofErr w:type="spellStart"/>
      <w:r>
        <w:rPr>
          <w:rFonts w:ascii="Arial" w:hAnsi="Arial" w:cs="Arial"/>
          <w:sz w:val="20"/>
          <w:szCs w:val="20"/>
        </w:rPr>
        <w:t>phí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quản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lý</w:t>
      </w:r>
      <w:proofErr w:type="spellEnd"/>
      <w:r>
        <w:rPr>
          <w:rFonts w:ascii="Arial" w:hAnsi="Arial" w:cs="Arial"/>
          <w:sz w:val="20"/>
          <w:szCs w:val="20"/>
        </w:rPr>
        <w:t xml:space="preserve"> trong 3 năm </w:t>
      </w:r>
      <w:proofErr w:type="spellStart"/>
      <w:r>
        <w:rPr>
          <w:rFonts w:ascii="Arial" w:hAnsi="Arial" w:cs="Arial"/>
          <w:sz w:val="20"/>
          <w:szCs w:val="20"/>
        </w:rPr>
        <w:t>liền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kề</w:t>
      </w:r>
      <w:proofErr w:type="spellEnd"/>
      <w:r>
        <w:rPr>
          <w:rFonts w:ascii="Arial" w:hAnsi="Arial" w:cs="Arial"/>
          <w:sz w:val="20"/>
          <w:szCs w:val="20"/>
        </w:rPr>
        <w:t xml:space="preserve"> (theo </w:t>
      </w:r>
      <w:proofErr w:type="spellStart"/>
      <w:r>
        <w:rPr>
          <w:rFonts w:ascii="Arial" w:hAnsi="Arial" w:cs="Arial"/>
          <w:sz w:val="20"/>
          <w:szCs w:val="20"/>
        </w:rPr>
        <w:t>mục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lục</w:t>
      </w:r>
      <w:proofErr w:type="spellEnd"/>
      <w:r>
        <w:rPr>
          <w:rFonts w:ascii="Arial" w:hAnsi="Arial" w:cs="Arial"/>
          <w:sz w:val="20"/>
          <w:szCs w:val="20"/>
        </w:rPr>
        <w:t xml:space="preserve"> ngân </w:t>
      </w:r>
      <w:proofErr w:type="spellStart"/>
      <w:r>
        <w:rPr>
          <w:rFonts w:ascii="Arial" w:hAnsi="Arial" w:cs="Arial"/>
          <w:sz w:val="20"/>
          <w:szCs w:val="20"/>
        </w:rPr>
        <w:t>sách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nhà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nước</w:t>
      </w:r>
      <w:proofErr w:type="spellEnd"/>
      <w:r>
        <w:rPr>
          <w:rFonts w:ascii="Arial" w:hAnsi="Arial" w:cs="Arial"/>
          <w:sz w:val="20"/>
          <w:szCs w:val="20"/>
        </w:rPr>
        <w:t xml:space="preserve">) </w:t>
      </w:r>
      <w:proofErr w:type="spellStart"/>
      <w:r>
        <w:rPr>
          <w:rFonts w:ascii="Arial" w:hAnsi="Arial" w:cs="Arial"/>
          <w:sz w:val="20"/>
          <w:szCs w:val="20"/>
        </w:rPr>
        <w:t>của</w:t>
      </w:r>
      <w:proofErr w:type="spellEnd"/>
      <w:r>
        <w:rPr>
          <w:rFonts w:ascii="Arial" w:hAnsi="Arial" w:cs="Arial"/>
          <w:sz w:val="20"/>
          <w:szCs w:val="20"/>
        </w:rPr>
        <w:t xml:space="preserve"> cơ </w:t>
      </w:r>
      <w:proofErr w:type="spellStart"/>
      <w:r>
        <w:rPr>
          <w:rFonts w:ascii="Arial" w:hAnsi="Arial" w:cs="Arial"/>
          <w:sz w:val="20"/>
          <w:szCs w:val="20"/>
        </w:rPr>
        <w:t>sở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giáo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dục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đảm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bảo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hoạt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động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hiệu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quả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của</w:t>
      </w:r>
      <w:proofErr w:type="spellEnd"/>
      <w:r>
        <w:rPr>
          <w:rFonts w:ascii="Arial" w:hAnsi="Arial" w:cs="Arial"/>
          <w:sz w:val="20"/>
          <w:szCs w:val="20"/>
        </w:rPr>
        <w:t xml:space="preserve"> đơn </w:t>
      </w:r>
      <w:proofErr w:type="spellStart"/>
      <w:r>
        <w:rPr>
          <w:rFonts w:ascii="Arial" w:hAnsi="Arial" w:cs="Arial"/>
          <w:sz w:val="20"/>
          <w:szCs w:val="20"/>
        </w:rPr>
        <w:t>vị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sz w:val="20"/>
          <w:szCs w:val="20"/>
        </w:rPr>
        <w:t>Tổng</w:t>
      </w:r>
      <w:proofErr w:type="spellEnd"/>
      <w:r>
        <w:rPr>
          <w:rFonts w:ascii="Arial" w:hAnsi="Arial" w:cs="Arial"/>
          <w:sz w:val="20"/>
          <w:szCs w:val="20"/>
        </w:rPr>
        <w:t xml:space="preserve"> chi </w:t>
      </w:r>
      <w:proofErr w:type="spellStart"/>
      <w:r>
        <w:rPr>
          <w:rFonts w:ascii="Arial" w:hAnsi="Arial" w:cs="Arial"/>
          <w:sz w:val="20"/>
          <w:szCs w:val="20"/>
        </w:rPr>
        <w:t>phí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quản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lý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tối</w:t>
      </w:r>
      <w:proofErr w:type="spellEnd"/>
      <w:r>
        <w:rPr>
          <w:rFonts w:ascii="Arial" w:hAnsi="Arial" w:cs="Arial"/>
          <w:sz w:val="20"/>
          <w:szCs w:val="20"/>
        </w:rPr>
        <w:t xml:space="preserve"> đa không </w:t>
      </w:r>
      <w:proofErr w:type="spellStart"/>
      <w:r>
        <w:rPr>
          <w:rFonts w:ascii="Arial" w:hAnsi="Arial" w:cs="Arial"/>
          <w:sz w:val="20"/>
          <w:szCs w:val="20"/>
        </w:rPr>
        <w:t>vượt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quá</w:t>
      </w:r>
      <w:proofErr w:type="spellEnd"/>
      <w:r>
        <w:rPr>
          <w:rFonts w:ascii="Arial" w:hAnsi="Arial" w:cs="Arial"/>
          <w:sz w:val="20"/>
          <w:szCs w:val="20"/>
        </w:rPr>
        <w:t xml:space="preserve"> 10% </w:t>
      </w:r>
      <w:proofErr w:type="spellStart"/>
      <w:r>
        <w:rPr>
          <w:rFonts w:ascii="Arial" w:hAnsi="Arial" w:cs="Arial"/>
          <w:sz w:val="20"/>
          <w:szCs w:val="20"/>
        </w:rPr>
        <w:t>tổng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các</w:t>
      </w:r>
      <w:proofErr w:type="spellEnd"/>
      <w:r>
        <w:rPr>
          <w:rFonts w:ascii="Arial" w:hAnsi="Arial" w:cs="Arial"/>
          <w:sz w:val="20"/>
          <w:szCs w:val="20"/>
        </w:rPr>
        <w:t xml:space="preserve"> chi </w:t>
      </w:r>
      <w:proofErr w:type="spellStart"/>
      <w:r>
        <w:rPr>
          <w:rFonts w:ascii="Arial" w:hAnsi="Arial" w:cs="Arial"/>
          <w:sz w:val="20"/>
          <w:szCs w:val="20"/>
        </w:rPr>
        <w:t>phí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cấu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thành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giá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dịch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vụ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đào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tạo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và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phải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được</w:t>
      </w:r>
      <w:proofErr w:type="spellEnd"/>
      <w:r>
        <w:rPr>
          <w:rFonts w:ascii="Arial" w:hAnsi="Arial" w:cs="Arial"/>
          <w:sz w:val="20"/>
          <w:szCs w:val="20"/>
        </w:rPr>
        <w:t xml:space="preserve"> quy </w:t>
      </w:r>
      <w:proofErr w:type="spellStart"/>
      <w:r>
        <w:rPr>
          <w:rFonts w:ascii="Arial" w:hAnsi="Arial" w:cs="Arial"/>
          <w:sz w:val="20"/>
          <w:szCs w:val="20"/>
        </w:rPr>
        <w:t>định</w:t>
      </w:r>
      <w:proofErr w:type="spellEnd"/>
      <w:r>
        <w:rPr>
          <w:rFonts w:ascii="Arial" w:hAnsi="Arial" w:cs="Arial"/>
          <w:sz w:val="20"/>
          <w:szCs w:val="20"/>
        </w:rPr>
        <w:t xml:space="preserve"> chi </w:t>
      </w:r>
      <w:proofErr w:type="spellStart"/>
      <w:r>
        <w:rPr>
          <w:rFonts w:ascii="Arial" w:hAnsi="Arial" w:cs="Arial"/>
          <w:sz w:val="20"/>
          <w:szCs w:val="20"/>
        </w:rPr>
        <w:t>tiết</w:t>
      </w:r>
      <w:proofErr w:type="spellEnd"/>
      <w:r>
        <w:rPr>
          <w:rFonts w:ascii="Arial" w:hAnsi="Arial" w:cs="Arial"/>
          <w:sz w:val="20"/>
          <w:szCs w:val="20"/>
        </w:rPr>
        <w:t xml:space="preserve"> trong quy </w:t>
      </w:r>
      <w:proofErr w:type="spellStart"/>
      <w:r>
        <w:rPr>
          <w:rFonts w:ascii="Arial" w:hAnsi="Arial" w:cs="Arial"/>
          <w:sz w:val="20"/>
          <w:szCs w:val="20"/>
        </w:rPr>
        <w:t>chế</w:t>
      </w:r>
      <w:proofErr w:type="spellEnd"/>
      <w:r>
        <w:rPr>
          <w:rFonts w:ascii="Arial" w:hAnsi="Arial" w:cs="Arial"/>
          <w:sz w:val="20"/>
          <w:szCs w:val="20"/>
        </w:rPr>
        <w:t xml:space="preserve"> chi tiêu </w:t>
      </w:r>
      <w:proofErr w:type="spellStart"/>
      <w:r>
        <w:rPr>
          <w:rFonts w:ascii="Arial" w:hAnsi="Arial" w:cs="Arial"/>
          <w:sz w:val="20"/>
          <w:szCs w:val="20"/>
        </w:rPr>
        <w:t>nội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bộ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của</w:t>
      </w:r>
      <w:proofErr w:type="spellEnd"/>
      <w:r>
        <w:rPr>
          <w:rFonts w:ascii="Arial" w:hAnsi="Arial" w:cs="Arial"/>
          <w:sz w:val="20"/>
          <w:szCs w:val="20"/>
        </w:rPr>
        <w:t xml:space="preserve"> đơn </w:t>
      </w:r>
      <w:proofErr w:type="spellStart"/>
      <w:r>
        <w:rPr>
          <w:rFonts w:ascii="Arial" w:hAnsi="Arial" w:cs="Arial"/>
          <w:sz w:val="20"/>
          <w:szCs w:val="20"/>
        </w:rPr>
        <w:t>vị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14:paraId="524B7D82" w14:textId="77777777" w:rsidR="005D25BB" w:rsidRDefault="005D25BB" w:rsidP="005D25BB">
      <w:pPr>
        <w:pStyle w:val="ThnVnban"/>
        <w:shd w:val="clear" w:color="auto" w:fill="auto"/>
        <w:tabs>
          <w:tab w:val="left" w:pos="1094"/>
        </w:tabs>
        <w:spacing w:after="120" w:line="240" w:lineRule="auto"/>
        <w:ind w:firstLine="720"/>
        <w:rPr>
          <w:rFonts w:ascii="Arial" w:hAnsi="Arial" w:cs="Arial"/>
          <w:sz w:val="20"/>
          <w:szCs w:val="20"/>
        </w:rPr>
      </w:pPr>
      <w:r w:rsidRPr="005D25BB">
        <w:rPr>
          <w:rFonts w:ascii="Arial" w:hAnsi="Arial" w:cs="Arial"/>
          <w:sz w:val="20"/>
          <w:szCs w:val="20"/>
        </w:rPr>
        <w:t xml:space="preserve">4. </w:t>
      </w:r>
      <w:r>
        <w:rPr>
          <w:rFonts w:ascii="Arial" w:hAnsi="Arial" w:cs="Arial"/>
          <w:sz w:val="20"/>
          <w:szCs w:val="20"/>
        </w:rPr>
        <w:t xml:space="preserve">Chi </w:t>
      </w:r>
      <w:proofErr w:type="spellStart"/>
      <w:r>
        <w:rPr>
          <w:rFonts w:ascii="Arial" w:hAnsi="Arial" w:cs="Arial"/>
          <w:sz w:val="20"/>
          <w:szCs w:val="20"/>
        </w:rPr>
        <w:t>phí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khấu</w:t>
      </w:r>
      <w:proofErr w:type="spellEnd"/>
      <w:r>
        <w:rPr>
          <w:rFonts w:ascii="Arial" w:hAnsi="Arial" w:cs="Arial"/>
          <w:sz w:val="20"/>
          <w:szCs w:val="20"/>
        </w:rPr>
        <w:t xml:space="preserve"> hao </w:t>
      </w:r>
      <w:proofErr w:type="spellStart"/>
      <w:r>
        <w:rPr>
          <w:rFonts w:ascii="Arial" w:hAnsi="Arial" w:cs="Arial"/>
          <w:sz w:val="20"/>
          <w:szCs w:val="20"/>
        </w:rPr>
        <w:t>hoặc</w:t>
      </w:r>
      <w:proofErr w:type="spellEnd"/>
      <w:r>
        <w:rPr>
          <w:rFonts w:ascii="Arial" w:hAnsi="Arial" w:cs="Arial"/>
          <w:sz w:val="20"/>
          <w:szCs w:val="20"/>
        </w:rPr>
        <w:t xml:space="preserve"> hao </w:t>
      </w:r>
      <w:proofErr w:type="spellStart"/>
      <w:r>
        <w:rPr>
          <w:rFonts w:ascii="Arial" w:hAnsi="Arial" w:cs="Arial"/>
          <w:sz w:val="20"/>
          <w:szCs w:val="20"/>
        </w:rPr>
        <w:t>mòn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tài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sản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cố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định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là</w:t>
      </w:r>
      <w:proofErr w:type="spellEnd"/>
      <w:r>
        <w:rPr>
          <w:rFonts w:ascii="Arial" w:hAnsi="Arial" w:cs="Arial"/>
          <w:sz w:val="20"/>
          <w:szCs w:val="20"/>
        </w:rPr>
        <w:t xml:space="preserve"> chi </w:t>
      </w:r>
      <w:proofErr w:type="spellStart"/>
      <w:r>
        <w:rPr>
          <w:rFonts w:ascii="Arial" w:hAnsi="Arial" w:cs="Arial"/>
          <w:sz w:val="20"/>
          <w:szCs w:val="20"/>
        </w:rPr>
        <w:t>phí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khấu</w:t>
      </w:r>
      <w:proofErr w:type="spellEnd"/>
      <w:r>
        <w:rPr>
          <w:rFonts w:ascii="Arial" w:hAnsi="Arial" w:cs="Arial"/>
          <w:sz w:val="20"/>
          <w:szCs w:val="20"/>
        </w:rPr>
        <w:t xml:space="preserve"> hao </w:t>
      </w:r>
      <w:proofErr w:type="spellStart"/>
      <w:r>
        <w:rPr>
          <w:rFonts w:ascii="Arial" w:hAnsi="Arial" w:cs="Arial"/>
          <w:sz w:val="20"/>
          <w:szCs w:val="20"/>
        </w:rPr>
        <w:t>hoặc</w:t>
      </w:r>
      <w:proofErr w:type="spellEnd"/>
      <w:r>
        <w:rPr>
          <w:rFonts w:ascii="Arial" w:hAnsi="Arial" w:cs="Arial"/>
          <w:sz w:val="20"/>
          <w:szCs w:val="20"/>
        </w:rPr>
        <w:t xml:space="preserve"> hao </w:t>
      </w:r>
      <w:proofErr w:type="spellStart"/>
      <w:r>
        <w:rPr>
          <w:rFonts w:ascii="Arial" w:hAnsi="Arial" w:cs="Arial"/>
          <w:sz w:val="20"/>
          <w:szCs w:val="20"/>
        </w:rPr>
        <w:t>mòn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nhà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cửa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vật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kiến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trúc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máy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móc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thiết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bị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và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các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tài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sản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cố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định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khác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dụng</w:t>
      </w:r>
      <w:proofErr w:type="spellEnd"/>
      <w:r>
        <w:rPr>
          <w:rFonts w:ascii="Arial" w:hAnsi="Arial" w:cs="Arial"/>
          <w:sz w:val="20"/>
          <w:szCs w:val="20"/>
        </w:rPr>
        <w:t xml:space="preserve"> trong </w:t>
      </w:r>
      <w:proofErr w:type="spellStart"/>
      <w:r>
        <w:rPr>
          <w:rFonts w:ascii="Arial" w:hAnsi="Arial" w:cs="Arial"/>
          <w:sz w:val="20"/>
          <w:szCs w:val="20"/>
        </w:rPr>
        <w:t>hoạt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động</w:t>
      </w:r>
      <w:proofErr w:type="spellEnd"/>
      <w:r>
        <w:rPr>
          <w:rFonts w:ascii="Arial" w:hAnsi="Arial" w:cs="Arial"/>
          <w:sz w:val="20"/>
          <w:szCs w:val="20"/>
        </w:rPr>
        <w:t xml:space="preserve"> cung </w:t>
      </w:r>
      <w:proofErr w:type="spellStart"/>
      <w:r>
        <w:rPr>
          <w:rFonts w:ascii="Arial" w:hAnsi="Arial" w:cs="Arial"/>
          <w:sz w:val="20"/>
          <w:szCs w:val="20"/>
        </w:rPr>
        <w:t>cấp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dịch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vụ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giáo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dục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đào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tạo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lastRenderedPageBreak/>
        <w:t>được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tính</w:t>
      </w:r>
      <w:proofErr w:type="spellEnd"/>
      <w:r>
        <w:rPr>
          <w:rFonts w:ascii="Arial" w:hAnsi="Arial" w:cs="Arial"/>
          <w:sz w:val="20"/>
          <w:szCs w:val="20"/>
        </w:rPr>
        <w:t xml:space="preserve"> theo quy </w:t>
      </w:r>
      <w:proofErr w:type="spellStart"/>
      <w:r>
        <w:rPr>
          <w:rFonts w:ascii="Arial" w:hAnsi="Arial" w:cs="Arial"/>
          <w:sz w:val="20"/>
          <w:szCs w:val="20"/>
        </w:rPr>
        <w:t>định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của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Bộ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Tài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chính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và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lộ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trình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kết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cấu</w:t>
      </w:r>
      <w:proofErr w:type="spellEnd"/>
      <w:r>
        <w:rPr>
          <w:rFonts w:ascii="Arial" w:hAnsi="Arial" w:cs="Arial"/>
          <w:sz w:val="20"/>
          <w:szCs w:val="20"/>
        </w:rPr>
        <w:t xml:space="preserve"> chi </w:t>
      </w:r>
      <w:proofErr w:type="spellStart"/>
      <w:r>
        <w:rPr>
          <w:rFonts w:ascii="Arial" w:hAnsi="Arial" w:cs="Arial"/>
          <w:sz w:val="20"/>
          <w:szCs w:val="20"/>
        </w:rPr>
        <w:t>phí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khấu</w:t>
      </w:r>
      <w:proofErr w:type="spellEnd"/>
      <w:r>
        <w:rPr>
          <w:rFonts w:ascii="Arial" w:hAnsi="Arial" w:cs="Arial"/>
          <w:sz w:val="20"/>
          <w:szCs w:val="20"/>
        </w:rPr>
        <w:t xml:space="preserve"> hao </w:t>
      </w:r>
      <w:proofErr w:type="spellStart"/>
      <w:r>
        <w:rPr>
          <w:rFonts w:ascii="Arial" w:hAnsi="Arial" w:cs="Arial"/>
          <w:sz w:val="20"/>
          <w:szCs w:val="20"/>
        </w:rPr>
        <w:t>hoặc</w:t>
      </w:r>
      <w:proofErr w:type="spellEnd"/>
      <w:r>
        <w:rPr>
          <w:rFonts w:ascii="Arial" w:hAnsi="Arial" w:cs="Arial"/>
          <w:sz w:val="20"/>
          <w:szCs w:val="20"/>
        </w:rPr>
        <w:t xml:space="preserve"> hao </w:t>
      </w:r>
      <w:proofErr w:type="spellStart"/>
      <w:r>
        <w:rPr>
          <w:rFonts w:ascii="Arial" w:hAnsi="Arial" w:cs="Arial"/>
          <w:sz w:val="20"/>
          <w:szCs w:val="20"/>
        </w:rPr>
        <w:t>mòn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tài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sản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cố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định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vào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giá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dịch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vụ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giáo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dục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đào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tạo</w:t>
      </w:r>
      <w:proofErr w:type="spellEnd"/>
      <w:r>
        <w:rPr>
          <w:rFonts w:ascii="Arial" w:hAnsi="Arial" w:cs="Arial"/>
          <w:sz w:val="20"/>
          <w:szCs w:val="20"/>
        </w:rPr>
        <w:t xml:space="preserve"> do </w:t>
      </w:r>
      <w:proofErr w:type="spellStart"/>
      <w:r>
        <w:rPr>
          <w:rFonts w:ascii="Arial" w:hAnsi="Arial" w:cs="Arial"/>
          <w:sz w:val="20"/>
          <w:szCs w:val="20"/>
        </w:rPr>
        <w:t>cấp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có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thẩm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quyền</w:t>
      </w:r>
      <w:proofErr w:type="spellEnd"/>
      <w:r>
        <w:rPr>
          <w:rFonts w:ascii="Arial" w:hAnsi="Arial" w:cs="Arial"/>
          <w:sz w:val="20"/>
          <w:szCs w:val="20"/>
        </w:rPr>
        <w:t xml:space="preserve"> quy </w:t>
      </w:r>
      <w:proofErr w:type="spellStart"/>
      <w:r>
        <w:rPr>
          <w:rFonts w:ascii="Arial" w:hAnsi="Arial" w:cs="Arial"/>
          <w:sz w:val="20"/>
          <w:szCs w:val="20"/>
        </w:rPr>
        <w:t>định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14:paraId="351AD359" w14:textId="77777777" w:rsidR="005D25BB" w:rsidRDefault="005D25BB" w:rsidP="005D25BB">
      <w:pPr>
        <w:pStyle w:val="ThnVnban"/>
        <w:shd w:val="clear" w:color="auto" w:fill="auto"/>
        <w:tabs>
          <w:tab w:val="left" w:pos="1089"/>
        </w:tabs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 w:rsidRPr="005D25BB">
        <w:rPr>
          <w:rFonts w:ascii="Arial" w:hAnsi="Arial" w:cs="Arial"/>
          <w:sz w:val="20"/>
          <w:szCs w:val="20"/>
        </w:rPr>
        <w:t xml:space="preserve">5. </w:t>
      </w:r>
      <w:r>
        <w:rPr>
          <w:rFonts w:ascii="Arial" w:hAnsi="Arial" w:cs="Arial"/>
          <w:sz w:val="20"/>
          <w:szCs w:val="20"/>
        </w:rPr>
        <w:t xml:space="preserve">Chi </w:t>
      </w:r>
      <w:proofErr w:type="spellStart"/>
      <w:r>
        <w:rPr>
          <w:rFonts w:ascii="Arial" w:hAnsi="Arial" w:cs="Arial"/>
          <w:sz w:val="20"/>
          <w:szCs w:val="20"/>
        </w:rPr>
        <w:t>phí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khác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gồm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thuế</w:t>
      </w:r>
      <w:proofErr w:type="spellEnd"/>
      <w:r>
        <w:rPr>
          <w:rFonts w:ascii="Arial" w:hAnsi="Arial" w:cs="Arial"/>
          <w:sz w:val="20"/>
          <w:szCs w:val="20"/>
        </w:rPr>
        <w:t xml:space="preserve"> môn </w:t>
      </w:r>
      <w:proofErr w:type="spellStart"/>
      <w:r>
        <w:rPr>
          <w:rFonts w:ascii="Arial" w:hAnsi="Arial" w:cs="Arial"/>
          <w:sz w:val="20"/>
          <w:szCs w:val="20"/>
        </w:rPr>
        <w:t>bài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tiền</w:t>
      </w:r>
      <w:proofErr w:type="spellEnd"/>
      <w:r>
        <w:rPr>
          <w:rFonts w:ascii="Arial" w:hAnsi="Arial" w:cs="Arial"/>
          <w:sz w:val="20"/>
          <w:szCs w:val="20"/>
        </w:rPr>
        <w:t xml:space="preserve"> thuê </w:t>
      </w:r>
      <w:proofErr w:type="spellStart"/>
      <w:r>
        <w:rPr>
          <w:rFonts w:ascii="Arial" w:hAnsi="Arial" w:cs="Arial"/>
          <w:sz w:val="20"/>
          <w:szCs w:val="20"/>
        </w:rPr>
        <w:t>đất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và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các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khoản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phí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lệ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phí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khác</w:t>
      </w:r>
      <w:proofErr w:type="spellEnd"/>
    </w:p>
    <w:p w14:paraId="612ABF1E" w14:textId="77777777" w:rsidR="005D25BB" w:rsidRDefault="005D25BB" w:rsidP="005D25BB">
      <w:pPr>
        <w:pStyle w:val="ThnVnban"/>
        <w:shd w:val="clear" w:color="auto" w:fill="auto"/>
        <w:tabs>
          <w:tab w:val="left" w:pos="1089"/>
        </w:tabs>
        <w:spacing w:after="0" w:line="240" w:lineRule="auto"/>
        <w:ind w:left="720" w:firstLine="0"/>
        <w:rPr>
          <w:rFonts w:ascii="Arial" w:hAnsi="Arial" w:cs="Arial"/>
          <w:sz w:val="20"/>
          <w:szCs w:val="20"/>
        </w:rPr>
      </w:pPr>
    </w:p>
    <w:p w14:paraId="3FF2CE2C" w14:textId="77777777" w:rsidR="005D25BB" w:rsidRDefault="005D25BB" w:rsidP="005D25BB">
      <w:pPr>
        <w:pStyle w:val="Heading10"/>
        <w:keepNext/>
        <w:keepLines/>
        <w:shd w:val="clear" w:color="auto" w:fill="auto"/>
        <w:spacing w:after="120" w:line="240" w:lineRule="auto"/>
        <w:ind w:firstLine="720"/>
        <w:rPr>
          <w:rFonts w:ascii="Arial" w:hAnsi="Arial" w:cs="Arial"/>
          <w:sz w:val="20"/>
          <w:szCs w:val="20"/>
        </w:rPr>
      </w:pPr>
      <w:bookmarkStart w:id="4" w:name="bookmark4"/>
      <w:r>
        <w:rPr>
          <w:rFonts w:ascii="Arial" w:hAnsi="Arial" w:cs="Arial"/>
          <w:sz w:val="20"/>
          <w:szCs w:val="20"/>
        </w:rPr>
        <w:t>Chương IV</w:t>
      </w:r>
      <w:bookmarkEnd w:id="4"/>
    </w:p>
    <w:p w14:paraId="60DC3384" w14:textId="77777777" w:rsidR="005D25BB" w:rsidRDefault="005D25BB" w:rsidP="005D25BB">
      <w:pPr>
        <w:pStyle w:val="Heading10"/>
        <w:keepNext/>
        <w:keepLines/>
        <w:shd w:val="clear" w:color="auto" w:fill="auto"/>
        <w:spacing w:after="120" w:line="240" w:lineRule="auto"/>
        <w:ind w:firstLine="720"/>
        <w:rPr>
          <w:rFonts w:ascii="Arial" w:hAnsi="Arial" w:cs="Arial"/>
          <w:sz w:val="20"/>
          <w:szCs w:val="20"/>
        </w:rPr>
      </w:pPr>
      <w:bookmarkStart w:id="5" w:name="bookmark5"/>
      <w:r>
        <w:rPr>
          <w:rFonts w:ascii="Arial" w:hAnsi="Arial" w:cs="Arial"/>
          <w:sz w:val="20"/>
          <w:szCs w:val="20"/>
        </w:rPr>
        <w:t>TỔ CHỨC THỰC HIỆN</w:t>
      </w:r>
      <w:bookmarkEnd w:id="5"/>
    </w:p>
    <w:p w14:paraId="7AB13E5E" w14:textId="77777777" w:rsidR="005D25BB" w:rsidRDefault="005D25BB" w:rsidP="005D25BB">
      <w:pPr>
        <w:pStyle w:val="ThnVnban"/>
        <w:shd w:val="clear" w:color="auto" w:fill="auto"/>
        <w:spacing w:after="120" w:line="240" w:lineRule="auto"/>
        <w:ind w:firstLine="72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</w:rPr>
        <w:t>Điều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11.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Trách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nhiệm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của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các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Bộ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, cơ quan ngang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Bộ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, </w:t>
      </w:r>
      <w:proofErr w:type="spellStart"/>
      <w:r w:rsidRPr="005D25BB">
        <w:rPr>
          <w:rFonts w:ascii="Arial" w:hAnsi="Arial" w:cs="Arial"/>
          <w:b/>
          <w:bCs/>
          <w:sz w:val="20"/>
          <w:szCs w:val="20"/>
        </w:rPr>
        <w:t>Ủ</w:t>
      </w:r>
      <w:r>
        <w:rPr>
          <w:rFonts w:ascii="Arial" w:hAnsi="Arial" w:cs="Arial"/>
          <w:b/>
          <w:bCs/>
          <w:sz w:val="20"/>
          <w:szCs w:val="20"/>
        </w:rPr>
        <w:t>y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ban nhân dân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cấp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tỉnh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các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cơ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sở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giáo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dục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công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lập</w:t>
      </w:r>
      <w:proofErr w:type="spellEnd"/>
    </w:p>
    <w:p w14:paraId="7CB2A02B" w14:textId="77777777" w:rsidR="005D25BB" w:rsidRDefault="005D25BB" w:rsidP="005D25BB">
      <w:pPr>
        <w:pStyle w:val="ThnVnban"/>
        <w:shd w:val="clear" w:color="auto" w:fill="auto"/>
        <w:tabs>
          <w:tab w:val="left" w:pos="1089"/>
        </w:tabs>
        <w:spacing w:after="120" w:line="240" w:lineRule="auto"/>
        <w:ind w:firstLine="720"/>
        <w:rPr>
          <w:rFonts w:ascii="Arial" w:hAnsi="Arial" w:cs="Arial"/>
          <w:sz w:val="20"/>
          <w:szCs w:val="20"/>
        </w:rPr>
      </w:pPr>
      <w:r w:rsidRPr="005D25BB">
        <w:rPr>
          <w:rFonts w:ascii="Arial" w:hAnsi="Arial" w:cs="Arial"/>
          <w:sz w:val="20"/>
          <w:szCs w:val="20"/>
        </w:rPr>
        <w:t xml:space="preserve">1. </w:t>
      </w:r>
      <w:r>
        <w:rPr>
          <w:rFonts w:ascii="Arial" w:hAnsi="Arial" w:cs="Arial"/>
          <w:sz w:val="20"/>
          <w:szCs w:val="20"/>
        </w:rPr>
        <w:t xml:space="preserve">Căn </w:t>
      </w:r>
      <w:proofErr w:type="spellStart"/>
      <w:r>
        <w:rPr>
          <w:rFonts w:ascii="Arial" w:hAnsi="Arial" w:cs="Arial"/>
          <w:sz w:val="20"/>
          <w:szCs w:val="20"/>
        </w:rPr>
        <w:t>cứ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các</w:t>
      </w:r>
      <w:proofErr w:type="spellEnd"/>
      <w:r>
        <w:rPr>
          <w:rFonts w:ascii="Arial" w:hAnsi="Arial" w:cs="Arial"/>
          <w:sz w:val="20"/>
          <w:szCs w:val="20"/>
        </w:rPr>
        <w:t xml:space="preserve"> quy </w:t>
      </w:r>
      <w:proofErr w:type="spellStart"/>
      <w:r>
        <w:rPr>
          <w:rFonts w:ascii="Arial" w:hAnsi="Arial" w:cs="Arial"/>
          <w:sz w:val="20"/>
          <w:szCs w:val="20"/>
        </w:rPr>
        <w:t>định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tại</w:t>
      </w:r>
      <w:proofErr w:type="spellEnd"/>
      <w:r>
        <w:rPr>
          <w:rFonts w:ascii="Arial" w:hAnsi="Arial" w:cs="Arial"/>
          <w:sz w:val="20"/>
          <w:szCs w:val="20"/>
        </w:rPr>
        <w:t xml:space="preserve"> Thông tư </w:t>
      </w:r>
      <w:proofErr w:type="spellStart"/>
      <w:r>
        <w:rPr>
          <w:rFonts w:ascii="Arial" w:hAnsi="Arial" w:cs="Arial"/>
          <w:sz w:val="20"/>
          <w:szCs w:val="20"/>
        </w:rPr>
        <w:t>này</w:t>
      </w:r>
      <w:proofErr w:type="spellEnd"/>
      <w:r>
        <w:rPr>
          <w:rFonts w:ascii="Arial" w:hAnsi="Arial" w:cs="Arial"/>
          <w:sz w:val="20"/>
          <w:szCs w:val="20"/>
        </w:rPr>
        <w:t xml:space="preserve"> xây </w:t>
      </w:r>
      <w:proofErr w:type="spellStart"/>
      <w:r>
        <w:rPr>
          <w:rFonts w:ascii="Arial" w:hAnsi="Arial" w:cs="Arial"/>
          <w:sz w:val="20"/>
          <w:szCs w:val="20"/>
        </w:rPr>
        <w:t>dựng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và</w:t>
      </w:r>
      <w:proofErr w:type="spellEnd"/>
      <w:r>
        <w:rPr>
          <w:rFonts w:ascii="Arial" w:hAnsi="Arial" w:cs="Arial"/>
          <w:sz w:val="20"/>
          <w:szCs w:val="20"/>
        </w:rPr>
        <w:t xml:space="preserve"> ban </w:t>
      </w:r>
      <w:proofErr w:type="spellStart"/>
      <w:r>
        <w:rPr>
          <w:rFonts w:ascii="Arial" w:hAnsi="Arial" w:cs="Arial"/>
          <w:sz w:val="20"/>
          <w:szCs w:val="20"/>
        </w:rPr>
        <w:t>hành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định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mức</w:t>
      </w:r>
      <w:proofErr w:type="spellEnd"/>
      <w:r>
        <w:rPr>
          <w:rFonts w:ascii="Arial" w:hAnsi="Arial" w:cs="Arial"/>
          <w:sz w:val="20"/>
          <w:szCs w:val="20"/>
        </w:rPr>
        <w:t xml:space="preserve"> kinh </w:t>
      </w:r>
      <w:proofErr w:type="spellStart"/>
      <w:r>
        <w:rPr>
          <w:rFonts w:ascii="Arial" w:hAnsi="Arial" w:cs="Arial"/>
          <w:sz w:val="20"/>
          <w:szCs w:val="20"/>
        </w:rPr>
        <w:t>tế</w:t>
      </w:r>
      <w:proofErr w:type="spellEnd"/>
      <w:r>
        <w:rPr>
          <w:rFonts w:ascii="Arial" w:hAnsi="Arial" w:cs="Arial"/>
          <w:sz w:val="20"/>
          <w:szCs w:val="20"/>
        </w:rPr>
        <w:t xml:space="preserve"> - </w:t>
      </w:r>
      <w:proofErr w:type="spellStart"/>
      <w:r>
        <w:rPr>
          <w:rFonts w:ascii="Arial" w:hAnsi="Arial" w:cs="Arial"/>
          <w:sz w:val="20"/>
          <w:szCs w:val="20"/>
        </w:rPr>
        <w:t>kỹ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thuật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áp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dụng</w:t>
      </w:r>
      <w:proofErr w:type="spellEnd"/>
      <w:r>
        <w:rPr>
          <w:rFonts w:ascii="Arial" w:hAnsi="Arial" w:cs="Arial"/>
          <w:sz w:val="20"/>
          <w:szCs w:val="20"/>
        </w:rPr>
        <w:t xml:space="preserve"> trong </w:t>
      </w:r>
      <w:proofErr w:type="spellStart"/>
      <w:r>
        <w:rPr>
          <w:rFonts w:ascii="Arial" w:hAnsi="Arial" w:cs="Arial"/>
          <w:sz w:val="20"/>
          <w:szCs w:val="20"/>
        </w:rPr>
        <w:t>lĩnh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vực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giáo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dục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đào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tạo</w:t>
      </w:r>
      <w:proofErr w:type="spellEnd"/>
      <w:r>
        <w:rPr>
          <w:rFonts w:ascii="Arial" w:hAnsi="Arial" w:cs="Arial"/>
          <w:sz w:val="20"/>
          <w:szCs w:val="20"/>
        </w:rPr>
        <w:t xml:space="preserve"> theo phân </w:t>
      </w:r>
      <w:proofErr w:type="spellStart"/>
      <w:r>
        <w:rPr>
          <w:rFonts w:ascii="Arial" w:hAnsi="Arial" w:cs="Arial"/>
          <w:sz w:val="20"/>
          <w:szCs w:val="20"/>
        </w:rPr>
        <w:t>cấp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14:paraId="6BB793EB" w14:textId="77777777" w:rsidR="005D25BB" w:rsidRDefault="005D25BB" w:rsidP="005D25BB">
      <w:pPr>
        <w:pStyle w:val="ThnVnban"/>
        <w:shd w:val="clear" w:color="auto" w:fill="auto"/>
        <w:tabs>
          <w:tab w:val="left" w:pos="1089"/>
        </w:tabs>
        <w:spacing w:after="120" w:line="240" w:lineRule="auto"/>
        <w:ind w:firstLine="720"/>
        <w:rPr>
          <w:rFonts w:ascii="Arial" w:hAnsi="Arial" w:cs="Arial"/>
          <w:sz w:val="20"/>
          <w:szCs w:val="20"/>
        </w:rPr>
      </w:pPr>
      <w:r w:rsidRPr="005D25BB">
        <w:rPr>
          <w:rFonts w:ascii="Arial" w:hAnsi="Arial" w:cs="Arial"/>
          <w:sz w:val="20"/>
          <w:szCs w:val="20"/>
        </w:rPr>
        <w:t xml:space="preserve">2. </w:t>
      </w:r>
      <w:proofErr w:type="spellStart"/>
      <w:r>
        <w:rPr>
          <w:rFonts w:ascii="Arial" w:hAnsi="Arial" w:cs="Arial"/>
          <w:sz w:val="20"/>
          <w:szCs w:val="20"/>
        </w:rPr>
        <w:t>Định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kỳ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rà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soát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điều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chỉnh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bổ</w:t>
      </w:r>
      <w:proofErr w:type="spellEnd"/>
      <w:r>
        <w:rPr>
          <w:rFonts w:ascii="Arial" w:hAnsi="Arial" w:cs="Arial"/>
          <w:sz w:val="20"/>
          <w:szCs w:val="20"/>
        </w:rPr>
        <w:t xml:space="preserve"> sung </w:t>
      </w:r>
      <w:proofErr w:type="spellStart"/>
      <w:r>
        <w:rPr>
          <w:rFonts w:ascii="Arial" w:hAnsi="Arial" w:cs="Arial"/>
          <w:sz w:val="20"/>
          <w:szCs w:val="20"/>
        </w:rPr>
        <w:t>đối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với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định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mức</w:t>
      </w:r>
      <w:proofErr w:type="spellEnd"/>
      <w:r>
        <w:rPr>
          <w:rFonts w:ascii="Arial" w:hAnsi="Arial" w:cs="Arial"/>
          <w:sz w:val="20"/>
          <w:szCs w:val="20"/>
        </w:rPr>
        <w:t xml:space="preserve"> kinh </w:t>
      </w:r>
      <w:proofErr w:type="spellStart"/>
      <w:r>
        <w:rPr>
          <w:rFonts w:ascii="Arial" w:hAnsi="Arial" w:cs="Arial"/>
          <w:sz w:val="20"/>
          <w:szCs w:val="20"/>
        </w:rPr>
        <w:t>tế</w:t>
      </w:r>
      <w:proofErr w:type="spellEnd"/>
      <w:r>
        <w:rPr>
          <w:rFonts w:ascii="Arial" w:hAnsi="Arial" w:cs="Arial"/>
          <w:sz w:val="20"/>
          <w:szCs w:val="20"/>
        </w:rPr>
        <w:t xml:space="preserve"> - </w:t>
      </w:r>
      <w:proofErr w:type="spellStart"/>
      <w:r>
        <w:rPr>
          <w:rFonts w:ascii="Arial" w:hAnsi="Arial" w:cs="Arial"/>
          <w:sz w:val="20"/>
          <w:szCs w:val="20"/>
        </w:rPr>
        <w:t>kỹ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thuật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áp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dụng</w:t>
      </w:r>
      <w:proofErr w:type="spellEnd"/>
      <w:r>
        <w:rPr>
          <w:rFonts w:ascii="Arial" w:hAnsi="Arial" w:cs="Arial"/>
          <w:sz w:val="20"/>
          <w:szCs w:val="20"/>
        </w:rPr>
        <w:t xml:space="preserve"> trong </w:t>
      </w:r>
      <w:proofErr w:type="spellStart"/>
      <w:r>
        <w:rPr>
          <w:rFonts w:ascii="Arial" w:hAnsi="Arial" w:cs="Arial"/>
          <w:sz w:val="20"/>
          <w:szCs w:val="20"/>
        </w:rPr>
        <w:t>lĩnh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vực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giáo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dục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đào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tạo</w:t>
      </w:r>
      <w:proofErr w:type="spellEnd"/>
      <w:r>
        <w:rPr>
          <w:rFonts w:ascii="Arial" w:hAnsi="Arial" w:cs="Arial"/>
          <w:sz w:val="20"/>
          <w:szCs w:val="20"/>
        </w:rPr>
        <w:t xml:space="preserve"> theo phân </w:t>
      </w:r>
      <w:proofErr w:type="spellStart"/>
      <w:r>
        <w:rPr>
          <w:rFonts w:ascii="Arial" w:hAnsi="Arial" w:cs="Arial"/>
          <w:sz w:val="20"/>
          <w:szCs w:val="20"/>
        </w:rPr>
        <w:t>cấp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đã</w:t>
      </w:r>
      <w:proofErr w:type="spellEnd"/>
      <w:r>
        <w:rPr>
          <w:rFonts w:ascii="Arial" w:hAnsi="Arial" w:cs="Arial"/>
          <w:sz w:val="20"/>
          <w:szCs w:val="20"/>
        </w:rPr>
        <w:t xml:space="preserve"> ban </w:t>
      </w:r>
      <w:proofErr w:type="spellStart"/>
      <w:r>
        <w:rPr>
          <w:rFonts w:ascii="Arial" w:hAnsi="Arial" w:cs="Arial"/>
          <w:sz w:val="20"/>
          <w:szCs w:val="20"/>
        </w:rPr>
        <w:t>hành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bảo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đảm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phù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hợp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với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điều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kiện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thực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tế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và</w:t>
      </w:r>
      <w:proofErr w:type="spellEnd"/>
      <w:r>
        <w:rPr>
          <w:rFonts w:ascii="Arial" w:hAnsi="Arial" w:cs="Arial"/>
          <w:sz w:val="20"/>
          <w:szCs w:val="20"/>
        </w:rPr>
        <w:t xml:space="preserve"> quy </w:t>
      </w:r>
      <w:proofErr w:type="spellStart"/>
      <w:r>
        <w:rPr>
          <w:rFonts w:ascii="Arial" w:hAnsi="Arial" w:cs="Arial"/>
          <w:sz w:val="20"/>
          <w:szCs w:val="20"/>
        </w:rPr>
        <w:t>định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hiện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hành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sz w:val="20"/>
          <w:szCs w:val="20"/>
        </w:rPr>
        <w:t>Hướng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dẫn</w:t>
      </w:r>
      <w:proofErr w:type="spellEnd"/>
      <w:r>
        <w:rPr>
          <w:rFonts w:ascii="Arial" w:hAnsi="Arial" w:cs="Arial"/>
          <w:sz w:val="20"/>
          <w:szCs w:val="20"/>
        </w:rPr>
        <w:t xml:space="preserve"> xây </w:t>
      </w:r>
      <w:proofErr w:type="spellStart"/>
      <w:r>
        <w:rPr>
          <w:rFonts w:ascii="Arial" w:hAnsi="Arial" w:cs="Arial"/>
          <w:sz w:val="20"/>
          <w:szCs w:val="20"/>
        </w:rPr>
        <w:t>dựng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và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thẩm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định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định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mức</w:t>
      </w:r>
      <w:proofErr w:type="spellEnd"/>
      <w:r>
        <w:rPr>
          <w:rFonts w:ascii="Arial" w:hAnsi="Arial" w:cs="Arial"/>
          <w:sz w:val="20"/>
          <w:szCs w:val="20"/>
        </w:rPr>
        <w:t xml:space="preserve"> kinh </w:t>
      </w:r>
      <w:proofErr w:type="spellStart"/>
      <w:r>
        <w:rPr>
          <w:rFonts w:ascii="Arial" w:hAnsi="Arial" w:cs="Arial"/>
          <w:sz w:val="20"/>
          <w:szCs w:val="20"/>
        </w:rPr>
        <w:t>tế</w:t>
      </w:r>
      <w:proofErr w:type="spellEnd"/>
      <w:r>
        <w:rPr>
          <w:rFonts w:ascii="Arial" w:hAnsi="Arial" w:cs="Arial"/>
          <w:sz w:val="20"/>
          <w:szCs w:val="20"/>
        </w:rPr>
        <w:t xml:space="preserve"> - </w:t>
      </w:r>
      <w:proofErr w:type="spellStart"/>
      <w:r>
        <w:rPr>
          <w:rFonts w:ascii="Arial" w:hAnsi="Arial" w:cs="Arial"/>
          <w:sz w:val="20"/>
          <w:szCs w:val="20"/>
        </w:rPr>
        <w:t>kỹ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thuật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của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các</w:t>
      </w:r>
      <w:proofErr w:type="spellEnd"/>
      <w:r>
        <w:rPr>
          <w:rFonts w:ascii="Arial" w:hAnsi="Arial" w:cs="Arial"/>
          <w:sz w:val="20"/>
          <w:szCs w:val="20"/>
        </w:rPr>
        <w:t xml:space="preserve"> cơ </w:t>
      </w:r>
      <w:proofErr w:type="spellStart"/>
      <w:r>
        <w:rPr>
          <w:rFonts w:ascii="Arial" w:hAnsi="Arial" w:cs="Arial"/>
          <w:sz w:val="20"/>
          <w:szCs w:val="20"/>
        </w:rPr>
        <w:t>sở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giáo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dục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trực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thuộc</w:t>
      </w:r>
      <w:proofErr w:type="spellEnd"/>
      <w:r>
        <w:rPr>
          <w:rFonts w:ascii="Arial" w:hAnsi="Arial" w:cs="Arial"/>
          <w:sz w:val="20"/>
          <w:szCs w:val="20"/>
        </w:rPr>
        <w:t xml:space="preserve"> theo quy </w:t>
      </w:r>
      <w:proofErr w:type="spellStart"/>
      <w:r>
        <w:rPr>
          <w:rFonts w:ascii="Arial" w:hAnsi="Arial" w:cs="Arial"/>
          <w:sz w:val="20"/>
          <w:szCs w:val="20"/>
        </w:rPr>
        <w:t>định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của</w:t>
      </w:r>
      <w:proofErr w:type="spellEnd"/>
      <w:r>
        <w:rPr>
          <w:rFonts w:ascii="Arial" w:hAnsi="Arial" w:cs="Arial"/>
          <w:sz w:val="20"/>
          <w:szCs w:val="20"/>
        </w:rPr>
        <w:t xml:space="preserve"> Thông tư </w:t>
      </w:r>
      <w:proofErr w:type="spellStart"/>
      <w:r>
        <w:rPr>
          <w:rFonts w:ascii="Arial" w:hAnsi="Arial" w:cs="Arial"/>
          <w:sz w:val="20"/>
          <w:szCs w:val="20"/>
        </w:rPr>
        <w:t>này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và</w:t>
      </w:r>
      <w:proofErr w:type="spellEnd"/>
      <w:r>
        <w:rPr>
          <w:rFonts w:ascii="Arial" w:hAnsi="Arial" w:cs="Arial"/>
          <w:sz w:val="20"/>
          <w:szCs w:val="20"/>
        </w:rPr>
        <w:t xml:space="preserve"> trên cơ </w:t>
      </w:r>
      <w:proofErr w:type="spellStart"/>
      <w:r>
        <w:rPr>
          <w:rFonts w:ascii="Arial" w:hAnsi="Arial" w:cs="Arial"/>
          <w:sz w:val="20"/>
          <w:szCs w:val="20"/>
        </w:rPr>
        <w:t>sở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định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mức</w:t>
      </w:r>
      <w:proofErr w:type="spellEnd"/>
      <w:r>
        <w:rPr>
          <w:rFonts w:ascii="Arial" w:hAnsi="Arial" w:cs="Arial"/>
          <w:sz w:val="20"/>
          <w:szCs w:val="20"/>
        </w:rPr>
        <w:t xml:space="preserve"> kinh </w:t>
      </w:r>
      <w:proofErr w:type="spellStart"/>
      <w:r>
        <w:rPr>
          <w:rFonts w:ascii="Arial" w:hAnsi="Arial" w:cs="Arial"/>
          <w:sz w:val="20"/>
          <w:szCs w:val="20"/>
        </w:rPr>
        <w:t>tế</w:t>
      </w:r>
      <w:proofErr w:type="spellEnd"/>
      <w:r>
        <w:rPr>
          <w:rFonts w:ascii="Arial" w:hAnsi="Arial" w:cs="Arial"/>
          <w:sz w:val="20"/>
          <w:szCs w:val="20"/>
        </w:rPr>
        <w:t xml:space="preserve"> - </w:t>
      </w:r>
      <w:proofErr w:type="spellStart"/>
      <w:r>
        <w:rPr>
          <w:rFonts w:ascii="Arial" w:hAnsi="Arial" w:cs="Arial"/>
          <w:sz w:val="20"/>
          <w:szCs w:val="20"/>
        </w:rPr>
        <w:t>kỹ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thuật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của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ngành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14:paraId="7CB299C6" w14:textId="77777777" w:rsidR="005D25BB" w:rsidRDefault="005D25BB" w:rsidP="005D25BB">
      <w:pPr>
        <w:pStyle w:val="ThnVnban"/>
        <w:shd w:val="clear" w:color="auto" w:fill="auto"/>
        <w:tabs>
          <w:tab w:val="left" w:pos="1094"/>
        </w:tabs>
        <w:spacing w:after="120" w:line="240" w:lineRule="auto"/>
        <w:ind w:firstLine="720"/>
        <w:rPr>
          <w:rFonts w:ascii="Arial" w:hAnsi="Arial" w:cs="Arial"/>
          <w:sz w:val="20"/>
          <w:szCs w:val="20"/>
        </w:rPr>
      </w:pPr>
      <w:r w:rsidRPr="005D25BB">
        <w:rPr>
          <w:rFonts w:ascii="Arial" w:hAnsi="Arial" w:cs="Arial"/>
          <w:sz w:val="20"/>
          <w:szCs w:val="20"/>
        </w:rPr>
        <w:t xml:space="preserve">3. </w:t>
      </w:r>
      <w:r>
        <w:rPr>
          <w:rFonts w:ascii="Arial" w:hAnsi="Arial" w:cs="Arial"/>
          <w:sz w:val="20"/>
          <w:szCs w:val="20"/>
        </w:rPr>
        <w:t xml:space="preserve">Theo </w:t>
      </w:r>
      <w:proofErr w:type="spellStart"/>
      <w:r>
        <w:rPr>
          <w:rFonts w:ascii="Arial" w:hAnsi="Arial" w:cs="Arial"/>
          <w:sz w:val="20"/>
          <w:szCs w:val="20"/>
        </w:rPr>
        <w:t>dõi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t</w:t>
      </w:r>
      <w:r w:rsidRPr="005D25BB">
        <w:rPr>
          <w:rFonts w:ascii="Arial" w:hAnsi="Arial" w:cs="Arial"/>
          <w:sz w:val="20"/>
          <w:szCs w:val="20"/>
        </w:rPr>
        <w:t>ổ</w:t>
      </w:r>
      <w:r>
        <w:rPr>
          <w:rFonts w:ascii="Arial" w:hAnsi="Arial" w:cs="Arial"/>
          <w:sz w:val="20"/>
          <w:szCs w:val="20"/>
        </w:rPr>
        <w:t>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</w:t>
      </w:r>
      <w:r w:rsidRPr="005D25BB">
        <w:rPr>
          <w:rFonts w:ascii="Arial" w:hAnsi="Arial" w:cs="Arial"/>
          <w:sz w:val="20"/>
          <w:szCs w:val="20"/>
        </w:rPr>
        <w:t>ợ</w:t>
      </w:r>
      <w:r>
        <w:rPr>
          <w:rFonts w:ascii="Arial" w:hAnsi="Arial" w:cs="Arial"/>
          <w:sz w:val="20"/>
          <w:szCs w:val="20"/>
        </w:rPr>
        <w:t>p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và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thực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hiện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chế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độ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báo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cáo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định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kỳ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về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tình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hình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thực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hiện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định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mức</w:t>
      </w:r>
      <w:proofErr w:type="spellEnd"/>
      <w:r>
        <w:rPr>
          <w:rFonts w:ascii="Arial" w:hAnsi="Arial" w:cs="Arial"/>
          <w:sz w:val="20"/>
          <w:szCs w:val="20"/>
        </w:rPr>
        <w:t xml:space="preserve"> kinh </w:t>
      </w:r>
      <w:proofErr w:type="spellStart"/>
      <w:r>
        <w:rPr>
          <w:rFonts w:ascii="Arial" w:hAnsi="Arial" w:cs="Arial"/>
          <w:sz w:val="20"/>
          <w:szCs w:val="20"/>
        </w:rPr>
        <w:t>tế</w:t>
      </w:r>
      <w:proofErr w:type="spellEnd"/>
      <w:r>
        <w:rPr>
          <w:rFonts w:ascii="Arial" w:hAnsi="Arial" w:cs="Arial"/>
          <w:sz w:val="20"/>
          <w:szCs w:val="20"/>
        </w:rPr>
        <w:t xml:space="preserve"> - </w:t>
      </w:r>
      <w:proofErr w:type="spellStart"/>
      <w:r>
        <w:rPr>
          <w:rFonts w:ascii="Arial" w:hAnsi="Arial" w:cs="Arial"/>
          <w:sz w:val="20"/>
          <w:szCs w:val="20"/>
        </w:rPr>
        <w:t>kỹ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thuật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tại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các</w:t>
      </w:r>
      <w:proofErr w:type="spellEnd"/>
      <w:r>
        <w:rPr>
          <w:rFonts w:ascii="Arial" w:hAnsi="Arial" w:cs="Arial"/>
          <w:sz w:val="20"/>
          <w:szCs w:val="20"/>
        </w:rPr>
        <w:t xml:space="preserve"> cơ </w:t>
      </w:r>
      <w:proofErr w:type="spellStart"/>
      <w:r>
        <w:rPr>
          <w:rFonts w:ascii="Arial" w:hAnsi="Arial" w:cs="Arial"/>
          <w:sz w:val="20"/>
          <w:szCs w:val="20"/>
        </w:rPr>
        <w:t>sở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giáo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dục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trực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thuộc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gửi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Bộ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Giáo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dục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và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Đào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tạo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trước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ngày</w:t>
      </w:r>
      <w:proofErr w:type="spellEnd"/>
      <w:r>
        <w:rPr>
          <w:rFonts w:ascii="Arial" w:hAnsi="Arial" w:cs="Arial"/>
          <w:sz w:val="20"/>
          <w:szCs w:val="20"/>
        </w:rPr>
        <w:t xml:space="preserve"> 20 </w:t>
      </w:r>
      <w:proofErr w:type="spellStart"/>
      <w:r>
        <w:rPr>
          <w:rFonts w:ascii="Arial" w:hAnsi="Arial" w:cs="Arial"/>
          <w:sz w:val="20"/>
          <w:szCs w:val="20"/>
        </w:rPr>
        <w:t>tháng</w:t>
      </w:r>
      <w:proofErr w:type="spellEnd"/>
      <w:r>
        <w:rPr>
          <w:rFonts w:ascii="Arial" w:hAnsi="Arial" w:cs="Arial"/>
          <w:sz w:val="20"/>
          <w:szCs w:val="20"/>
        </w:rPr>
        <w:t xml:space="preserve"> 12 </w:t>
      </w:r>
      <w:proofErr w:type="spellStart"/>
      <w:r>
        <w:rPr>
          <w:rFonts w:ascii="Arial" w:hAnsi="Arial" w:cs="Arial"/>
          <w:sz w:val="20"/>
          <w:szCs w:val="20"/>
        </w:rPr>
        <w:t>hằng</w:t>
      </w:r>
      <w:proofErr w:type="spellEnd"/>
      <w:r>
        <w:rPr>
          <w:rFonts w:ascii="Arial" w:hAnsi="Arial" w:cs="Arial"/>
          <w:sz w:val="20"/>
          <w:szCs w:val="20"/>
        </w:rPr>
        <w:t xml:space="preserve"> năm.</w:t>
      </w:r>
    </w:p>
    <w:p w14:paraId="6AC2476C" w14:textId="77777777" w:rsidR="005D25BB" w:rsidRDefault="005D25BB" w:rsidP="005D25BB">
      <w:pPr>
        <w:pStyle w:val="ThnVnban"/>
        <w:shd w:val="clear" w:color="auto" w:fill="auto"/>
        <w:spacing w:after="120" w:line="240" w:lineRule="auto"/>
        <w:ind w:firstLine="72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</w:rPr>
        <w:t>Điều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12.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Trách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nhiệm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của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các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cơ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sở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giáo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dục</w:t>
      </w:r>
      <w:proofErr w:type="spellEnd"/>
    </w:p>
    <w:p w14:paraId="3A3AFC3C" w14:textId="77777777" w:rsidR="005D25BB" w:rsidRDefault="005D25BB" w:rsidP="005D25BB">
      <w:pPr>
        <w:pStyle w:val="ThnVnban"/>
        <w:shd w:val="clear" w:color="auto" w:fill="auto"/>
        <w:tabs>
          <w:tab w:val="left" w:pos="1079"/>
        </w:tabs>
        <w:spacing w:after="120" w:line="240" w:lineRule="auto"/>
        <w:ind w:firstLine="720"/>
        <w:rPr>
          <w:rFonts w:ascii="Arial" w:hAnsi="Arial" w:cs="Arial"/>
          <w:sz w:val="20"/>
          <w:szCs w:val="20"/>
        </w:rPr>
      </w:pPr>
      <w:r w:rsidRPr="005D25BB">
        <w:rPr>
          <w:rFonts w:ascii="Arial" w:hAnsi="Arial" w:cs="Arial"/>
          <w:sz w:val="20"/>
          <w:szCs w:val="20"/>
        </w:rPr>
        <w:t xml:space="preserve">1. </w:t>
      </w:r>
      <w:r>
        <w:rPr>
          <w:rFonts w:ascii="Arial" w:hAnsi="Arial" w:cs="Arial"/>
          <w:sz w:val="20"/>
          <w:szCs w:val="20"/>
        </w:rPr>
        <w:t xml:space="preserve">Căn </w:t>
      </w:r>
      <w:proofErr w:type="spellStart"/>
      <w:r>
        <w:rPr>
          <w:rFonts w:ascii="Arial" w:hAnsi="Arial" w:cs="Arial"/>
          <w:sz w:val="20"/>
          <w:szCs w:val="20"/>
        </w:rPr>
        <w:t>cứ</w:t>
      </w:r>
      <w:proofErr w:type="spellEnd"/>
      <w:r>
        <w:rPr>
          <w:rFonts w:ascii="Arial" w:hAnsi="Arial" w:cs="Arial"/>
          <w:sz w:val="20"/>
          <w:szCs w:val="20"/>
        </w:rPr>
        <w:t xml:space="preserve"> quy </w:t>
      </w:r>
      <w:proofErr w:type="spellStart"/>
      <w:r>
        <w:rPr>
          <w:rFonts w:ascii="Arial" w:hAnsi="Arial" w:cs="Arial"/>
          <w:sz w:val="20"/>
          <w:szCs w:val="20"/>
        </w:rPr>
        <w:t>định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tại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Điều</w:t>
      </w:r>
      <w:proofErr w:type="spellEnd"/>
      <w:r>
        <w:rPr>
          <w:rFonts w:ascii="Arial" w:hAnsi="Arial" w:cs="Arial"/>
          <w:sz w:val="20"/>
          <w:szCs w:val="20"/>
        </w:rPr>
        <w:t xml:space="preserve"> 7 Thông tư </w:t>
      </w:r>
      <w:proofErr w:type="spellStart"/>
      <w:r>
        <w:rPr>
          <w:rFonts w:ascii="Arial" w:hAnsi="Arial" w:cs="Arial"/>
          <w:sz w:val="20"/>
          <w:szCs w:val="20"/>
        </w:rPr>
        <w:t>này</w:t>
      </w:r>
      <w:proofErr w:type="spellEnd"/>
      <w:r>
        <w:rPr>
          <w:rFonts w:ascii="Arial" w:hAnsi="Arial" w:cs="Arial"/>
          <w:sz w:val="20"/>
          <w:szCs w:val="20"/>
        </w:rPr>
        <w:t xml:space="preserve">; </w:t>
      </w:r>
      <w:proofErr w:type="spellStart"/>
      <w:r>
        <w:rPr>
          <w:rFonts w:ascii="Arial" w:hAnsi="Arial" w:cs="Arial"/>
          <w:sz w:val="20"/>
          <w:szCs w:val="20"/>
        </w:rPr>
        <w:t>định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mức</w:t>
      </w:r>
      <w:proofErr w:type="spellEnd"/>
      <w:r>
        <w:rPr>
          <w:rFonts w:ascii="Arial" w:hAnsi="Arial" w:cs="Arial"/>
          <w:sz w:val="20"/>
          <w:szCs w:val="20"/>
        </w:rPr>
        <w:t xml:space="preserve"> kinh </w:t>
      </w:r>
      <w:proofErr w:type="spellStart"/>
      <w:r>
        <w:rPr>
          <w:rFonts w:ascii="Arial" w:hAnsi="Arial" w:cs="Arial"/>
          <w:sz w:val="20"/>
          <w:szCs w:val="20"/>
        </w:rPr>
        <w:t>tế</w:t>
      </w:r>
      <w:proofErr w:type="spellEnd"/>
      <w:r>
        <w:rPr>
          <w:rFonts w:ascii="Arial" w:hAnsi="Arial" w:cs="Arial"/>
          <w:sz w:val="20"/>
          <w:szCs w:val="20"/>
        </w:rPr>
        <w:t xml:space="preserve"> - </w:t>
      </w:r>
      <w:proofErr w:type="spellStart"/>
      <w:r>
        <w:rPr>
          <w:rFonts w:ascii="Arial" w:hAnsi="Arial" w:cs="Arial"/>
          <w:sz w:val="20"/>
          <w:szCs w:val="20"/>
        </w:rPr>
        <w:t>kỹ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thuật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của</w:t>
      </w:r>
      <w:proofErr w:type="spellEnd"/>
      <w:r>
        <w:rPr>
          <w:rFonts w:ascii="Arial" w:hAnsi="Arial" w:cs="Arial"/>
          <w:sz w:val="20"/>
          <w:szCs w:val="20"/>
        </w:rPr>
        <w:t xml:space="preserve"> cơ quan </w:t>
      </w:r>
      <w:proofErr w:type="spellStart"/>
      <w:r>
        <w:rPr>
          <w:rFonts w:ascii="Arial" w:hAnsi="Arial" w:cs="Arial"/>
          <w:sz w:val="20"/>
          <w:szCs w:val="20"/>
        </w:rPr>
        <w:t>quản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lý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trực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tiếp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tại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Điều</w:t>
      </w:r>
      <w:proofErr w:type="spellEnd"/>
      <w:r>
        <w:rPr>
          <w:rFonts w:ascii="Arial" w:hAnsi="Arial" w:cs="Arial"/>
          <w:sz w:val="20"/>
          <w:szCs w:val="20"/>
        </w:rPr>
        <w:t xml:space="preserve"> 11 Thông tư </w:t>
      </w:r>
      <w:proofErr w:type="spellStart"/>
      <w:r>
        <w:rPr>
          <w:rFonts w:ascii="Arial" w:hAnsi="Arial" w:cs="Arial"/>
          <w:sz w:val="20"/>
          <w:szCs w:val="20"/>
        </w:rPr>
        <w:t>này</w:t>
      </w:r>
      <w:proofErr w:type="spellEnd"/>
      <w:r>
        <w:rPr>
          <w:rFonts w:ascii="Arial" w:hAnsi="Arial" w:cs="Arial"/>
          <w:sz w:val="20"/>
          <w:szCs w:val="20"/>
        </w:rPr>
        <w:t xml:space="preserve"> xây </w:t>
      </w:r>
      <w:proofErr w:type="spellStart"/>
      <w:r>
        <w:rPr>
          <w:rFonts w:ascii="Arial" w:hAnsi="Arial" w:cs="Arial"/>
          <w:sz w:val="20"/>
          <w:szCs w:val="20"/>
        </w:rPr>
        <w:t>dựng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và</w:t>
      </w:r>
      <w:proofErr w:type="spellEnd"/>
      <w:r>
        <w:rPr>
          <w:rFonts w:ascii="Arial" w:hAnsi="Arial" w:cs="Arial"/>
          <w:sz w:val="20"/>
          <w:szCs w:val="20"/>
        </w:rPr>
        <w:t xml:space="preserve"> ban </w:t>
      </w:r>
      <w:proofErr w:type="spellStart"/>
      <w:r>
        <w:rPr>
          <w:rFonts w:ascii="Arial" w:hAnsi="Arial" w:cs="Arial"/>
          <w:sz w:val="20"/>
          <w:szCs w:val="20"/>
        </w:rPr>
        <w:t>hành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định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mức</w:t>
      </w:r>
      <w:proofErr w:type="spellEnd"/>
      <w:r>
        <w:rPr>
          <w:rFonts w:ascii="Arial" w:hAnsi="Arial" w:cs="Arial"/>
          <w:sz w:val="20"/>
          <w:szCs w:val="20"/>
        </w:rPr>
        <w:t xml:space="preserve"> kinh </w:t>
      </w:r>
      <w:proofErr w:type="spellStart"/>
      <w:r>
        <w:rPr>
          <w:rFonts w:ascii="Arial" w:hAnsi="Arial" w:cs="Arial"/>
          <w:sz w:val="20"/>
          <w:szCs w:val="20"/>
        </w:rPr>
        <w:t>tế</w:t>
      </w:r>
      <w:proofErr w:type="spellEnd"/>
      <w:r>
        <w:rPr>
          <w:rFonts w:ascii="Arial" w:hAnsi="Arial" w:cs="Arial"/>
          <w:sz w:val="20"/>
          <w:szCs w:val="20"/>
        </w:rPr>
        <w:t xml:space="preserve"> - </w:t>
      </w:r>
      <w:proofErr w:type="spellStart"/>
      <w:r>
        <w:rPr>
          <w:rFonts w:ascii="Arial" w:hAnsi="Arial" w:cs="Arial"/>
          <w:sz w:val="20"/>
          <w:szCs w:val="20"/>
        </w:rPr>
        <w:t>kỹ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thuật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của</w:t>
      </w:r>
      <w:proofErr w:type="spellEnd"/>
      <w:r>
        <w:rPr>
          <w:rFonts w:ascii="Arial" w:hAnsi="Arial" w:cs="Arial"/>
          <w:sz w:val="20"/>
          <w:szCs w:val="20"/>
        </w:rPr>
        <w:t xml:space="preserve"> cơ </w:t>
      </w:r>
      <w:proofErr w:type="spellStart"/>
      <w:r>
        <w:rPr>
          <w:rFonts w:ascii="Arial" w:hAnsi="Arial" w:cs="Arial"/>
          <w:sz w:val="20"/>
          <w:szCs w:val="20"/>
        </w:rPr>
        <w:t>sở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giáo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dục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14:paraId="03EB6942" w14:textId="77777777" w:rsidR="005D25BB" w:rsidRDefault="005D25BB" w:rsidP="005D25BB">
      <w:pPr>
        <w:pStyle w:val="ThnVnban"/>
        <w:shd w:val="clear" w:color="auto" w:fill="auto"/>
        <w:spacing w:after="120" w:line="240" w:lineRule="auto"/>
        <w:ind w:firstLine="720"/>
        <w:rPr>
          <w:rFonts w:ascii="Arial" w:hAnsi="Arial" w:cs="Arial"/>
          <w:sz w:val="20"/>
          <w:szCs w:val="20"/>
        </w:rPr>
      </w:pPr>
      <w:r w:rsidRPr="005D25BB">
        <w:rPr>
          <w:rFonts w:ascii="Arial" w:hAnsi="Arial" w:cs="Arial"/>
          <w:sz w:val="20"/>
          <w:szCs w:val="20"/>
          <w:lang w:eastAsia="en-US" w:bidi="en-US"/>
        </w:rPr>
        <w:t xml:space="preserve">2. </w:t>
      </w:r>
      <w:proofErr w:type="spellStart"/>
      <w:r>
        <w:rPr>
          <w:rFonts w:ascii="Arial" w:hAnsi="Arial" w:cs="Arial"/>
          <w:sz w:val="20"/>
          <w:szCs w:val="20"/>
        </w:rPr>
        <w:t>Thực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hiện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chế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dộ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báo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cáo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định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kỳ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về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tình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hình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thực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hiện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định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mức</w:t>
      </w:r>
      <w:proofErr w:type="spellEnd"/>
      <w:r>
        <w:rPr>
          <w:rFonts w:ascii="Arial" w:hAnsi="Arial" w:cs="Arial"/>
          <w:sz w:val="20"/>
          <w:szCs w:val="20"/>
        </w:rPr>
        <w:t xml:space="preserve"> kinh </w:t>
      </w:r>
      <w:proofErr w:type="spellStart"/>
      <w:r>
        <w:rPr>
          <w:rFonts w:ascii="Arial" w:hAnsi="Arial" w:cs="Arial"/>
          <w:sz w:val="20"/>
          <w:szCs w:val="20"/>
        </w:rPr>
        <w:t>tế</w:t>
      </w:r>
      <w:proofErr w:type="spellEnd"/>
      <w:r>
        <w:rPr>
          <w:rFonts w:ascii="Arial" w:hAnsi="Arial" w:cs="Arial"/>
          <w:sz w:val="20"/>
          <w:szCs w:val="20"/>
        </w:rPr>
        <w:t xml:space="preserve"> - </w:t>
      </w:r>
      <w:proofErr w:type="spellStart"/>
      <w:r>
        <w:rPr>
          <w:rFonts w:ascii="Arial" w:hAnsi="Arial" w:cs="Arial"/>
          <w:sz w:val="20"/>
          <w:szCs w:val="20"/>
        </w:rPr>
        <w:t>k</w:t>
      </w:r>
      <w:r w:rsidRPr="005D25BB">
        <w:rPr>
          <w:rFonts w:ascii="Arial" w:hAnsi="Arial" w:cs="Arial"/>
          <w:sz w:val="20"/>
          <w:szCs w:val="20"/>
        </w:rPr>
        <w:t>ỹ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thuật</w:t>
      </w:r>
      <w:proofErr w:type="spellEnd"/>
      <w:r>
        <w:rPr>
          <w:rFonts w:ascii="Arial" w:hAnsi="Arial" w:cs="Arial"/>
          <w:sz w:val="20"/>
          <w:szCs w:val="20"/>
        </w:rPr>
        <w:t xml:space="preserve"> cho </w:t>
      </w:r>
      <w:proofErr w:type="spellStart"/>
      <w:r>
        <w:rPr>
          <w:rFonts w:ascii="Arial" w:hAnsi="Arial" w:cs="Arial"/>
          <w:sz w:val="20"/>
          <w:szCs w:val="20"/>
        </w:rPr>
        <w:t>các</w:t>
      </w:r>
      <w:proofErr w:type="spellEnd"/>
      <w:r>
        <w:rPr>
          <w:rFonts w:ascii="Arial" w:hAnsi="Arial" w:cs="Arial"/>
          <w:sz w:val="20"/>
          <w:szCs w:val="20"/>
        </w:rPr>
        <w:t xml:space="preserve"> cơ quan </w:t>
      </w:r>
      <w:proofErr w:type="spellStart"/>
      <w:r>
        <w:rPr>
          <w:rFonts w:ascii="Arial" w:hAnsi="Arial" w:cs="Arial"/>
          <w:sz w:val="20"/>
          <w:szCs w:val="20"/>
        </w:rPr>
        <w:t>quản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lý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trực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tiếp</w:t>
      </w:r>
      <w:proofErr w:type="spellEnd"/>
      <w:r>
        <w:rPr>
          <w:rFonts w:ascii="Arial" w:hAnsi="Arial" w:cs="Arial"/>
          <w:sz w:val="20"/>
          <w:szCs w:val="20"/>
        </w:rPr>
        <w:t xml:space="preserve">, cơ quan </w:t>
      </w:r>
      <w:proofErr w:type="spellStart"/>
      <w:r>
        <w:rPr>
          <w:rFonts w:ascii="Arial" w:hAnsi="Arial" w:cs="Arial"/>
          <w:sz w:val="20"/>
          <w:szCs w:val="20"/>
        </w:rPr>
        <w:t>qu</w:t>
      </w:r>
      <w:r w:rsidRPr="005D25BB">
        <w:rPr>
          <w:rFonts w:ascii="Arial" w:hAnsi="Arial" w:cs="Arial"/>
          <w:sz w:val="20"/>
          <w:szCs w:val="20"/>
        </w:rPr>
        <w:t>ả</w:t>
      </w:r>
      <w:r>
        <w:rPr>
          <w:rFonts w:ascii="Arial" w:hAnsi="Arial" w:cs="Arial"/>
          <w:sz w:val="20"/>
          <w:szCs w:val="20"/>
        </w:rPr>
        <w:t>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lý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nhà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nước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về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giáo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dục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đào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tạo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tại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địa</w:t>
      </w:r>
      <w:proofErr w:type="spellEnd"/>
      <w:r>
        <w:rPr>
          <w:rFonts w:ascii="Arial" w:hAnsi="Arial" w:cs="Arial"/>
          <w:sz w:val="20"/>
          <w:szCs w:val="20"/>
        </w:rPr>
        <w:t xml:space="preserve"> phương </w:t>
      </w:r>
      <w:proofErr w:type="spellStart"/>
      <w:r>
        <w:rPr>
          <w:rFonts w:ascii="Arial" w:hAnsi="Arial" w:cs="Arial"/>
          <w:sz w:val="20"/>
          <w:szCs w:val="20"/>
        </w:rPr>
        <w:t>trước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ngày</w:t>
      </w:r>
      <w:proofErr w:type="spellEnd"/>
      <w:r>
        <w:rPr>
          <w:rFonts w:ascii="Arial" w:hAnsi="Arial" w:cs="Arial"/>
          <w:sz w:val="20"/>
          <w:szCs w:val="20"/>
        </w:rPr>
        <w:t xml:space="preserve"> 15 </w:t>
      </w:r>
      <w:proofErr w:type="spellStart"/>
      <w:r>
        <w:rPr>
          <w:rFonts w:ascii="Arial" w:hAnsi="Arial" w:cs="Arial"/>
          <w:sz w:val="20"/>
          <w:szCs w:val="20"/>
        </w:rPr>
        <w:t>th</w:t>
      </w:r>
      <w:r w:rsidRPr="005D25BB">
        <w:rPr>
          <w:rFonts w:ascii="Arial" w:hAnsi="Arial" w:cs="Arial"/>
          <w:sz w:val="20"/>
          <w:szCs w:val="20"/>
        </w:rPr>
        <w:t>á</w:t>
      </w:r>
      <w:r>
        <w:rPr>
          <w:rFonts w:ascii="Arial" w:hAnsi="Arial" w:cs="Arial"/>
          <w:sz w:val="20"/>
          <w:szCs w:val="20"/>
        </w:rPr>
        <w:t>ng</w:t>
      </w:r>
      <w:proofErr w:type="spellEnd"/>
      <w:r>
        <w:rPr>
          <w:rFonts w:ascii="Arial" w:hAnsi="Arial" w:cs="Arial"/>
          <w:sz w:val="20"/>
          <w:szCs w:val="20"/>
        </w:rPr>
        <w:t xml:space="preserve"> 12 </w:t>
      </w:r>
      <w:proofErr w:type="spellStart"/>
      <w:r>
        <w:rPr>
          <w:rFonts w:ascii="Arial" w:hAnsi="Arial" w:cs="Arial"/>
          <w:sz w:val="20"/>
          <w:szCs w:val="20"/>
        </w:rPr>
        <w:t>hằng</w:t>
      </w:r>
      <w:proofErr w:type="spellEnd"/>
      <w:r>
        <w:rPr>
          <w:rFonts w:ascii="Arial" w:hAnsi="Arial" w:cs="Arial"/>
          <w:sz w:val="20"/>
          <w:szCs w:val="20"/>
        </w:rPr>
        <w:t xml:space="preserve"> năm.</w:t>
      </w:r>
    </w:p>
    <w:p w14:paraId="7931CC2F" w14:textId="77777777" w:rsidR="005D25BB" w:rsidRDefault="005D25BB" w:rsidP="005D25BB">
      <w:pPr>
        <w:pStyle w:val="ThnVnban"/>
        <w:shd w:val="clear" w:color="auto" w:fill="auto"/>
        <w:spacing w:after="120" w:line="240" w:lineRule="auto"/>
        <w:ind w:firstLine="720"/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Điều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13. Kinh </w:t>
      </w:r>
      <w:proofErr w:type="spellStart"/>
      <w:r>
        <w:rPr>
          <w:rFonts w:ascii="Arial" w:hAnsi="Arial" w:cs="Arial"/>
          <w:b/>
          <w:sz w:val="20"/>
          <w:szCs w:val="20"/>
        </w:rPr>
        <w:t>phí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xây </w:t>
      </w:r>
      <w:proofErr w:type="spellStart"/>
      <w:r>
        <w:rPr>
          <w:rFonts w:ascii="Arial" w:hAnsi="Arial" w:cs="Arial"/>
          <w:b/>
          <w:sz w:val="20"/>
          <w:szCs w:val="20"/>
        </w:rPr>
        <w:t>dựng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b/>
          <w:sz w:val="20"/>
          <w:szCs w:val="20"/>
        </w:rPr>
        <w:t>th</w:t>
      </w:r>
      <w:r w:rsidRPr="005D25BB">
        <w:rPr>
          <w:rFonts w:ascii="Arial" w:hAnsi="Arial" w:cs="Arial"/>
          <w:b/>
          <w:sz w:val="20"/>
          <w:szCs w:val="20"/>
        </w:rPr>
        <w:t>ẩ</w:t>
      </w:r>
      <w:r>
        <w:rPr>
          <w:rFonts w:ascii="Arial" w:hAnsi="Arial" w:cs="Arial"/>
          <w:b/>
          <w:sz w:val="20"/>
          <w:szCs w:val="20"/>
        </w:rPr>
        <w:t>m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định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, ban </w:t>
      </w:r>
      <w:proofErr w:type="spellStart"/>
      <w:r>
        <w:rPr>
          <w:rFonts w:ascii="Arial" w:hAnsi="Arial" w:cs="Arial"/>
          <w:b/>
          <w:sz w:val="20"/>
          <w:szCs w:val="20"/>
        </w:rPr>
        <w:t>hành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5D25BB">
        <w:rPr>
          <w:rFonts w:ascii="Arial" w:hAnsi="Arial" w:cs="Arial"/>
          <w:b/>
          <w:sz w:val="20"/>
          <w:szCs w:val="20"/>
        </w:rPr>
        <w:t>đ</w:t>
      </w:r>
      <w:r>
        <w:rPr>
          <w:rFonts w:ascii="Arial" w:hAnsi="Arial" w:cs="Arial"/>
          <w:b/>
          <w:sz w:val="20"/>
          <w:szCs w:val="20"/>
        </w:rPr>
        <w:t>ịn</w:t>
      </w:r>
      <w:r w:rsidRPr="005D25BB">
        <w:rPr>
          <w:rFonts w:ascii="Arial" w:hAnsi="Arial" w:cs="Arial"/>
          <w:b/>
          <w:sz w:val="20"/>
          <w:szCs w:val="20"/>
        </w:rPr>
        <w:t>h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mức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kinh </w:t>
      </w:r>
      <w:proofErr w:type="spellStart"/>
      <w:r>
        <w:rPr>
          <w:rFonts w:ascii="Arial" w:hAnsi="Arial" w:cs="Arial"/>
          <w:b/>
          <w:sz w:val="20"/>
          <w:szCs w:val="20"/>
        </w:rPr>
        <w:t>tế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- </w:t>
      </w:r>
      <w:proofErr w:type="spellStart"/>
      <w:r>
        <w:rPr>
          <w:rFonts w:ascii="Arial" w:hAnsi="Arial" w:cs="Arial"/>
          <w:b/>
          <w:sz w:val="20"/>
          <w:szCs w:val="20"/>
        </w:rPr>
        <w:t>kỹ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thuật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và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xây </w:t>
      </w:r>
      <w:proofErr w:type="spellStart"/>
      <w:r>
        <w:rPr>
          <w:rFonts w:ascii="Arial" w:hAnsi="Arial" w:cs="Arial"/>
          <w:b/>
          <w:sz w:val="20"/>
          <w:szCs w:val="20"/>
        </w:rPr>
        <w:t>dựng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giá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dịch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vụ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giáo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dục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đào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tạo</w:t>
      </w:r>
      <w:proofErr w:type="spellEnd"/>
    </w:p>
    <w:p w14:paraId="067324A8" w14:textId="77777777" w:rsidR="005D25BB" w:rsidRDefault="005D25BB" w:rsidP="005D25BB">
      <w:pPr>
        <w:pStyle w:val="ThnVnban"/>
        <w:shd w:val="clear" w:color="auto" w:fill="auto"/>
        <w:spacing w:after="120" w:line="240" w:lineRule="auto"/>
        <w:ind w:firstLine="72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Các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cơ </w:t>
      </w:r>
      <w:r>
        <w:rPr>
          <w:rFonts w:ascii="Arial" w:hAnsi="Arial" w:cs="Arial"/>
          <w:sz w:val="20"/>
          <w:szCs w:val="20"/>
        </w:rPr>
        <w:t xml:space="preserve">quan, </w:t>
      </w:r>
      <w:proofErr w:type="spellStart"/>
      <w:r>
        <w:rPr>
          <w:rFonts w:ascii="Arial" w:hAnsi="Arial" w:cs="Arial"/>
          <w:sz w:val="20"/>
          <w:szCs w:val="20"/>
        </w:rPr>
        <w:t>t</w:t>
      </w:r>
      <w:r w:rsidRPr="005D25BB">
        <w:rPr>
          <w:rFonts w:ascii="Arial" w:hAnsi="Arial" w:cs="Arial"/>
          <w:sz w:val="20"/>
          <w:szCs w:val="20"/>
        </w:rPr>
        <w:t>ổ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chức</w:t>
      </w:r>
      <w:proofErr w:type="spellEnd"/>
      <w:r>
        <w:rPr>
          <w:rFonts w:ascii="Arial" w:hAnsi="Arial" w:cs="Arial"/>
          <w:sz w:val="20"/>
          <w:szCs w:val="20"/>
        </w:rPr>
        <w:t xml:space="preserve">, cơ </w:t>
      </w:r>
      <w:proofErr w:type="spellStart"/>
      <w:r>
        <w:rPr>
          <w:rFonts w:ascii="Arial" w:hAnsi="Arial" w:cs="Arial"/>
          <w:sz w:val="20"/>
          <w:szCs w:val="20"/>
        </w:rPr>
        <w:t>sở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giáo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dục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dụng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nguồn</w:t>
      </w:r>
      <w:proofErr w:type="spellEnd"/>
      <w:r>
        <w:rPr>
          <w:rFonts w:ascii="Arial" w:hAnsi="Arial" w:cs="Arial"/>
          <w:sz w:val="20"/>
          <w:szCs w:val="20"/>
        </w:rPr>
        <w:t xml:space="preserve"> kinh </w:t>
      </w:r>
      <w:proofErr w:type="spellStart"/>
      <w:r>
        <w:rPr>
          <w:rFonts w:ascii="Arial" w:hAnsi="Arial" w:cs="Arial"/>
          <w:sz w:val="20"/>
          <w:szCs w:val="20"/>
        </w:rPr>
        <w:t>phí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</w:t>
      </w:r>
      <w:r w:rsidRPr="005D25BB">
        <w:rPr>
          <w:rFonts w:ascii="Arial" w:hAnsi="Arial" w:cs="Arial"/>
          <w:sz w:val="20"/>
          <w:szCs w:val="20"/>
        </w:rPr>
        <w:t>ủ</w:t>
      </w:r>
      <w:r>
        <w:rPr>
          <w:rFonts w:ascii="Arial" w:hAnsi="Arial" w:cs="Arial"/>
          <w:sz w:val="20"/>
          <w:szCs w:val="20"/>
        </w:rPr>
        <w:t>a</w:t>
      </w:r>
      <w:proofErr w:type="spellEnd"/>
      <w:r>
        <w:rPr>
          <w:rFonts w:ascii="Arial" w:hAnsi="Arial" w:cs="Arial"/>
          <w:sz w:val="20"/>
          <w:szCs w:val="20"/>
        </w:rPr>
        <w:t xml:space="preserve"> cơ quan, đơn </w:t>
      </w:r>
      <w:proofErr w:type="spellStart"/>
      <w:r>
        <w:rPr>
          <w:rFonts w:ascii="Arial" w:hAnsi="Arial" w:cs="Arial"/>
          <w:sz w:val="20"/>
          <w:szCs w:val="20"/>
        </w:rPr>
        <w:t>vị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mình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để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thực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hiện</w:t>
      </w:r>
      <w:proofErr w:type="spellEnd"/>
      <w:r>
        <w:rPr>
          <w:rFonts w:ascii="Arial" w:hAnsi="Arial" w:cs="Arial"/>
          <w:sz w:val="20"/>
          <w:szCs w:val="20"/>
        </w:rPr>
        <w:t xml:space="preserve"> xây </w:t>
      </w:r>
      <w:proofErr w:type="spellStart"/>
      <w:r>
        <w:rPr>
          <w:rFonts w:ascii="Arial" w:hAnsi="Arial" w:cs="Arial"/>
          <w:sz w:val="20"/>
          <w:szCs w:val="20"/>
        </w:rPr>
        <w:t>dựng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thầm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định</w:t>
      </w:r>
      <w:proofErr w:type="spellEnd"/>
      <w:r>
        <w:rPr>
          <w:rFonts w:ascii="Arial" w:hAnsi="Arial" w:cs="Arial"/>
          <w:sz w:val="20"/>
          <w:szCs w:val="20"/>
        </w:rPr>
        <w:t xml:space="preserve">, ban </w:t>
      </w:r>
      <w:proofErr w:type="spellStart"/>
      <w:r>
        <w:rPr>
          <w:rFonts w:ascii="Arial" w:hAnsi="Arial" w:cs="Arial"/>
          <w:sz w:val="20"/>
          <w:szCs w:val="20"/>
        </w:rPr>
        <w:t>hành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định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mức</w:t>
      </w:r>
      <w:proofErr w:type="spellEnd"/>
      <w:r>
        <w:rPr>
          <w:rFonts w:ascii="Arial" w:hAnsi="Arial" w:cs="Arial"/>
          <w:sz w:val="20"/>
          <w:szCs w:val="20"/>
        </w:rPr>
        <w:t xml:space="preserve"> kinh </w:t>
      </w:r>
      <w:proofErr w:type="spellStart"/>
      <w:r>
        <w:rPr>
          <w:rFonts w:ascii="Arial" w:hAnsi="Arial" w:cs="Arial"/>
          <w:sz w:val="20"/>
          <w:szCs w:val="20"/>
        </w:rPr>
        <w:t>tế</w:t>
      </w:r>
      <w:proofErr w:type="spellEnd"/>
      <w:r>
        <w:rPr>
          <w:rFonts w:ascii="Arial" w:hAnsi="Arial" w:cs="Arial"/>
          <w:sz w:val="20"/>
          <w:szCs w:val="20"/>
        </w:rPr>
        <w:t xml:space="preserve"> - </w:t>
      </w:r>
      <w:proofErr w:type="spellStart"/>
      <w:r>
        <w:rPr>
          <w:rFonts w:ascii="Arial" w:hAnsi="Arial" w:cs="Arial"/>
          <w:sz w:val="20"/>
          <w:szCs w:val="20"/>
        </w:rPr>
        <w:t>k</w:t>
      </w:r>
      <w:r w:rsidRPr="005D25BB">
        <w:rPr>
          <w:rFonts w:ascii="Arial" w:hAnsi="Arial" w:cs="Arial"/>
          <w:sz w:val="20"/>
          <w:szCs w:val="20"/>
        </w:rPr>
        <w:t>ỹ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thuật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và</w:t>
      </w:r>
      <w:proofErr w:type="spellEnd"/>
      <w:r>
        <w:rPr>
          <w:rFonts w:ascii="Arial" w:hAnsi="Arial" w:cs="Arial"/>
          <w:sz w:val="20"/>
          <w:szCs w:val="20"/>
        </w:rPr>
        <w:t xml:space="preserve"> xây </w:t>
      </w:r>
      <w:proofErr w:type="spellStart"/>
      <w:r>
        <w:rPr>
          <w:rFonts w:ascii="Arial" w:hAnsi="Arial" w:cs="Arial"/>
          <w:sz w:val="20"/>
          <w:szCs w:val="20"/>
        </w:rPr>
        <w:t>dựng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giá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dịch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vụ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giáo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dục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đào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tạo</w:t>
      </w:r>
      <w:proofErr w:type="spellEnd"/>
      <w:r>
        <w:rPr>
          <w:rFonts w:ascii="Arial" w:hAnsi="Arial" w:cs="Arial"/>
          <w:sz w:val="20"/>
          <w:szCs w:val="20"/>
        </w:rPr>
        <w:t xml:space="preserve"> theo quy </w:t>
      </w:r>
      <w:proofErr w:type="spellStart"/>
      <w:r>
        <w:rPr>
          <w:rFonts w:ascii="Arial" w:hAnsi="Arial" w:cs="Arial"/>
          <w:sz w:val="20"/>
          <w:szCs w:val="20"/>
        </w:rPr>
        <w:t>định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</w:t>
      </w:r>
      <w:r w:rsidRPr="005D25BB">
        <w:rPr>
          <w:rFonts w:ascii="Arial" w:hAnsi="Arial" w:cs="Arial"/>
          <w:sz w:val="20"/>
          <w:szCs w:val="20"/>
        </w:rPr>
        <w:t>ủ</w:t>
      </w:r>
      <w:r>
        <w:rPr>
          <w:rFonts w:ascii="Arial" w:hAnsi="Arial" w:cs="Arial"/>
          <w:sz w:val="20"/>
          <w:szCs w:val="20"/>
        </w:rPr>
        <w:t>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Luật</w:t>
      </w:r>
      <w:proofErr w:type="spellEnd"/>
      <w:r>
        <w:rPr>
          <w:rFonts w:ascii="Arial" w:hAnsi="Arial" w:cs="Arial"/>
          <w:sz w:val="20"/>
          <w:szCs w:val="20"/>
        </w:rPr>
        <w:t xml:space="preserve"> Ngân </w:t>
      </w:r>
      <w:proofErr w:type="spellStart"/>
      <w:r>
        <w:rPr>
          <w:rFonts w:ascii="Arial" w:hAnsi="Arial" w:cs="Arial"/>
          <w:sz w:val="20"/>
          <w:szCs w:val="20"/>
        </w:rPr>
        <w:t>sách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nh</w:t>
      </w:r>
      <w:r w:rsidRPr="005D25BB">
        <w:rPr>
          <w:rFonts w:ascii="Arial" w:hAnsi="Arial" w:cs="Arial"/>
          <w:sz w:val="20"/>
          <w:szCs w:val="20"/>
        </w:rPr>
        <w:t>à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nước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và</w:t>
      </w:r>
      <w:proofErr w:type="spellEnd"/>
      <w:r>
        <w:rPr>
          <w:rFonts w:ascii="Arial" w:hAnsi="Arial" w:cs="Arial"/>
          <w:sz w:val="20"/>
          <w:szCs w:val="20"/>
        </w:rPr>
        <w:t xml:space="preserve"> văn </w:t>
      </w:r>
      <w:proofErr w:type="spellStart"/>
      <w:r>
        <w:rPr>
          <w:rFonts w:ascii="Arial" w:hAnsi="Arial" w:cs="Arial"/>
          <w:sz w:val="20"/>
          <w:szCs w:val="20"/>
        </w:rPr>
        <w:t>b</w:t>
      </w:r>
      <w:r w:rsidRPr="005D25BB">
        <w:rPr>
          <w:rFonts w:ascii="Arial" w:hAnsi="Arial" w:cs="Arial"/>
          <w:sz w:val="20"/>
          <w:szCs w:val="20"/>
        </w:rPr>
        <w:t>ả</w:t>
      </w:r>
      <w:r>
        <w:rPr>
          <w:rFonts w:ascii="Arial" w:hAnsi="Arial" w:cs="Arial"/>
          <w:sz w:val="20"/>
          <w:szCs w:val="20"/>
        </w:rPr>
        <w:t>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hướng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dẫn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14:paraId="0A5204FF" w14:textId="77777777" w:rsidR="005D25BB" w:rsidRDefault="005D25BB" w:rsidP="005D25BB">
      <w:pPr>
        <w:pStyle w:val="ThnVnban"/>
        <w:shd w:val="clear" w:color="auto" w:fill="auto"/>
        <w:spacing w:after="120" w:line="240" w:lineRule="auto"/>
        <w:ind w:firstLine="720"/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Điều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14. </w:t>
      </w:r>
      <w:proofErr w:type="spellStart"/>
      <w:r>
        <w:rPr>
          <w:rFonts w:ascii="Arial" w:hAnsi="Arial" w:cs="Arial"/>
          <w:b/>
          <w:sz w:val="20"/>
          <w:szCs w:val="20"/>
        </w:rPr>
        <w:t>Hiệu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lực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thi </w:t>
      </w:r>
      <w:proofErr w:type="spellStart"/>
      <w:r>
        <w:rPr>
          <w:rFonts w:ascii="Arial" w:hAnsi="Arial" w:cs="Arial"/>
          <w:b/>
          <w:sz w:val="20"/>
          <w:szCs w:val="20"/>
        </w:rPr>
        <w:t>hành</w:t>
      </w:r>
      <w:proofErr w:type="spellEnd"/>
    </w:p>
    <w:p w14:paraId="07965473" w14:textId="77777777" w:rsidR="005D25BB" w:rsidRDefault="005D25BB" w:rsidP="005D25BB">
      <w:pPr>
        <w:pStyle w:val="ThnVnban"/>
        <w:shd w:val="clear" w:color="auto" w:fill="auto"/>
        <w:tabs>
          <w:tab w:val="left" w:pos="1080"/>
        </w:tabs>
        <w:spacing w:after="120" w:line="240" w:lineRule="auto"/>
        <w:ind w:firstLine="720"/>
        <w:rPr>
          <w:rFonts w:ascii="Arial" w:hAnsi="Arial" w:cs="Arial"/>
          <w:sz w:val="20"/>
          <w:szCs w:val="20"/>
        </w:rPr>
      </w:pPr>
      <w:r w:rsidRPr="005D25BB">
        <w:rPr>
          <w:rFonts w:ascii="Arial" w:hAnsi="Arial" w:cs="Arial"/>
          <w:sz w:val="20"/>
          <w:szCs w:val="20"/>
        </w:rPr>
        <w:t xml:space="preserve">1. </w:t>
      </w:r>
      <w:r>
        <w:rPr>
          <w:rFonts w:ascii="Arial" w:hAnsi="Arial" w:cs="Arial"/>
          <w:sz w:val="20"/>
          <w:szCs w:val="20"/>
        </w:rPr>
        <w:t xml:space="preserve">Thông tư </w:t>
      </w:r>
      <w:proofErr w:type="spellStart"/>
      <w:r>
        <w:rPr>
          <w:rFonts w:ascii="Arial" w:hAnsi="Arial" w:cs="Arial"/>
          <w:sz w:val="20"/>
          <w:szCs w:val="20"/>
        </w:rPr>
        <w:t>này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có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hiệu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lực</w:t>
      </w:r>
      <w:proofErr w:type="spellEnd"/>
      <w:r>
        <w:rPr>
          <w:rFonts w:ascii="Arial" w:hAnsi="Arial" w:cs="Arial"/>
          <w:sz w:val="20"/>
          <w:szCs w:val="20"/>
        </w:rPr>
        <w:t xml:space="preserve"> thi </w:t>
      </w:r>
      <w:proofErr w:type="spellStart"/>
      <w:r>
        <w:rPr>
          <w:rFonts w:ascii="Arial" w:hAnsi="Arial" w:cs="Arial"/>
          <w:sz w:val="20"/>
          <w:szCs w:val="20"/>
        </w:rPr>
        <w:t>hành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kể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từ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ngà</w:t>
      </w:r>
      <w:r w:rsidRPr="005D25BB">
        <w:rPr>
          <w:rFonts w:ascii="Arial" w:hAnsi="Arial" w:cs="Arial"/>
          <w:sz w:val="20"/>
          <w:szCs w:val="20"/>
        </w:rPr>
        <w:t>y</w:t>
      </w:r>
      <w:proofErr w:type="spellEnd"/>
      <w:r w:rsidRPr="005D25BB">
        <w:rPr>
          <w:rFonts w:ascii="Arial" w:hAnsi="Arial" w:cs="Arial"/>
          <w:sz w:val="20"/>
          <w:szCs w:val="20"/>
        </w:rPr>
        <w:t xml:space="preserve"> 1</w:t>
      </w:r>
      <w:r>
        <w:rPr>
          <w:rFonts w:ascii="Arial" w:hAnsi="Arial" w:cs="Arial"/>
          <w:sz w:val="20"/>
          <w:szCs w:val="20"/>
        </w:rPr>
        <w:t xml:space="preserve">5 </w:t>
      </w:r>
      <w:proofErr w:type="spellStart"/>
      <w:r>
        <w:rPr>
          <w:rFonts w:ascii="Arial" w:hAnsi="Arial" w:cs="Arial"/>
          <w:sz w:val="20"/>
          <w:szCs w:val="20"/>
        </w:rPr>
        <w:t>tháng</w:t>
      </w:r>
      <w:proofErr w:type="spellEnd"/>
      <w:r w:rsidRPr="005D25BB">
        <w:rPr>
          <w:rFonts w:ascii="Arial" w:hAnsi="Arial" w:cs="Arial"/>
          <w:sz w:val="20"/>
          <w:szCs w:val="20"/>
        </w:rPr>
        <w:t xml:space="preserve"> 10</w:t>
      </w:r>
      <w:r>
        <w:rPr>
          <w:rFonts w:ascii="Arial" w:hAnsi="Arial" w:cs="Arial"/>
          <w:sz w:val="20"/>
          <w:szCs w:val="20"/>
        </w:rPr>
        <w:t xml:space="preserve"> năm 2019.</w:t>
      </w:r>
    </w:p>
    <w:p w14:paraId="2D3280E4" w14:textId="77777777" w:rsidR="005D25BB" w:rsidRDefault="005D25BB" w:rsidP="005D25BB">
      <w:pPr>
        <w:pStyle w:val="ThnVnban"/>
        <w:shd w:val="clear" w:color="auto" w:fill="auto"/>
        <w:tabs>
          <w:tab w:val="left" w:pos="1100"/>
        </w:tabs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 w:rsidRPr="005D25BB">
        <w:rPr>
          <w:rFonts w:ascii="Arial" w:hAnsi="Arial" w:cs="Arial"/>
          <w:sz w:val="20"/>
          <w:szCs w:val="20"/>
        </w:rPr>
        <w:t xml:space="preserve">2. </w:t>
      </w:r>
      <w:proofErr w:type="spellStart"/>
      <w:r>
        <w:rPr>
          <w:rFonts w:ascii="Arial" w:hAnsi="Arial" w:cs="Arial"/>
          <w:sz w:val="20"/>
          <w:szCs w:val="20"/>
        </w:rPr>
        <w:t>Chánh</w:t>
      </w:r>
      <w:proofErr w:type="spellEnd"/>
      <w:r>
        <w:rPr>
          <w:rFonts w:ascii="Arial" w:hAnsi="Arial" w:cs="Arial"/>
          <w:sz w:val="20"/>
          <w:szCs w:val="20"/>
        </w:rPr>
        <w:t xml:space="preserve"> Văn </w:t>
      </w:r>
      <w:proofErr w:type="spellStart"/>
      <w:r>
        <w:rPr>
          <w:rFonts w:ascii="Arial" w:hAnsi="Arial" w:cs="Arial"/>
          <w:sz w:val="20"/>
          <w:szCs w:val="20"/>
        </w:rPr>
        <w:t>phòng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Vụ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trường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Vụ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Kế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hoạch</w:t>
      </w:r>
      <w:proofErr w:type="spellEnd"/>
      <w:r>
        <w:rPr>
          <w:rFonts w:ascii="Arial" w:hAnsi="Arial" w:cs="Arial"/>
          <w:sz w:val="20"/>
          <w:szCs w:val="20"/>
        </w:rPr>
        <w:t xml:space="preserve"> - </w:t>
      </w:r>
      <w:proofErr w:type="spellStart"/>
      <w:r>
        <w:rPr>
          <w:rFonts w:ascii="Arial" w:hAnsi="Arial" w:cs="Arial"/>
          <w:sz w:val="20"/>
          <w:szCs w:val="20"/>
        </w:rPr>
        <w:t>Tài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chính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Thủ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trường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các</w:t>
      </w:r>
      <w:proofErr w:type="spellEnd"/>
      <w:r>
        <w:rPr>
          <w:rFonts w:ascii="Arial" w:hAnsi="Arial" w:cs="Arial"/>
          <w:sz w:val="20"/>
          <w:szCs w:val="20"/>
        </w:rPr>
        <w:t xml:space="preserve"> đơn </w:t>
      </w:r>
      <w:proofErr w:type="spellStart"/>
      <w:r>
        <w:rPr>
          <w:rFonts w:ascii="Arial" w:hAnsi="Arial" w:cs="Arial"/>
          <w:sz w:val="20"/>
          <w:szCs w:val="20"/>
        </w:rPr>
        <w:t>vị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thuộc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Bộ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Giáo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dục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</w:t>
      </w:r>
      <w:r w:rsidRPr="005D25BB">
        <w:rPr>
          <w:rFonts w:ascii="Arial" w:hAnsi="Arial" w:cs="Arial"/>
          <w:sz w:val="20"/>
          <w:szCs w:val="20"/>
        </w:rPr>
        <w:t>àĐ</w:t>
      </w:r>
      <w:r>
        <w:rPr>
          <w:rFonts w:ascii="Arial" w:hAnsi="Arial" w:cs="Arial"/>
          <w:sz w:val="20"/>
          <w:szCs w:val="20"/>
        </w:rPr>
        <w:t>ào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tạo</w:t>
      </w:r>
      <w:proofErr w:type="spellEnd"/>
      <w:r>
        <w:rPr>
          <w:rFonts w:ascii="Arial" w:hAnsi="Arial" w:cs="Arial"/>
          <w:sz w:val="20"/>
          <w:szCs w:val="20"/>
        </w:rPr>
        <w:t xml:space="preserve">; </w:t>
      </w:r>
      <w:proofErr w:type="spellStart"/>
      <w:r>
        <w:rPr>
          <w:rFonts w:ascii="Arial" w:hAnsi="Arial" w:cs="Arial"/>
          <w:sz w:val="20"/>
          <w:szCs w:val="20"/>
        </w:rPr>
        <w:t>Giám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đốc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</w:t>
      </w:r>
      <w:r w:rsidRPr="005D25BB">
        <w:rPr>
          <w:rFonts w:ascii="Arial" w:hAnsi="Arial" w:cs="Arial"/>
          <w:sz w:val="20"/>
          <w:szCs w:val="20"/>
        </w:rPr>
        <w:t>ở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giáo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dục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và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đào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tạo</w:t>
      </w:r>
      <w:proofErr w:type="spellEnd"/>
      <w:r>
        <w:rPr>
          <w:rFonts w:ascii="Arial" w:hAnsi="Arial" w:cs="Arial"/>
          <w:sz w:val="20"/>
          <w:szCs w:val="20"/>
        </w:rPr>
        <w:t xml:space="preserve">; </w:t>
      </w:r>
      <w:proofErr w:type="spellStart"/>
      <w:r>
        <w:rPr>
          <w:rFonts w:ascii="Arial" w:hAnsi="Arial" w:cs="Arial"/>
          <w:sz w:val="20"/>
          <w:szCs w:val="20"/>
        </w:rPr>
        <w:t>Giám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D25BB">
        <w:rPr>
          <w:rFonts w:ascii="Arial" w:hAnsi="Arial" w:cs="Arial"/>
          <w:sz w:val="20"/>
          <w:szCs w:val="20"/>
        </w:rPr>
        <w:t>đ</w:t>
      </w:r>
      <w:r>
        <w:rPr>
          <w:rFonts w:ascii="Arial" w:hAnsi="Arial" w:cs="Arial"/>
          <w:sz w:val="20"/>
          <w:szCs w:val="20"/>
        </w:rPr>
        <w:t>ốc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Đại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học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học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viện</w:t>
      </w:r>
      <w:proofErr w:type="spellEnd"/>
      <w:r>
        <w:rPr>
          <w:rFonts w:ascii="Arial" w:hAnsi="Arial" w:cs="Arial"/>
          <w:sz w:val="20"/>
          <w:szCs w:val="20"/>
        </w:rPr>
        <w:t xml:space="preserve">; </w:t>
      </w:r>
      <w:proofErr w:type="spellStart"/>
      <w:r>
        <w:rPr>
          <w:rFonts w:ascii="Arial" w:hAnsi="Arial" w:cs="Arial"/>
          <w:sz w:val="20"/>
          <w:szCs w:val="20"/>
        </w:rPr>
        <w:t>Hiệu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trường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trường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đại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học</w:t>
      </w:r>
      <w:proofErr w:type="spellEnd"/>
      <w:r>
        <w:rPr>
          <w:rFonts w:ascii="Arial" w:hAnsi="Arial" w:cs="Arial"/>
          <w:sz w:val="20"/>
          <w:szCs w:val="20"/>
        </w:rPr>
        <w:t xml:space="preserve">; </w:t>
      </w:r>
      <w:proofErr w:type="spellStart"/>
      <w:r>
        <w:rPr>
          <w:rFonts w:ascii="Arial" w:hAnsi="Arial" w:cs="Arial"/>
          <w:sz w:val="20"/>
          <w:szCs w:val="20"/>
        </w:rPr>
        <w:t>Hiệu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trư</w:t>
      </w:r>
      <w:r w:rsidRPr="005D25BB">
        <w:rPr>
          <w:rFonts w:ascii="Arial" w:hAnsi="Arial" w:cs="Arial"/>
          <w:sz w:val="20"/>
          <w:szCs w:val="20"/>
        </w:rPr>
        <w:t>ở</w:t>
      </w:r>
      <w:r>
        <w:rPr>
          <w:rFonts w:ascii="Arial" w:hAnsi="Arial" w:cs="Arial"/>
          <w:sz w:val="20"/>
          <w:szCs w:val="20"/>
        </w:rPr>
        <w:t>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trường</w:t>
      </w:r>
      <w:proofErr w:type="spellEnd"/>
      <w:r>
        <w:rPr>
          <w:rFonts w:ascii="Arial" w:hAnsi="Arial" w:cs="Arial"/>
          <w:sz w:val="20"/>
          <w:szCs w:val="20"/>
        </w:rPr>
        <w:t xml:space="preserve"> cao </w:t>
      </w:r>
      <w:proofErr w:type="spellStart"/>
      <w:r>
        <w:rPr>
          <w:rFonts w:ascii="Arial" w:hAnsi="Arial" w:cs="Arial"/>
          <w:sz w:val="20"/>
          <w:szCs w:val="20"/>
        </w:rPr>
        <w:t>đằng</w:t>
      </w:r>
      <w:proofErr w:type="spellEnd"/>
      <w:r>
        <w:rPr>
          <w:rFonts w:ascii="Arial" w:hAnsi="Arial" w:cs="Arial"/>
          <w:sz w:val="20"/>
          <w:szCs w:val="20"/>
        </w:rPr>
        <w:t xml:space="preserve"> sư </w:t>
      </w:r>
      <w:proofErr w:type="spellStart"/>
      <w:r>
        <w:rPr>
          <w:rFonts w:ascii="Arial" w:hAnsi="Arial" w:cs="Arial"/>
          <w:sz w:val="20"/>
          <w:szCs w:val="20"/>
        </w:rPr>
        <w:t>phạm</w:t>
      </w:r>
      <w:proofErr w:type="spellEnd"/>
      <w:r>
        <w:rPr>
          <w:rFonts w:ascii="Arial" w:hAnsi="Arial" w:cs="Arial"/>
          <w:sz w:val="20"/>
          <w:szCs w:val="20"/>
        </w:rPr>
        <w:t xml:space="preserve">; </w:t>
      </w:r>
      <w:proofErr w:type="spellStart"/>
      <w:r>
        <w:rPr>
          <w:rFonts w:ascii="Arial" w:hAnsi="Arial" w:cs="Arial"/>
          <w:sz w:val="20"/>
          <w:szCs w:val="20"/>
        </w:rPr>
        <w:t>Hiệu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trường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trường</w:t>
      </w:r>
      <w:proofErr w:type="spellEnd"/>
      <w:r>
        <w:rPr>
          <w:rFonts w:ascii="Arial" w:hAnsi="Arial" w:cs="Arial"/>
          <w:sz w:val="20"/>
          <w:szCs w:val="20"/>
        </w:rPr>
        <w:t xml:space="preserve"> trung </w:t>
      </w:r>
      <w:proofErr w:type="spellStart"/>
      <w:r>
        <w:rPr>
          <w:rFonts w:ascii="Arial" w:hAnsi="Arial" w:cs="Arial"/>
          <w:sz w:val="20"/>
          <w:szCs w:val="20"/>
        </w:rPr>
        <w:t>cấp</w:t>
      </w:r>
      <w:proofErr w:type="spellEnd"/>
      <w:r>
        <w:rPr>
          <w:rFonts w:ascii="Arial" w:hAnsi="Arial" w:cs="Arial"/>
          <w:sz w:val="20"/>
          <w:szCs w:val="20"/>
        </w:rPr>
        <w:t xml:space="preserve"> sư </w:t>
      </w:r>
      <w:proofErr w:type="spellStart"/>
      <w:r>
        <w:rPr>
          <w:rFonts w:ascii="Arial" w:hAnsi="Arial" w:cs="Arial"/>
          <w:sz w:val="20"/>
          <w:szCs w:val="20"/>
        </w:rPr>
        <w:t>phạm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và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các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tổ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chức</w:t>
      </w:r>
      <w:proofErr w:type="spellEnd"/>
      <w:r>
        <w:rPr>
          <w:rFonts w:ascii="Arial" w:hAnsi="Arial" w:cs="Arial"/>
          <w:sz w:val="20"/>
          <w:szCs w:val="20"/>
        </w:rPr>
        <w:t xml:space="preserve">, đơn </w:t>
      </w:r>
      <w:proofErr w:type="spellStart"/>
      <w:r>
        <w:rPr>
          <w:rFonts w:ascii="Arial" w:hAnsi="Arial" w:cs="Arial"/>
          <w:sz w:val="20"/>
          <w:szCs w:val="20"/>
        </w:rPr>
        <w:t>vị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cá</w:t>
      </w:r>
      <w:proofErr w:type="spellEnd"/>
      <w:r>
        <w:rPr>
          <w:rFonts w:ascii="Arial" w:hAnsi="Arial" w:cs="Arial"/>
          <w:sz w:val="20"/>
          <w:szCs w:val="20"/>
        </w:rPr>
        <w:t xml:space="preserve"> nhân liên quan </w:t>
      </w:r>
      <w:proofErr w:type="spellStart"/>
      <w:r>
        <w:rPr>
          <w:rFonts w:ascii="Arial" w:hAnsi="Arial" w:cs="Arial"/>
          <w:sz w:val="20"/>
          <w:szCs w:val="20"/>
        </w:rPr>
        <w:t>có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trách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nhiệm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thực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hiện</w:t>
      </w:r>
      <w:proofErr w:type="spellEnd"/>
      <w:r>
        <w:rPr>
          <w:rFonts w:ascii="Arial" w:hAnsi="Arial" w:cs="Arial"/>
          <w:sz w:val="20"/>
          <w:szCs w:val="20"/>
        </w:rPr>
        <w:t xml:space="preserve"> Thông tư </w:t>
      </w:r>
      <w:proofErr w:type="spellStart"/>
      <w:r>
        <w:rPr>
          <w:rFonts w:ascii="Arial" w:hAnsi="Arial" w:cs="Arial"/>
          <w:sz w:val="20"/>
          <w:szCs w:val="20"/>
        </w:rPr>
        <w:t>này</w:t>
      </w:r>
      <w:proofErr w:type="spellEnd"/>
      <w:r>
        <w:rPr>
          <w:rFonts w:ascii="Arial" w:hAnsi="Arial" w:cs="Arial"/>
          <w:sz w:val="20"/>
          <w:szCs w:val="20"/>
        </w:rPr>
        <w:t>./.</w:t>
      </w:r>
    </w:p>
    <w:p w14:paraId="05877EC0" w14:textId="77777777" w:rsidR="005D25BB" w:rsidRDefault="005D25BB" w:rsidP="005D25BB">
      <w:pPr>
        <w:pStyle w:val="ThnVnban"/>
        <w:shd w:val="clear" w:color="auto" w:fill="auto"/>
        <w:tabs>
          <w:tab w:val="left" w:pos="2037"/>
        </w:tabs>
        <w:spacing w:after="0" w:line="240" w:lineRule="auto"/>
        <w:ind w:firstLine="0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073"/>
        <w:gridCol w:w="4732"/>
      </w:tblGrid>
      <w:tr w:rsidR="005D25BB" w14:paraId="631C7C4F" w14:textId="77777777" w:rsidTr="005D25BB">
        <w:tc>
          <w:tcPr>
            <w:tcW w:w="5125" w:type="dxa"/>
            <w:hideMark/>
          </w:tcPr>
          <w:p w14:paraId="3A165003" w14:textId="77777777" w:rsidR="005D25BB" w:rsidRDefault="005D25BB">
            <w:pPr>
              <w:pStyle w:val="ThnVnban"/>
              <w:shd w:val="clear" w:color="auto" w:fill="auto"/>
              <w:spacing w:after="0" w:line="240" w:lineRule="auto"/>
              <w:ind w:firstLine="0"/>
              <w:jc w:val="left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5D25B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Nơ</w:t>
            </w:r>
            <w:r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i </w:t>
            </w:r>
            <w:proofErr w:type="spellStart"/>
            <w:r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n</w:t>
            </w:r>
            <w:r w:rsidRPr="005D25BB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h</w:t>
            </w:r>
            <w:r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ận</w:t>
            </w:r>
            <w:proofErr w:type="spellEnd"/>
            <w:r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:</w:t>
            </w:r>
          </w:p>
          <w:p w14:paraId="050848C7" w14:textId="77777777" w:rsidR="005D25BB" w:rsidRDefault="005D25BB">
            <w:pPr>
              <w:pStyle w:val="Bodytext20"/>
              <w:shd w:val="clear" w:color="auto" w:fill="auto"/>
              <w:tabs>
                <w:tab w:val="left" w:pos="280"/>
              </w:tabs>
              <w:rPr>
                <w:rFonts w:ascii="Arial" w:hAnsi="Arial" w:cs="Arial"/>
                <w:sz w:val="20"/>
                <w:szCs w:val="20"/>
              </w:rPr>
            </w:pPr>
            <w:r w:rsidRPr="005D25BB">
              <w:rPr>
                <w:rFonts w:ascii="Arial" w:hAnsi="Arial" w:cs="Arial"/>
              </w:rPr>
              <w:t xml:space="preserve">- </w:t>
            </w:r>
            <w:r>
              <w:rPr>
                <w:rFonts w:ascii="Arial" w:hAnsi="Arial" w:cs="Arial"/>
              </w:rPr>
              <w:t xml:space="preserve">Ban </w:t>
            </w:r>
            <w:proofErr w:type="spellStart"/>
            <w:r>
              <w:rPr>
                <w:rFonts w:ascii="Arial" w:hAnsi="Arial" w:cs="Arial"/>
              </w:rPr>
              <w:t>B</w:t>
            </w:r>
            <w:r w:rsidRPr="005D25BB">
              <w:rPr>
                <w:rFonts w:ascii="Arial" w:hAnsi="Arial" w:cs="Arial"/>
              </w:rPr>
              <w:t>í</w:t>
            </w:r>
            <w:proofErr w:type="spellEnd"/>
            <w:r>
              <w:rPr>
                <w:rFonts w:ascii="Arial" w:hAnsi="Arial" w:cs="Arial"/>
              </w:rPr>
              <w:t xml:space="preserve"> thư Trung ương </w:t>
            </w:r>
            <w:proofErr w:type="spellStart"/>
            <w:r>
              <w:rPr>
                <w:rFonts w:ascii="Arial" w:hAnsi="Arial" w:cs="Arial"/>
              </w:rPr>
              <w:t>Đ</w:t>
            </w:r>
            <w:r w:rsidRPr="005D25BB">
              <w:rPr>
                <w:rFonts w:ascii="Arial" w:hAnsi="Arial" w:cs="Arial"/>
              </w:rPr>
              <w:t>ả</w:t>
            </w:r>
            <w:r>
              <w:rPr>
                <w:rFonts w:ascii="Arial" w:hAnsi="Arial" w:cs="Arial"/>
              </w:rPr>
              <w:t>ng</w:t>
            </w:r>
            <w:proofErr w:type="spellEnd"/>
            <w:r>
              <w:rPr>
                <w:rFonts w:ascii="Arial" w:hAnsi="Arial" w:cs="Arial"/>
              </w:rPr>
              <w:t>;</w:t>
            </w:r>
          </w:p>
          <w:p w14:paraId="29DCAAEC" w14:textId="77777777" w:rsidR="005D25BB" w:rsidRDefault="005D25BB">
            <w:pPr>
              <w:pStyle w:val="Bodytext20"/>
              <w:shd w:val="clear" w:color="auto" w:fill="auto"/>
              <w:tabs>
                <w:tab w:val="left" w:pos="280"/>
              </w:tabs>
              <w:rPr>
                <w:rFonts w:ascii="Arial" w:hAnsi="Arial" w:cs="Arial"/>
              </w:rPr>
            </w:pPr>
            <w:r w:rsidRPr="005D25BB">
              <w:rPr>
                <w:rFonts w:ascii="Arial" w:hAnsi="Arial" w:cs="Arial"/>
              </w:rPr>
              <w:t xml:space="preserve">- </w:t>
            </w:r>
            <w:proofErr w:type="spellStart"/>
            <w:r>
              <w:rPr>
                <w:rFonts w:ascii="Arial" w:hAnsi="Arial" w:cs="Arial"/>
              </w:rPr>
              <w:t>Th</w:t>
            </w:r>
            <w:r w:rsidRPr="005D25BB">
              <w:rPr>
                <w:rFonts w:ascii="Arial" w:hAnsi="Arial" w:cs="Arial"/>
              </w:rPr>
              <w:t>ủ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tướng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các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Ph</w:t>
            </w:r>
            <w:r w:rsidRPr="005D25BB">
              <w:rPr>
                <w:rFonts w:ascii="Arial" w:hAnsi="Arial" w:cs="Arial"/>
              </w:rPr>
              <w:t>ó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Thủ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tướng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Ch</w:t>
            </w:r>
            <w:r w:rsidRPr="005D25BB">
              <w:rPr>
                <w:rFonts w:ascii="Arial" w:hAnsi="Arial" w:cs="Arial"/>
              </w:rPr>
              <w:t>í</w:t>
            </w:r>
            <w:r>
              <w:rPr>
                <w:rFonts w:ascii="Arial" w:hAnsi="Arial" w:cs="Arial"/>
              </w:rPr>
              <w:t>nh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phủ</w:t>
            </w:r>
            <w:proofErr w:type="spellEnd"/>
            <w:r>
              <w:rPr>
                <w:rFonts w:ascii="Arial" w:hAnsi="Arial" w:cs="Arial"/>
              </w:rPr>
              <w:t>;</w:t>
            </w:r>
          </w:p>
          <w:p w14:paraId="1195F528" w14:textId="77777777" w:rsidR="005D25BB" w:rsidRDefault="005D25BB">
            <w:pPr>
              <w:pStyle w:val="Bodytext20"/>
              <w:shd w:val="clear" w:color="auto" w:fill="auto"/>
              <w:tabs>
                <w:tab w:val="left" w:pos="280"/>
              </w:tabs>
              <w:rPr>
                <w:rFonts w:ascii="Arial" w:hAnsi="Arial" w:cs="Arial"/>
              </w:rPr>
            </w:pPr>
            <w:r w:rsidRPr="005D25BB">
              <w:rPr>
                <w:rFonts w:ascii="Arial" w:hAnsi="Arial" w:cs="Arial"/>
              </w:rPr>
              <w:t xml:space="preserve">- </w:t>
            </w:r>
            <w:r>
              <w:rPr>
                <w:rFonts w:ascii="Arial" w:hAnsi="Arial" w:cs="Arial"/>
              </w:rPr>
              <w:t xml:space="preserve">Văn </w:t>
            </w:r>
            <w:proofErr w:type="spellStart"/>
            <w:r>
              <w:rPr>
                <w:rFonts w:ascii="Arial" w:hAnsi="Arial" w:cs="Arial"/>
              </w:rPr>
              <w:t>phòng</w:t>
            </w:r>
            <w:proofErr w:type="spellEnd"/>
            <w:r>
              <w:rPr>
                <w:rFonts w:ascii="Arial" w:hAnsi="Arial" w:cs="Arial"/>
              </w:rPr>
              <w:t xml:space="preserve"> Trung ương </w:t>
            </w:r>
            <w:proofErr w:type="spellStart"/>
            <w:r>
              <w:rPr>
                <w:rFonts w:ascii="Arial" w:hAnsi="Arial" w:cs="Arial"/>
              </w:rPr>
              <w:t>v</w:t>
            </w:r>
            <w:r w:rsidRPr="005D25BB">
              <w:rPr>
                <w:rFonts w:ascii="Arial" w:hAnsi="Arial" w:cs="Arial"/>
              </w:rPr>
              <w:t>à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các</w:t>
            </w:r>
            <w:proofErr w:type="spellEnd"/>
            <w:r>
              <w:rPr>
                <w:rFonts w:ascii="Arial" w:hAnsi="Arial" w:cs="Arial"/>
              </w:rPr>
              <w:t xml:space="preserve"> Ban </w:t>
            </w:r>
            <w:proofErr w:type="spellStart"/>
            <w:r>
              <w:rPr>
                <w:rFonts w:ascii="Arial" w:hAnsi="Arial" w:cs="Arial"/>
              </w:rPr>
              <w:t>Đảng</w:t>
            </w:r>
            <w:proofErr w:type="spellEnd"/>
            <w:r>
              <w:rPr>
                <w:rFonts w:ascii="Arial" w:hAnsi="Arial" w:cs="Arial"/>
              </w:rPr>
              <w:t>;</w:t>
            </w:r>
          </w:p>
          <w:p w14:paraId="40EAB5B4" w14:textId="77777777" w:rsidR="005D25BB" w:rsidRDefault="005D25BB">
            <w:pPr>
              <w:pStyle w:val="Bodytext20"/>
              <w:shd w:val="clear" w:color="auto" w:fill="auto"/>
              <w:tabs>
                <w:tab w:val="left" w:pos="280"/>
              </w:tabs>
              <w:rPr>
                <w:rFonts w:ascii="Arial" w:hAnsi="Arial" w:cs="Arial"/>
              </w:rPr>
            </w:pPr>
            <w:r w:rsidRPr="005D25BB">
              <w:rPr>
                <w:rFonts w:ascii="Arial" w:hAnsi="Arial" w:cs="Arial"/>
              </w:rPr>
              <w:t xml:space="preserve">- </w:t>
            </w:r>
            <w:r>
              <w:rPr>
                <w:rFonts w:ascii="Arial" w:hAnsi="Arial" w:cs="Arial"/>
              </w:rPr>
              <w:t>V</w:t>
            </w:r>
            <w:r w:rsidRPr="005D25BB">
              <w:rPr>
                <w:rFonts w:ascii="Arial" w:hAnsi="Arial" w:cs="Arial"/>
              </w:rPr>
              <w:t>ă</w:t>
            </w:r>
            <w:r>
              <w:rPr>
                <w:rFonts w:ascii="Arial" w:hAnsi="Arial" w:cs="Arial"/>
              </w:rPr>
              <w:t xml:space="preserve">n </w:t>
            </w:r>
            <w:proofErr w:type="spellStart"/>
            <w:r>
              <w:rPr>
                <w:rFonts w:ascii="Arial" w:hAnsi="Arial" w:cs="Arial"/>
              </w:rPr>
              <w:t>phòng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</w:t>
            </w:r>
            <w:r w:rsidRPr="005D25BB">
              <w:rPr>
                <w:rFonts w:ascii="Arial" w:hAnsi="Arial" w:cs="Arial"/>
              </w:rPr>
              <w:t>ổ</w:t>
            </w:r>
            <w:r>
              <w:rPr>
                <w:rFonts w:ascii="Arial" w:hAnsi="Arial" w:cs="Arial"/>
              </w:rPr>
              <w:t>ng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</w:t>
            </w:r>
            <w:r w:rsidRPr="005D25BB">
              <w:rPr>
                <w:rFonts w:ascii="Arial" w:hAnsi="Arial" w:cs="Arial"/>
              </w:rPr>
              <w:t>í</w:t>
            </w:r>
            <w:proofErr w:type="spellEnd"/>
            <w:r>
              <w:rPr>
                <w:rFonts w:ascii="Arial" w:hAnsi="Arial" w:cs="Arial"/>
              </w:rPr>
              <w:t xml:space="preserve"> thư;</w:t>
            </w:r>
          </w:p>
          <w:p w14:paraId="0749A0BF" w14:textId="77777777" w:rsidR="005D25BB" w:rsidRDefault="005D25BB">
            <w:pPr>
              <w:pStyle w:val="Bodytext20"/>
              <w:shd w:val="clear" w:color="auto" w:fill="auto"/>
              <w:tabs>
                <w:tab w:val="left" w:pos="280"/>
              </w:tabs>
              <w:rPr>
                <w:rFonts w:ascii="Arial" w:hAnsi="Arial" w:cs="Arial"/>
              </w:rPr>
            </w:pPr>
            <w:r w:rsidRPr="005D25BB">
              <w:rPr>
                <w:rFonts w:ascii="Arial" w:hAnsi="Arial" w:cs="Arial"/>
              </w:rPr>
              <w:t xml:space="preserve">- </w:t>
            </w:r>
            <w:r>
              <w:rPr>
                <w:rFonts w:ascii="Arial" w:hAnsi="Arial" w:cs="Arial"/>
              </w:rPr>
              <w:t xml:space="preserve">Văn </w:t>
            </w:r>
            <w:proofErr w:type="spellStart"/>
            <w:r>
              <w:rPr>
                <w:rFonts w:ascii="Arial" w:hAnsi="Arial" w:cs="Arial"/>
              </w:rPr>
              <w:t>ph</w:t>
            </w:r>
            <w:r w:rsidRPr="005D25BB">
              <w:rPr>
                <w:rFonts w:ascii="Arial" w:hAnsi="Arial" w:cs="Arial"/>
              </w:rPr>
              <w:t>ò</w:t>
            </w:r>
            <w:r>
              <w:rPr>
                <w:rFonts w:ascii="Arial" w:hAnsi="Arial" w:cs="Arial"/>
              </w:rPr>
              <w:t>ng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Chủ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</w:t>
            </w:r>
            <w:r w:rsidRPr="005D25BB">
              <w:rPr>
                <w:rFonts w:ascii="Arial" w:hAnsi="Arial" w:cs="Arial"/>
              </w:rPr>
              <w:t>ị</w:t>
            </w:r>
            <w:r>
              <w:rPr>
                <w:rFonts w:ascii="Arial" w:hAnsi="Arial" w:cs="Arial"/>
              </w:rPr>
              <w:t>ch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nước</w:t>
            </w:r>
            <w:proofErr w:type="spellEnd"/>
            <w:r>
              <w:rPr>
                <w:rFonts w:ascii="Arial" w:hAnsi="Arial" w:cs="Arial"/>
              </w:rPr>
              <w:t>;</w:t>
            </w:r>
          </w:p>
          <w:p w14:paraId="2EA87782" w14:textId="77777777" w:rsidR="005D25BB" w:rsidRDefault="005D25BB">
            <w:pPr>
              <w:pStyle w:val="Bodytext20"/>
              <w:shd w:val="clear" w:color="auto" w:fill="auto"/>
              <w:tabs>
                <w:tab w:val="left" w:pos="280"/>
              </w:tabs>
              <w:rPr>
                <w:rFonts w:ascii="Arial" w:hAnsi="Arial" w:cs="Arial"/>
              </w:rPr>
            </w:pPr>
            <w:r w:rsidRPr="005D25BB">
              <w:rPr>
                <w:rFonts w:ascii="Arial" w:hAnsi="Arial" w:cs="Arial"/>
              </w:rPr>
              <w:t xml:space="preserve">- </w:t>
            </w:r>
            <w:proofErr w:type="spellStart"/>
            <w:r>
              <w:rPr>
                <w:rFonts w:ascii="Arial" w:hAnsi="Arial" w:cs="Arial"/>
              </w:rPr>
              <w:t>Hội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đồng</w:t>
            </w:r>
            <w:proofErr w:type="spellEnd"/>
            <w:r>
              <w:rPr>
                <w:rFonts w:ascii="Arial" w:hAnsi="Arial" w:cs="Arial"/>
              </w:rPr>
              <w:t xml:space="preserve"> D</w:t>
            </w:r>
            <w:r w:rsidRPr="005D25BB">
              <w:rPr>
                <w:rFonts w:ascii="Arial" w:hAnsi="Arial" w:cs="Arial"/>
              </w:rPr>
              <w:t>â</w:t>
            </w:r>
            <w:r>
              <w:rPr>
                <w:rFonts w:ascii="Arial" w:hAnsi="Arial" w:cs="Arial"/>
              </w:rPr>
              <w:t xml:space="preserve">n </w:t>
            </w:r>
            <w:proofErr w:type="spellStart"/>
            <w:r>
              <w:rPr>
                <w:rFonts w:ascii="Arial" w:hAnsi="Arial" w:cs="Arial"/>
              </w:rPr>
              <w:t>tộc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và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các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5D25BB">
              <w:rPr>
                <w:rFonts w:ascii="Arial" w:hAnsi="Arial" w:cs="Arial"/>
              </w:rPr>
              <w:t>Ủ</w:t>
            </w:r>
            <w:r>
              <w:rPr>
                <w:rFonts w:ascii="Arial" w:hAnsi="Arial" w:cs="Arial"/>
              </w:rPr>
              <w:t>y</w:t>
            </w:r>
            <w:proofErr w:type="spellEnd"/>
            <w:r>
              <w:rPr>
                <w:rFonts w:ascii="Arial" w:hAnsi="Arial" w:cs="Arial"/>
              </w:rPr>
              <w:t xml:space="preserve"> ban </w:t>
            </w:r>
            <w:proofErr w:type="spellStart"/>
            <w:r>
              <w:rPr>
                <w:rFonts w:ascii="Arial" w:hAnsi="Arial" w:cs="Arial"/>
              </w:rPr>
              <w:t>của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Quốc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hội</w:t>
            </w:r>
            <w:proofErr w:type="spellEnd"/>
            <w:r>
              <w:rPr>
                <w:rFonts w:ascii="Arial" w:hAnsi="Arial" w:cs="Arial"/>
              </w:rPr>
              <w:t>;</w:t>
            </w:r>
          </w:p>
          <w:p w14:paraId="0FFD91F1" w14:textId="77777777" w:rsidR="005D25BB" w:rsidRDefault="005D25BB">
            <w:pPr>
              <w:pStyle w:val="Bodytext20"/>
              <w:shd w:val="clear" w:color="auto" w:fill="auto"/>
              <w:tabs>
                <w:tab w:val="left" w:pos="280"/>
              </w:tabs>
              <w:rPr>
                <w:rFonts w:ascii="Arial" w:hAnsi="Arial" w:cs="Arial"/>
              </w:rPr>
            </w:pPr>
            <w:r w:rsidRPr="005D25BB">
              <w:rPr>
                <w:rFonts w:ascii="Arial" w:hAnsi="Arial" w:cs="Arial"/>
              </w:rPr>
              <w:t xml:space="preserve">- </w:t>
            </w:r>
            <w:r>
              <w:rPr>
                <w:rFonts w:ascii="Arial" w:hAnsi="Arial" w:cs="Arial"/>
              </w:rPr>
              <w:t xml:space="preserve">Văn </w:t>
            </w:r>
            <w:proofErr w:type="spellStart"/>
            <w:r>
              <w:rPr>
                <w:rFonts w:ascii="Arial" w:hAnsi="Arial" w:cs="Arial"/>
              </w:rPr>
              <w:t>phòng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Quốc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hội</w:t>
            </w:r>
            <w:proofErr w:type="spellEnd"/>
            <w:r>
              <w:rPr>
                <w:rFonts w:ascii="Arial" w:hAnsi="Arial" w:cs="Arial"/>
              </w:rPr>
              <w:t>;</w:t>
            </w:r>
            <w:r w:rsidRPr="005D25BB">
              <w:rPr>
                <w:rFonts w:ascii="Arial" w:hAnsi="Arial" w:cs="Arial"/>
              </w:rPr>
              <w:t xml:space="preserve"> - </w:t>
            </w:r>
            <w:r>
              <w:rPr>
                <w:rFonts w:ascii="Arial" w:hAnsi="Arial" w:cs="Arial"/>
              </w:rPr>
              <w:t>V</w:t>
            </w:r>
            <w:r w:rsidRPr="005D25BB">
              <w:rPr>
                <w:rFonts w:ascii="Arial" w:hAnsi="Arial" w:cs="Arial"/>
              </w:rPr>
              <w:t>ă</w:t>
            </w:r>
            <w:r>
              <w:rPr>
                <w:rFonts w:ascii="Arial" w:hAnsi="Arial" w:cs="Arial"/>
              </w:rPr>
              <w:t xml:space="preserve">n </w:t>
            </w:r>
            <w:proofErr w:type="spellStart"/>
            <w:r>
              <w:rPr>
                <w:rFonts w:ascii="Arial" w:hAnsi="Arial" w:cs="Arial"/>
              </w:rPr>
              <w:t>ph</w:t>
            </w:r>
            <w:r w:rsidRPr="005D25BB">
              <w:rPr>
                <w:rFonts w:ascii="Arial" w:hAnsi="Arial" w:cs="Arial"/>
              </w:rPr>
              <w:t>ò</w:t>
            </w:r>
            <w:r>
              <w:rPr>
                <w:rFonts w:ascii="Arial" w:hAnsi="Arial" w:cs="Arial"/>
              </w:rPr>
              <w:t>ng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Ch</w:t>
            </w:r>
            <w:r w:rsidRPr="005D25BB">
              <w:rPr>
                <w:rFonts w:ascii="Arial" w:hAnsi="Arial" w:cs="Arial"/>
              </w:rPr>
              <w:t>í</w:t>
            </w:r>
            <w:r>
              <w:rPr>
                <w:rFonts w:ascii="Arial" w:hAnsi="Arial" w:cs="Arial"/>
              </w:rPr>
              <w:t>nh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ph</w:t>
            </w:r>
            <w:r w:rsidRPr="005D25BB">
              <w:rPr>
                <w:rFonts w:ascii="Arial" w:hAnsi="Arial" w:cs="Arial"/>
              </w:rPr>
              <w:t>ủ</w:t>
            </w:r>
            <w:proofErr w:type="spellEnd"/>
            <w:r>
              <w:rPr>
                <w:rFonts w:ascii="Arial" w:hAnsi="Arial" w:cs="Arial"/>
              </w:rPr>
              <w:t>;</w:t>
            </w:r>
          </w:p>
          <w:p w14:paraId="0DD48A9E" w14:textId="77777777" w:rsidR="005D25BB" w:rsidRDefault="005D25BB">
            <w:pPr>
              <w:pStyle w:val="Bodytext20"/>
              <w:shd w:val="clear" w:color="auto" w:fill="auto"/>
              <w:tabs>
                <w:tab w:val="left" w:pos="280"/>
              </w:tabs>
              <w:rPr>
                <w:rFonts w:ascii="Arial" w:hAnsi="Arial" w:cs="Arial"/>
              </w:rPr>
            </w:pPr>
            <w:r w:rsidRPr="005D25BB">
              <w:rPr>
                <w:rFonts w:ascii="Arial" w:hAnsi="Arial" w:cs="Arial"/>
              </w:rPr>
              <w:t xml:space="preserve">- </w:t>
            </w:r>
            <w:proofErr w:type="spellStart"/>
            <w:r>
              <w:rPr>
                <w:rFonts w:ascii="Arial" w:hAnsi="Arial" w:cs="Arial"/>
              </w:rPr>
              <w:t>Viện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Ki</w:t>
            </w:r>
            <w:r w:rsidRPr="005D25BB">
              <w:rPr>
                <w:rFonts w:ascii="Arial" w:hAnsi="Arial" w:cs="Arial"/>
              </w:rPr>
              <w:t>ể</w:t>
            </w:r>
            <w:r>
              <w:rPr>
                <w:rFonts w:ascii="Arial" w:hAnsi="Arial" w:cs="Arial"/>
              </w:rPr>
              <w:t>m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sát</w:t>
            </w:r>
            <w:proofErr w:type="spellEnd"/>
            <w:r>
              <w:rPr>
                <w:rFonts w:ascii="Arial" w:hAnsi="Arial" w:cs="Arial"/>
              </w:rPr>
              <w:t xml:space="preserve"> nhân dân </w:t>
            </w:r>
            <w:proofErr w:type="spellStart"/>
            <w:r>
              <w:rPr>
                <w:rFonts w:ascii="Arial" w:hAnsi="Arial" w:cs="Arial"/>
              </w:rPr>
              <w:t>tối</w:t>
            </w:r>
            <w:proofErr w:type="spellEnd"/>
            <w:r>
              <w:rPr>
                <w:rFonts w:ascii="Arial" w:hAnsi="Arial" w:cs="Arial"/>
              </w:rPr>
              <w:t xml:space="preserve"> cao;</w:t>
            </w:r>
          </w:p>
          <w:p w14:paraId="2DD68E7D" w14:textId="77777777" w:rsidR="005D25BB" w:rsidRDefault="005D25BB">
            <w:pPr>
              <w:pStyle w:val="Bodytext20"/>
              <w:shd w:val="clear" w:color="auto" w:fill="auto"/>
              <w:tabs>
                <w:tab w:val="left" w:pos="280"/>
              </w:tabs>
              <w:rPr>
                <w:rFonts w:ascii="Arial" w:hAnsi="Arial" w:cs="Arial"/>
              </w:rPr>
            </w:pPr>
            <w:r w:rsidRPr="005D25BB">
              <w:rPr>
                <w:rFonts w:ascii="Arial" w:hAnsi="Arial" w:cs="Arial"/>
              </w:rPr>
              <w:t xml:space="preserve">- </w:t>
            </w:r>
            <w:proofErr w:type="spellStart"/>
            <w:r>
              <w:rPr>
                <w:rFonts w:ascii="Arial" w:hAnsi="Arial" w:cs="Arial"/>
              </w:rPr>
              <w:t>Tòa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án</w:t>
            </w:r>
            <w:proofErr w:type="spellEnd"/>
            <w:r>
              <w:rPr>
                <w:rFonts w:ascii="Arial" w:hAnsi="Arial" w:cs="Arial"/>
              </w:rPr>
              <w:t xml:space="preserve"> nh</w:t>
            </w:r>
            <w:r w:rsidRPr="005D25BB">
              <w:rPr>
                <w:rFonts w:ascii="Arial" w:hAnsi="Arial" w:cs="Arial"/>
              </w:rPr>
              <w:t>â</w:t>
            </w:r>
            <w:r>
              <w:rPr>
                <w:rFonts w:ascii="Arial" w:hAnsi="Arial" w:cs="Arial"/>
              </w:rPr>
              <w:t>n d</w:t>
            </w:r>
            <w:r w:rsidRPr="005D25BB">
              <w:rPr>
                <w:rFonts w:ascii="Arial" w:hAnsi="Arial" w:cs="Arial"/>
              </w:rPr>
              <w:t>â</w:t>
            </w:r>
            <w:r>
              <w:rPr>
                <w:rFonts w:ascii="Arial" w:hAnsi="Arial" w:cs="Arial"/>
              </w:rPr>
              <w:t xml:space="preserve">n </w:t>
            </w:r>
            <w:proofErr w:type="spellStart"/>
            <w:r>
              <w:rPr>
                <w:rFonts w:ascii="Arial" w:hAnsi="Arial" w:cs="Arial"/>
              </w:rPr>
              <w:t>tối</w:t>
            </w:r>
            <w:proofErr w:type="spellEnd"/>
            <w:r>
              <w:rPr>
                <w:rFonts w:ascii="Arial" w:hAnsi="Arial" w:cs="Arial"/>
              </w:rPr>
              <w:t xml:space="preserve"> cao;</w:t>
            </w:r>
          </w:p>
          <w:p w14:paraId="1B252901" w14:textId="77777777" w:rsidR="005D25BB" w:rsidRPr="005D25BB" w:rsidRDefault="005D25BB">
            <w:pPr>
              <w:pStyle w:val="Bodytext20"/>
              <w:shd w:val="clear" w:color="auto" w:fill="auto"/>
              <w:tabs>
                <w:tab w:val="left" w:pos="280"/>
              </w:tabs>
              <w:rPr>
                <w:rFonts w:ascii="Arial" w:hAnsi="Arial" w:cs="Arial"/>
              </w:rPr>
            </w:pPr>
            <w:r w:rsidRPr="005D25BB">
              <w:rPr>
                <w:rFonts w:ascii="Arial" w:hAnsi="Arial" w:cs="Arial"/>
              </w:rPr>
              <w:t xml:space="preserve">- </w:t>
            </w:r>
            <w:proofErr w:type="spellStart"/>
            <w:r>
              <w:rPr>
                <w:rFonts w:ascii="Arial" w:hAnsi="Arial" w:cs="Arial"/>
              </w:rPr>
              <w:t>Kiểm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toán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Nh</w:t>
            </w:r>
            <w:r w:rsidRPr="005D25BB">
              <w:rPr>
                <w:rFonts w:ascii="Arial" w:hAnsi="Arial" w:cs="Arial"/>
              </w:rPr>
              <w:t>à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nước</w:t>
            </w:r>
            <w:proofErr w:type="spellEnd"/>
            <w:r>
              <w:rPr>
                <w:rFonts w:ascii="Arial" w:hAnsi="Arial" w:cs="Arial"/>
              </w:rPr>
              <w:t>;</w:t>
            </w:r>
          </w:p>
          <w:p w14:paraId="7BA2CBCC" w14:textId="77777777" w:rsidR="005D25BB" w:rsidRDefault="005D25BB">
            <w:pPr>
              <w:pStyle w:val="Bodytext20"/>
              <w:shd w:val="clear" w:color="auto" w:fill="auto"/>
              <w:tabs>
                <w:tab w:val="left" w:pos="280"/>
              </w:tabs>
              <w:rPr>
                <w:rFonts w:ascii="Arial" w:hAnsi="Arial" w:cs="Arial"/>
              </w:rPr>
            </w:pPr>
            <w:r w:rsidRPr="005D25BB">
              <w:rPr>
                <w:rFonts w:ascii="Arial" w:hAnsi="Arial" w:cs="Arial"/>
              </w:rPr>
              <w:t xml:space="preserve">- </w:t>
            </w:r>
            <w:proofErr w:type="spellStart"/>
            <w:r w:rsidRPr="005D25BB">
              <w:rPr>
                <w:rFonts w:ascii="Arial" w:hAnsi="Arial" w:cs="Arial"/>
              </w:rPr>
              <w:t>Ủ</w:t>
            </w:r>
            <w:r>
              <w:rPr>
                <w:rFonts w:ascii="Arial" w:hAnsi="Arial" w:cs="Arial"/>
              </w:rPr>
              <w:t>y</w:t>
            </w:r>
            <w:proofErr w:type="spellEnd"/>
            <w:r>
              <w:rPr>
                <w:rFonts w:ascii="Arial" w:hAnsi="Arial" w:cs="Arial"/>
              </w:rPr>
              <w:t xml:space="preserve"> ban Trung ương </w:t>
            </w:r>
            <w:r w:rsidRPr="005D25BB">
              <w:rPr>
                <w:rFonts w:ascii="Arial" w:hAnsi="Arial" w:cs="Arial"/>
                <w:lang w:bidi="en-US"/>
              </w:rPr>
              <w:t xml:space="preserve">Mặt </w:t>
            </w:r>
            <w:proofErr w:type="spellStart"/>
            <w:r>
              <w:rPr>
                <w:rFonts w:ascii="Arial" w:hAnsi="Arial" w:cs="Arial"/>
              </w:rPr>
              <w:t>tr</w:t>
            </w:r>
            <w:r w:rsidRPr="005D25BB">
              <w:rPr>
                <w:rFonts w:ascii="Arial" w:hAnsi="Arial" w:cs="Arial"/>
              </w:rPr>
              <w:t>ậ</w:t>
            </w:r>
            <w:r>
              <w:rPr>
                <w:rFonts w:ascii="Arial" w:hAnsi="Arial" w:cs="Arial"/>
              </w:rPr>
              <w:t>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Tổ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quốc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Vi</w:t>
            </w:r>
            <w:r w:rsidRPr="005D25BB">
              <w:rPr>
                <w:rFonts w:ascii="Arial" w:hAnsi="Arial" w:cs="Arial"/>
              </w:rPr>
              <w:t>ệ</w:t>
            </w:r>
            <w:r>
              <w:rPr>
                <w:rFonts w:ascii="Arial" w:hAnsi="Arial" w:cs="Arial"/>
              </w:rPr>
              <w:t>t</w:t>
            </w:r>
            <w:proofErr w:type="spellEnd"/>
            <w:r>
              <w:rPr>
                <w:rFonts w:ascii="Arial" w:hAnsi="Arial" w:cs="Arial"/>
              </w:rPr>
              <w:t xml:space="preserve"> Nam;</w:t>
            </w:r>
          </w:p>
          <w:p w14:paraId="2F715968" w14:textId="77777777" w:rsidR="005D25BB" w:rsidRDefault="005D25BB">
            <w:pPr>
              <w:pStyle w:val="Bodytext20"/>
              <w:shd w:val="clear" w:color="auto" w:fill="auto"/>
              <w:tabs>
                <w:tab w:val="left" w:pos="280"/>
              </w:tabs>
              <w:rPr>
                <w:rFonts w:ascii="Arial" w:hAnsi="Arial" w:cs="Arial"/>
              </w:rPr>
            </w:pPr>
            <w:r w:rsidRPr="005D25BB">
              <w:rPr>
                <w:rFonts w:ascii="Arial" w:hAnsi="Arial" w:cs="Arial"/>
              </w:rPr>
              <w:t xml:space="preserve">- </w:t>
            </w:r>
            <w:r>
              <w:rPr>
                <w:rFonts w:ascii="Arial" w:hAnsi="Arial" w:cs="Arial"/>
              </w:rPr>
              <w:t xml:space="preserve">Cơ quan Trung ương </w:t>
            </w:r>
            <w:proofErr w:type="spellStart"/>
            <w:r>
              <w:rPr>
                <w:rFonts w:ascii="Arial" w:hAnsi="Arial" w:cs="Arial"/>
              </w:rPr>
              <w:t>của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</w:t>
            </w:r>
            <w:r w:rsidRPr="005D25BB">
              <w:rPr>
                <w:rFonts w:ascii="Arial" w:hAnsi="Arial" w:cs="Arial"/>
              </w:rPr>
              <w:t>á</w:t>
            </w:r>
            <w:r>
              <w:rPr>
                <w:rFonts w:ascii="Arial" w:hAnsi="Arial" w:cs="Arial"/>
              </w:rPr>
              <w:t>c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đoàn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thể</w:t>
            </w:r>
            <w:proofErr w:type="spellEnd"/>
            <w:r>
              <w:rPr>
                <w:rFonts w:ascii="Arial" w:hAnsi="Arial" w:cs="Arial"/>
              </w:rPr>
              <w:t>;</w:t>
            </w:r>
          </w:p>
          <w:p w14:paraId="2A7FADD8" w14:textId="77777777" w:rsidR="005D25BB" w:rsidRDefault="005D25BB">
            <w:pPr>
              <w:pStyle w:val="Bodytext20"/>
              <w:shd w:val="clear" w:color="auto" w:fill="auto"/>
              <w:tabs>
                <w:tab w:val="left" w:pos="280"/>
              </w:tabs>
              <w:rPr>
                <w:rFonts w:ascii="Arial" w:hAnsi="Arial" w:cs="Arial"/>
              </w:rPr>
            </w:pPr>
            <w:r w:rsidRPr="005D25BB">
              <w:rPr>
                <w:rFonts w:ascii="Arial" w:hAnsi="Arial" w:cs="Arial"/>
              </w:rPr>
              <w:t xml:space="preserve">- </w:t>
            </w:r>
            <w:proofErr w:type="spellStart"/>
            <w:r>
              <w:rPr>
                <w:rFonts w:ascii="Arial" w:hAnsi="Arial" w:cs="Arial"/>
              </w:rPr>
              <w:t>Các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Bộ</w:t>
            </w:r>
            <w:proofErr w:type="spellEnd"/>
            <w:r w:rsidRPr="005D25BB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cơ quan ngang </w:t>
            </w:r>
            <w:proofErr w:type="spellStart"/>
            <w:r>
              <w:rPr>
                <w:rFonts w:ascii="Arial" w:hAnsi="Arial" w:cs="Arial"/>
              </w:rPr>
              <w:t>Bộ</w:t>
            </w:r>
            <w:r w:rsidRPr="005D25BB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cơ</w:t>
            </w:r>
            <w:proofErr w:type="spellEnd"/>
            <w:r>
              <w:rPr>
                <w:rFonts w:ascii="Arial" w:hAnsi="Arial" w:cs="Arial"/>
              </w:rPr>
              <w:t xml:space="preserve"> quan </w:t>
            </w:r>
            <w:proofErr w:type="spellStart"/>
            <w:r>
              <w:rPr>
                <w:rFonts w:ascii="Arial" w:hAnsi="Arial" w:cs="Arial"/>
              </w:rPr>
              <w:t>thuộc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Ch</w:t>
            </w:r>
            <w:r w:rsidRPr="005D25BB">
              <w:rPr>
                <w:rFonts w:ascii="Arial" w:hAnsi="Arial" w:cs="Arial"/>
              </w:rPr>
              <w:t>í</w:t>
            </w:r>
            <w:r>
              <w:rPr>
                <w:rFonts w:ascii="Arial" w:hAnsi="Arial" w:cs="Arial"/>
              </w:rPr>
              <w:t>nh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ph</w:t>
            </w:r>
            <w:r w:rsidRPr="005D25BB">
              <w:rPr>
                <w:rFonts w:ascii="Arial" w:hAnsi="Arial" w:cs="Arial"/>
              </w:rPr>
              <w:t>ủ</w:t>
            </w:r>
            <w:proofErr w:type="spellEnd"/>
            <w:r>
              <w:rPr>
                <w:rFonts w:ascii="Arial" w:hAnsi="Arial" w:cs="Arial"/>
              </w:rPr>
              <w:t>;</w:t>
            </w:r>
          </w:p>
          <w:p w14:paraId="7F3D00BF" w14:textId="77777777" w:rsidR="005D25BB" w:rsidRDefault="005D25BB">
            <w:pPr>
              <w:pStyle w:val="Bodytext20"/>
              <w:shd w:val="clear" w:color="auto" w:fill="auto"/>
              <w:tabs>
                <w:tab w:val="left" w:pos="280"/>
              </w:tabs>
              <w:rPr>
                <w:rFonts w:ascii="Arial" w:hAnsi="Arial" w:cs="Arial"/>
              </w:rPr>
            </w:pPr>
            <w:r w:rsidRPr="005D25BB">
              <w:rPr>
                <w:rFonts w:ascii="Arial" w:hAnsi="Arial" w:cs="Arial"/>
              </w:rPr>
              <w:t xml:space="preserve">- </w:t>
            </w:r>
            <w:r>
              <w:rPr>
                <w:rFonts w:ascii="Arial" w:hAnsi="Arial" w:cs="Arial"/>
              </w:rPr>
              <w:t xml:space="preserve">HĐND, UBND </w:t>
            </w:r>
            <w:proofErr w:type="spellStart"/>
            <w:r>
              <w:rPr>
                <w:rFonts w:ascii="Arial" w:hAnsi="Arial" w:cs="Arial"/>
              </w:rPr>
              <w:t>các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</w:t>
            </w:r>
            <w:r w:rsidRPr="005D25BB">
              <w:rPr>
                <w:rFonts w:ascii="Arial" w:hAnsi="Arial" w:cs="Arial"/>
              </w:rPr>
              <w:t>ỉ</w:t>
            </w:r>
            <w:r>
              <w:rPr>
                <w:rFonts w:ascii="Arial" w:hAnsi="Arial" w:cs="Arial"/>
              </w:rPr>
              <w:t>nh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 w:rsidRPr="005D25BB">
              <w:rPr>
                <w:rFonts w:ascii="Arial" w:hAnsi="Arial" w:cs="Arial"/>
              </w:rPr>
              <w:t>TP</w:t>
            </w:r>
            <w:r>
              <w:rPr>
                <w:rFonts w:ascii="Arial" w:hAnsi="Arial" w:cs="Arial"/>
              </w:rPr>
              <w:t>trực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thuộc</w:t>
            </w:r>
            <w:proofErr w:type="spellEnd"/>
            <w:r>
              <w:rPr>
                <w:rFonts w:ascii="Arial" w:hAnsi="Arial" w:cs="Arial"/>
              </w:rPr>
              <w:t xml:space="preserve"> Trung ư</w:t>
            </w:r>
            <w:r w:rsidRPr="005D25BB">
              <w:rPr>
                <w:rFonts w:ascii="Arial" w:hAnsi="Arial" w:cs="Arial"/>
              </w:rPr>
              <w:t>ơn</w:t>
            </w:r>
            <w:r>
              <w:rPr>
                <w:rFonts w:ascii="Arial" w:hAnsi="Arial" w:cs="Arial"/>
              </w:rPr>
              <w:t>g;</w:t>
            </w:r>
          </w:p>
          <w:p w14:paraId="625291F3" w14:textId="77777777" w:rsidR="005D25BB" w:rsidRPr="005D25BB" w:rsidRDefault="005D25BB">
            <w:pPr>
              <w:pStyle w:val="Bodytext20"/>
              <w:shd w:val="clear" w:color="auto" w:fill="auto"/>
              <w:tabs>
                <w:tab w:val="left" w:pos="280"/>
              </w:tabs>
              <w:rPr>
                <w:rFonts w:ascii="Arial" w:hAnsi="Arial" w:cs="Arial"/>
              </w:rPr>
            </w:pPr>
            <w:r w:rsidRPr="005D25BB">
              <w:rPr>
                <w:rFonts w:ascii="Arial" w:hAnsi="Arial" w:cs="Arial"/>
              </w:rPr>
              <w:t xml:space="preserve">- </w:t>
            </w:r>
            <w:proofErr w:type="spellStart"/>
            <w:r>
              <w:rPr>
                <w:rFonts w:ascii="Arial" w:hAnsi="Arial" w:cs="Arial"/>
              </w:rPr>
              <w:t>Cục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Ki</w:t>
            </w:r>
            <w:r w:rsidRPr="005D25BB">
              <w:rPr>
                <w:rFonts w:ascii="Arial" w:hAnsi="Arial" w:cs="Arial"/>
              </w:rPr>
              <w:t>ể</w:t>
            </w:r>
            <w:r>
              <w:rPr>
                <w:rFonts w:ascii="Arial" w:hAnsi="Arial" w:cs="Arial"/>
              </w:rPr>
              <w:t>m</w:t>
            </w:r>
            <w:proofErr w:type="spellEnd"/>
            <w:r>
              <w:rPr>
                <w:rFonts w:ascii="Arial" w:hAnsi="Arial" w:cs="Arial"/>
              </w:rPr>
              <w:t xml:space="preserve"> tra v</w:t>
            </w:r>
            <w:r w:rsidRPr="005D25BB">
              <w:rPr>
                <w:rFonts w:ascii="Arial" w:hAnsi="Arial" w:cs="Arial"/>
              </w:rPr>
              <w:t>ă</w:t>
            </w:r>
            <w:r>
              <w:rPr>
                <w:rFonts w:ascii="Arial" w:hAnsi="Arial" w:cs="Arial"/>
              </w:rPr>
              <w:t xml:space="preserve">n </w:t>
            </w:r>
            <w:proofErr w:type="spellStart"/>
            <w:r>
              <w:rPr>
                <w:rFonts w:ascii="Arial" w:hAnsi="Arial" w:cs="Arial"/>
              </w:rPr>
              <w:t>b</w:t>
            </w:r>
            <w:r w:rsidRPr="005D25BB">
              <w:rPr>
                <w:rFonts w:ascii="Arial" w:hAnsi="Arial" w:cs="Arial"/>
              </w:rPr>
              <w:t>ả</w:t>
            </w:r>
            <w:r>
              <w:rPr>
                <w:rFonts w:ascii="Arial" w:hAnsi="Arial" w:cs="Arial"/>
              </w:rPr>
              <w:t>n</w:t>
            </w:r>
            <w:proofErr w:type="spellEnd"/>
            <w:r>
              <w:rPr>
                <w:rFonts w:ascii="Arial" w:hAnsi="Arial" w:cs="Arial"/>
              </w:rPr>
              <w:t xml:space="preserve"> QPPL (</w:t>
            </w:r>
            <w:proofErr w:type="spellStart"/>
            <w:r>
              <w:rPr>
                <w:rFonts w:ascii="Arial" w:hAnsi="Arial" w:cs="Arial"/>
              </w:rPr>
              <w:t>Bộ</w:t>
            </w:r>
            <w:proofErr w:type="spellEnd"/>
            <w:r>
              <w:rPr>
                <w:rFonts w:ascii="Arial" w:hAnsi="Arial" w:cs="Arial"/>
              </w:rPr>
              <w:t xml:space="preserve"> Tư </w:t>
            </w:r>
            <w:proofErr w:type="spellStart"/>
            <w:r>
              <w:rPr>
                <w:rFonts w:ascii="Arial" w:hAnsi="Arial" w:cs="Arial"/>
              </w:rPr>
              <w:t>pháp</w:t>
            </w:r>
            <w:proofErr w:type="spellEnd"/>
            <w:r>
              <w:rPr>
                <w:rFonts w:ascii="Arial" w:hAnsi="Arial" w:cs="Arial"/>
              </w:rPr>
              <w:t>);</w:t>
            </w:r>
          </w:p>
          <w:p w14:paraId="14B60D24" w14:textId="77777777" w:rsidR="005D25BB" w:rsidRDefault="005D25BB">
            <w:pPr>
              <w:pStyle w:val="Bodytext20"/>
              <w:shd w:val="clear" w:color="auto" w:fill="auto"/>
              <w:tabs>
                <w:tab w:val="left" w:pos="280"/>
              </w:tabs>
              <w:rPr>
                <w:rFonts w:ascii="Arial" w:hAnsi="Arial" w:cs="Arial"/>
              </w:rPr>
            </w:pPr>
            <w:r w:rsidRPr="005D25BB">
              <w:rPr>
                <w:rFonts w:ascii="Arial" w:hAnsi="Arial" w:cs="Arial"/>
              </w:rPr>
              <w:t xml:space="preserve">- </w:t>
            </w:r>
            <w:r>
              <w:rPr>
                <w:rFonts w:ascii="Arial" w:hAnsi="Arial" w:cs="Arial"/>
              </w:rPr>
              <w:t xml:space="preserve">Như </w:t>
            </w:r>
            <w:proofErr w:type="spellStart"/>
            <w:r>
              <w:rPr>
                <w:rFonts w:ascii="Arial" w:hAnsi="Arial" w:cs="Arial"/>
              </w:rPr>
              <w:t>Điều</w:t>
            </w:r>
            <w:proofErr w:type="spellEnd"/>
            <w:r>
              <w:rPr>
                <w:rFonts w:ascii="Arial" w:hAnsi="Arial" w:cs="Arial"/>
              </w:rPr>
              <w:t xml:space="preserve"> 14 (</w:t>
            </w:r>
            <w:proofErr w:type="spellStart"/>
            <w:r w:rsidRPr="005D25BB">
              <w:rPr>
                <w:rFonts w:ascii="Arial" w:hAnsi="Arial" w:cs="Arial"/>
              </w:rPr>
              <w:t>để</w:t>
            </w:r>
            <w:proofErr w:type="spellEnd"/>
            <w:r w:rsidRPr="005D25BB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thực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hiện</w:t>
            </w:r>
            <w:proofErr w:type="spellEnd"/>
            <w:r>
              <w:rPr>
                <w:rFonts w:ascii="Arial" w:hAnsi="Arial" w:cs="Arial"/>
              </w:rPr>
              <w:t>);</w:t>
            </w:r>
          </w:p>
          <w:p w14:paraId="2722ED34" w14:textId="77777777" w:rsidR="005D25BB" w:rsidRPr="005D25BB" w:rsidRDefault="005D25BB">
            <w:pPr>
              <w:pStyle w:val="Bodytext20"/>
              <w:shd w:val="clear" w:color="auto" w:fill="auto"/>
              <w:tabs>
                <w:tab w:val="left" w:pos="280"/>
              </w:tabs>
              <w:rPr>
                <w:rFonts w:ascii="Arial" w:hAnsi="Arial" w:cs="Arial"/>
                <w:lang w:bidi="en-US"/>
              </w:rPr>
            </w:pPr>
            <w:r w:rsidRPr="005D25BB">
              <w:rPr>
                <w:rFonts w:ascii="Arial" w:hAnsi="Arial" w:cs="Arial"/>
              </w:rPr>
              <w:lastRenderedPageBreak/>
              <w:t xml:space="preserve">- </w:t>
            </w:r>
            <w:r>
              <w:rPr>
                <w:rFonts w:ascii="Arial" w:hAnsi="Arial" w:cs="Arial"/>
              </w:rPr>
              <w:t>C</w:t>
            </w:r>
            <w:r w:rsidRPr="005D25BB">
              <w:rPr>
                <w:rFonts w:ascii="Arial" w:hAnsi="Arial" w:cs="Arial"/>
              </w:rPr>
              <w:t>ô</w:t>
            </w:r>
            <w:r>
              <w:rPr>
                <w:rFonts w:ascii="Arial" w:hAnsi="Arial" w:cs="Arial"/>
              </w:rPr>
              <w:t xml:space="preserve">ng </w:t>
            </w:r>
            <w:proofErr w:type="spellStart"/>
            <w:r>
              <w:rPr>
                <w:rFonts w:ascii="Arial" w:hAnsi="Arial" w:cs="Arial"/>
              </w:rPr>
              <w:t>báo</w:t>
            </w:r>
            <w:proofErr w:type="spellEnd"/>
            <w:r>
              <w:rPr>
                <w:rFonts w:ascii="Arial" w:hAnsi="Arial" w:cs="Arial"/>
              </w:rPr>
              <w:t>;</w:t>
            </w:r>
          </w:p>
          <w:p w14:paraId="01F2B68A" w14:textId="77777777" w:rsidR="005D25BB" w:rsidRDefault="005D25BB">
            <w:pPr>
              <w:pStyle w:val="Bodytext20"/>
              <w:shd w:val="clear" w:color="auto" w:fill="auto"/>
              <w:tabs>
                <w:tab w:val="left" w:pos="280"/>
              </w:tabs>
              <w:rPr>
                <w:rFonts w:ascii="Arial" w:hAnsi="Arial" w:cs="Arial"/>
                <w:lang w:eastAsia="vi-VN"/>
              </w:rPr>
            </w:pPr>
            <w:r w:rsidRPr="005D25BB">
              <w:rPr>
                <w:rFonts w:ascii="Arial" w:hAnsi="Arial" w:cs="Arial"/>
                <w:lang w:bidi="en-US"/>
              </w:rPr>
              <w:t xml:space="preserve">- Website </w:t>
            </w:r>
            <w:proofErr w:type="spellStart"/>
            <w:r>
              <w:rPr>
                <w:rFonts w:ascii="Arial" w:hAnsi="Arial" w:cs="Arial"/>
              </w:rPr>
              <w:t>của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Chính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ph</w:t>
            </w:r>
            <w:r w:rsidRPr="005D25BB">
              <w:rPr>
                <w:rFonts w:ascii="Arial" w:hAnsi="Arial" w:cs="Arial"/>
              </w:rPr>
              <w:t>ủ</w:t>
            </w:r>
            <w:proofErr w:type="spellEnd"/>
            <w:r>
              <w:rPr>
                <w:rFonts w:ascii="Arial" w:hAnsi="Arial" w:cs="Arial"/>
              </w:rPr>
              <w:t>;</w:t>
            </w:r>
          </w:p>
          <w:p w14:paraId="57518D05" w14:textId="77777777" w:rsidR="005D25BB" w:rsidRPr="005D25BB" w:rsidRDefault="005D25BB">
            <w:pPr>
              <w:pStyle w:val="Bodytext20"/>
              <w:shd w:val="clear" w:color="auto" w:fill="auto"/>
              <w:tabs>
                <w:tab w:val="left" w:pos="280"/>
              </w:tabs>
              <w:rPr>
                <w:rFonts w:ascii="Arial" w:hAnsi="Arial" w:cs="Arial"/>
              </w:rPr>
            </w:pPr>
            <w:r w:rsidRPr="005D25BB">
              <w:rPr>
                <w:rFonts w:ascii="Arial" w:hAnsi="Arial" w:cs="Arial"/>
                <w:lang w:bidi="en-US"/>
              </w:rPr>
              <w:t xml:space="preserve">- Website </w:t>
            </w:r>
            <w:proofErr w:type="spellStart"/>
            <w:r>
              <w:rPr>
                <w:rFonts w:ascii="Arial" w:hAnsi="Arial" w:cs="Arial"/>
              </w:rPr>
              <w:t>c</w:t>
            </w:r>
            <w:r w:rsidRPr="005D25BB">
              <w:rPr>
                <w:rFonts w:ascii="Arial" w:hAnsi="Arial" w:cs="Arial"/>
              </w:rPr>
              <w:t>ủ</w:t>
            </w:r>
            <w:r>
              <w:rPr>
                <w:rFonts w:ascii="Arial" w:hAnsi="Arial" w:cs="Arial"/>
              </w:rPr>
              <w:t>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Bộ</w:t>
            </w:r>
            <w:proofErr w:type="spellEnd"/>
            <w:r>
              <w:rPr>
                <w:rFonts w:ascii="Arial" w:hAnsi="Arial" w:cs="Arial"/>
              </w:rPr>
              <w:t xml:space="preserve"> GDĐT;</w:t>
            </w:r>
          </w:p>
          <w:p w14:paraId="6E9BDE32" w14:textId="77777777" w:rsidR="005D25BB" w:rsidRPr="005D25BB" w:rsidRDefault="005D25BB">
            <w:pPr>
              <w:pStyle w:val="Bodytext20"/>
              <w:shd w:val="clear" w:color="auto" w:fill="auto"/>
              <w:tabs>
                <w:tab w:val="left" w:pos="280"/>
              </w:tabs>
              <w:rPr>
                <w:rFonts w:ascii="Arial" w:hAnsi="Arial" w:cs="Arial"/>
              </w:rPr>
            </w:pPr>
            <w:r w:rsidRPr="005D25BB">
              <w:rPr>
                <w:rFonts w:ascii="Arial" w:hAnsi="Arial" w:cs="Arial"/>
              </w:rPr>
              <w:t>- Lưu; VT, Vụ KHTC, Vụ PC.</w:t>
            </w:r>
          </w:p>
        </w:tc>
        <w:tc>
          <w:tcPr>
            <w:tcW w:w="4778" w:type="dxa"/>
          </w:tcPr>
          <w:p w14:paraId="6CA80BCA" w14:textId="77777777" w:rsidR="005D25BB" w:rsidRPr="005D25BB" w:rsidRDefault="005D25BB">
            <w:pPr>
              <w:pStyle w:val="ThnVnban"/>
              <w:shd w:val="clear" w:color="auto" w:fill="auto"/>
              <w:tabs>
                <w:tab w:val="left" w:pos="2128"/>
              </w:tabs>
              <w:spacing w:after="0"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D25BB">
              <w:rPr>
                <w:rFonts w:ascii="Arial" w:hAnsi="Arial" w:cs="Arial"/>
                <w:b/>
                <w:sz w:val="20"/>
                <w:szCs w:val="20"/>
              </w:rPr>
              <w:lastRenderedPageBreak/>
              <w:t>KT. BỘ TRƯỞNG</w:t>
            </w:r>
          </w:p>
          <w:p w14:paraId="05D92651" w14:textId="77777777" w:rsidR="005D25BB" w:rsidRPr="005D25BB" w:rsidRDefault="005D25BB">
            <w:pPr>
              <w:pStyle w:val="ThnVnban"/>
              <w:shd w:val="clear" w:color="auto" w:fill="auto"/>
              <w:tabs>
                <w:tab w:val="left" w:pos="2128"/>
              </w:tabs>
              <w:spacing w:after="0"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D25BB">
              <w:rPr>
                <w:rFonts w:ascii="Arial" w:hAnsi="Arial" w:cs="Arial"/>
                <w:b/>
                <w:sz w:val="20"/>
                <w:szCs w:val="20"/>
              </w:rPr>
              <w:t>THỨ TRƯỞNG</w:t>
            </w:r>
          </w:p>
          <w:p w14:paraId="769FB47C" w14:textId="77777777" w:rsidR="005D25BB" w:rsidRPr="005D25BB" w:rsidRDefault="005D25BB">
            <w:pPr>
              <w:pStyle w:val="ThnVnban"/>
              <w:shd w:val="clear" w:color="auto" w:fill="auto"/>
              <w:tabs>
                <w:tab w:val="left" w:pos="2128"/>
              </w:tabs>
              <w:spacing w:after="0"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7DBE8B0" w14:textId="77777777" w:rsidR="005D25BB" w:rsidRPr="005D25BB" w:rsidRDefault="005D25BB">
            <w:pPr>
              <w:pStyle w:val="ThnVnban"/>
              <w:shd w:val="clear" w:color="auto" w:fill="auto"/>
              <w:tabs>
                <w:tab w:val="left" w:pos="2128"/>
              </w:tabs>
              <w:spacing w:after="0"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A7A9AA6" w14:textId="77777777" w:rsidR="005D25BB" w:rsidRPr="005D25BB" w:rsidRDefault="005D25BB">
            <w:pPr>
              <w:pStyle w:val="ThnVnban"/>
              <w:shd w:val="clear" w:color="auto" w:fill="auto"/>
              <w:tabs>
                <w:tab w:val="left" w:pos="2128"/>
              </w:tabs>
              <w:spacing w:after="0"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C8BD607" w14:textId="77777777" w:rsidR="005D25BB" w:rsidRPr="005D25BB" w:rsidRDefault="005D25BB">
            <w:pPr>
              <w:pStyle w:val="ThnVnban"/>
              <w:shd w:val="clear" w:color="auto" w:fill="auto"/>
              <w:tabs>
                <w:tab w:val="left" w:pos="2128"/>
              </w:tabs>
              <w:spacing w:after="0"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B9EB0F9" w14:textId="77777777" w:rsidR="005D25BB" w:rsidRPr="005D25BB" w:rsidRDefault="005D25BB">
            <w:pPr>
              <w:pStyle w:val="ThnVnban"/>
              <w:shd w:val="clear" w:color="auto" w:fill="auto"/>
              <w:tabs>
                <w:tab w:val="left" w:pos="2128"/>
              </w:tabs>
              <w:spacing w:after="0"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1F7FF8D" w14:textId="77777777" w:rsidR="005D25BB" w:rsidRPr="005D25BB" w:rsidRDefault="005D25BB">
            <w:pPr>
              <w:pStyle w:val="ThnVnban"/>
              <w:shd w:val="clear" w:color="auto" w:fill="auto"/>
              <w:tabs>
                <w:tab w:val="left" w:pos="2128"/>
              </w:tabs>
              <w:spacing w:after="0"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2137574" w14:textId="77777777" w:rsidR="005D25BB" w:rsidRPr="005D25BB" w:rsidRDefault="005D25BB">
            <w:pPr>
              <w:pStyle w:val="ThnVnban"/>
              <w:shd w:val="clear" w:color="auto" w:fill="auto"/>
              <w:tabs>
                <w:tab w:val="left" w:pos="2128"/>
              </w:tabs>
              <w:spacing w:after="0"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F8DA394" w14:textId="77777777" w:rsidR="005D25BB" w:rsidRPr="005D25BB" w:rsidRDefault="005D25BB">
            <w:pPr>
              <w:pStyle w:val="ThnVnban"/>
              <w:shd w:val="clear" w:color="auto" w:fill="auto"/>
              <w:tabs>
                <w:tab w:val="left" w:pos="2128"/>
              </w:tabs>
              <w:spacing w:after="0"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7C95DB3" w14:textId="77777777" w:rsidR="005D25BB" w:rsidRPr="005D25BB" w:rsidRDefault="005D25BB">
            <w:pPr>
              <w:pStyle w:val="ThnVnban"/>
              <w:shd w:val="clear" w:color="auto" w:fill="auto"/>
              <w:tabs>
                <w:tab w:val="left" w:pos="2128"/>
              </w:tabs>
              <w:spacing w:after="0"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D25BB">
              <w:rPr>
                <w:rFonts w:ascii="Arial" w:hAnsi="Arial" w:cs="Arial"/>
                <w:b/>
                <w:sz w:val="20"/>
                <w:szCs w:val="20"/>
              </w:rPr>
              <w:t>Lê Hải An</w:t>
            </w:r>
          </w:p>
        </w:tc>
      </w:tr>
    </w:tbl>
    <w:p w14:paraId="56D9CC32" w14:textId="77777777" w:rsidR="005D25BB" w:rsidRDefault="005D25BB" w:rsidP="005D25BB">
      <w:pPr>
        <w:widowControl/>
        <w:rPr>
          <w:rFonts w:ascii="Arial" w:eastAsia="Times New Roman" w:hAnsi="Arial" w:cs="Arial"/>
          <w:color w:val="auto"/>
          <w:sz w:val="20"/>
          <w:szCs w:val="20"/>
          <w:lang w:bidi="ar-SA"/>
        </w:rPr>
        <w:sectPr w:rsidR="005D25BB">
          <w:pgSz w:w="11900" w:h="16840"/>
          <w:pgMar w:top="936" w:right="648" w:bottom="1382" w:left="1339" w:header="0" w:footer="0" w:gutter="0"/>
          <w:cols w:space="720"/>
        </w:sectPr>
      </w:pPr>
    </w:p>
    <w:p w14:paraId="7C7B90C6" w14:textId="77777777" w:rsidR="005D25BB" w:rsidRDefault="005D25BB" w:rsidP="005D25BB">
      <w:pPr>
        <w:pStyle w:val="Heading10"/>
        <w:keepNext/>
        <w:keepLines/>
        <w:shd w:val="clear" w:color="auto" w:fill="auto"/>
        <w:spacing w:after="40" w:line="240" w:lineRule="auto"/>
        <w:ind w:left="60"/>
        <w:rPr>
          <w:rFonts w:ascii="Arial" w:hAnsi="Arial" w:cs="Arial"/>
          <w:sz w:val="20"/>
          <w:szCs w:val="20"/>
        </w:rPr>
      </w:pPr>
      <w:bookmarkStart w:id="6" w:name="bookmark6"/>
      <w:proofErr w:type="spellStart"/>
      <w:r>
        <w:rPr>
          <w:rFonts w:ascii="Arial" w:hAnsi="Arial" w:cs="Arial"/>
          <w:sz w:val="20"/>
          <w:szCs w:val="20"/>
        </w:rPr>
        <w:lastRenderedPageBreak/>
        <w:t>Phụ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D25BB"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ục</w:t>
      </w:r>
      <w:bookmarkEnd w:id="6"/>
      <w:proofErr w:type="spellEnd"/>
    </w:p>
    <w:p w14:paraId="2B6DEA60" w14:textId="77777777" w:rsidR="005D25BB" w:rsidRDefault="005D25BB" w:rsidP="005D25BB">
      <w:pPr>
        <w:pStyle w:val="Heading10"/>
        <w:keepNext/>
        <w:keepLines/>
        <w:shd w:val="clear" w:color="auto" w:fill="auto"/>
        <w:spacing w:after="40" w:line="240" w:lineRule="auto"/>
        <w:ind w:left="60"/>
        <w:rPr>
          <w:rFonts w:ascii="Arial" w:hAnsi="Arial" w:cs="Arial"/>
          <w:sz w:val="20"/>
          <w:szCs w:val="20"/>
        </w:rPr>
      </w:pPr>
      <w:bookmarkStart w:id="7" w:name="bookmark7"/>
      <w:r>
        <w:rPr>
          <w:rFonts w:ascii="Arial" w:hAnsi="Arial" w:cs="Arial"/>
          <w:sz w:val="20"/>
          <w:szCs w:val="20"/>
        </w:rPr>
        <w:t>VÍ DỤ V</w:t>
      </w:r>
      <w:r w:rsidRPr="005D25BB">
        <w:rPr>
          <w:rFonts w:ascii="Arial" w:hAnsi="Arial" w:cs="Arial"/>
          <w:sz w:val="20"/>
          <w:szCs w:val="20"/>
        </w:rPr>
        <w:t>Ề</w:t>
      </w:r>
      <w:r>
        <w:rPr>
          <w:rFonts w:ascii="Arial" w:hAnsi="Arial" w:cs="Arial"/>
          <w:sz w:val="20"/>
          <w:szCs w:val="20"/>
        </w:rPr>
        <w:t xml:space="preserve"> TÍNH ĐỊNH MỨC CHI PHÍ ĐÀO TẠO MỘT L</w:t>
      </w:r>
      <w:r w:rsidRPr="005D25BB">
        <w:rPr>
          <w:rFonts w:ascii="Arial" w:hAnsi="Arial" w:cs="Arial"/>
          <w:sz w:val="20"/>
          <w:szCs w:val="20"/>
        </w:rPr>
        <w:t>Ớ</w:t>
      </w:r>
      <w:r>
        <w:rPr>
          <w:rFonts w:ascii="Arial" w:hAnsi="Arial" w:cs="Arial"/>
          <w:sz w:val="20"/>
          <w:szCs w:val="20"/>
        </w:rPr>
        <w:t>P ĐẠI HỌC CHÍNH QUY THEO CHƯ</w:t>
      </w:r>
      <w:r w:rsidRPr="005D25BB">
        <w:rPr>
          <w:rFonts w:ascii="Arial" w:hAnsi="Arial" w:cs="Arial"/>
          <w:sz w:val="20"/>
          <w:szCs w:val="20"/>
        </w:rPr>
        <w:t>Ơ</w:t>
      </w:r>
      <w:r>
        <w:rPr>
          <w:rFonts w:ascii="Arial" w:hAnsi="Arial" w:cs="Arial"/>
          <w:sz w:val="20"/>
          <w:szCs w:val="20"/>
        </w:rPr>
        <w:t>NG TRÌNH ĐÀO TẠO</w:t>
      </w:r>
      <w:bookmarkEnd w:id="7"/>
    </w:p>
    <w:p w14:paraId="32C534D3" w14:textId="77777777" w:rsidR="005D25BB" w:rsidRDefault="005D25BB" w:rsidP="005D25BB">
      <w:pPr>
        <w:pStyle w:val="ThnVnban"/>
        <w:shd w:val="clear" w:color="auto" w:fill="auto"/>
        <w:spacing w:after="0" w:line="240" w:lineRule="auto"/>
        <w:ind w:left="60" w:firstLine="0"/>
        <w:jc w:val="center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(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Kèm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theo Thông tư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số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</w:t>
      </w:r>
      <w:r w:rsidRPr="005D25BB">
        <w:rPr>
          <w:rFonts w:ascii="Arial" w:hAnsi="Arial" w:cs="Arial"/>
          <w:bCs/>
          <w:i/>
          <w:iCs/>
          <w:sz w:val="20"/>
          <w:szCs w:val="20"/>
        </w:rPr>
        <w:t>14</w:t>
      </w:r>
      <w:r>
        <w:rPr>
          <w:rFonts w:ascii="Arial" w:hAnsi="Arial" w:cs="Arial"/>
          <w:i/>
          <w:iCs/>
          <w:sz w:val="20"/>
          <w:szCs w:val="20"/>
        </w:rPr>
        <w:t xml:space="preserve">/2019/TT-BGDĐT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ngày</w:t>
      </w:r>
      <w:proofErr w:type="spellEnd"/>
      <w:r w:rsidRPr="005D25BB">
        <w:rPr>
          <w:rFonts w:ascii="Arial" w:hAnsi="Arial" w:cs="Arial"/>
          <w:i/>
          <w:iCs/>
          <w:sz w:val="20"/>
          <w:szCs w:val="20"/>
        </w:rPr>
        <w:t xml:space="preserve"> 30</w:t>
      </w:r>
      <w:r>
        <w:rPr>
          <w:rFonts w:ascii="Arial" w:hAnsi="Arial" w:cs="Arial"/>
          <w:i/>
          <w:iCs/>
          <w:sz w:val="20"/>
          <w:szCs w:val="20"/>
        </w:rPr>
        <w:t>tháng</w:t>
      </w:r>
      <w:r w:rsidRPr="005D25BB">
        <w:rPr>
          <w:rFonts w:ascii="Arial" w:hAnsi="Arial" w:cs="Arial"/>
          <w:i/>
          <w:iCs/>
          <w:sz w:val="20"/>
          <w:szCs w:val="20"/>
        </w:rPr>
        <w:t xml:space="preserve"> 8</w:t>
      </w:r>
      <w:r>
        <w:rPr>
          <w:rFonts w:ascii="Arial" w:hAnsi="Arial" w:cs="Arial"/>
          <w:i/>
          <w:iCs/>
          <w:sz w:val="20"/>
          <w:szCs w:val="20"/>
        </w:rPr>
        <w:t xml:space="preserve"> năm 2019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của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Bộ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Giáo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dục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và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Đào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tạo</w:t>
      </w:r>
      <w:proofErr w:type="spellEnd"/>
      <w:r>
        <w:rPr>
          <w:rFonts w:ascii="Arial" w:hAnsi="Arial" w:cs="Arial"/>
          <w:i/>
          <w:iCs/>
          <w:sz w:val="20"/>
          <w:szCs w:val="20"/>
        </w:rPr>
        <w:t>)</w:t>
      </w:r>
    </w:p>
    <w:p w14:paraId="52885539" w14:textId="77777777" w:rsidR="005D25BB" w:rsidRDefault="005D25BB" w:rsidP="005D25BB">
      <w:pPr>
        <w:pStyle w:val="ThnVnban"/>
        <w:shd w:val="clear" w:color="auto" w:fill="auto"/>
        <w:spacing w:after="0" w:line="240" w:lineRule="auto"/>
        <w:ind w:left="60" w:firstLine="0"/>
        <w:jc w:val="center"/>
        <w:rPr>
          <w:rFonts w:ascii="Arial" w:hAnsi="Arial" w:cs="Arial"/>
          <w:sz w:val="20"/>
          <w:szCs w:val="20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58"/>
        <w:gridCol w:w="4282"/>
        <w:gridCol w:w="5122"/>
        <w:gridCol w:w="3691"/>
        <w:gridCol w:w="1286"/>
      </w:tblGrid>
      <w:tr w:rsidR="005D25BB" w14:paraId="330C3025" w14:textId="77777777" w:rsidTr="005D25BB">
        <w:trPr>
          <w:trHeight w:hRule="exact" w:val="629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33A4BFD" w14:textId="77777777" w:rsidR="005D25BB" w:rsidRDefault="005D25BB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Mục</w:t>
            </w:r>
            <w:proofErr w:type="spellEnd"/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E821268" w14:textId="77777777" w:rsidR="005D25BB" w:rsidRDefault="005D25BB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Nội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dung chi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F091664" w14:textId="77777777" w:rsidR="005D25BB" w:rsidRDefault="005D25BB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Diễn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giải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nội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dung chi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phí</w:t>
            </w:r>
            <w:proofErr w:type="spellEnd"/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AACE8D8" w14:textId="77777777" w:rsidR="005D25BB" w:rsidRDefault="005D25BB">
            <w:pPr>
              <w:pStyle w:val="Other0"/>
              <w:shd w:val="clear" w:color="auto" w:fill="auto"/>
              <w:spacing w:after="0" w:line="264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Thuyết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minh phương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pháp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xác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định</w:t>
            </w:r>
            <w:proofErr w:type="spellEnd"/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6DA399" w14:textId="77777777" w:rsidR="005D25BB" w:rsidRDefault="005D25BB">
            <w:pPr>
              <w:pStyle w:val="Other0"/>
              <w:shd w:val="clear" w:color="auto" w:fill="auto"/>
              <w:spacing w:after="6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Tỷ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tr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ọ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ng</w:t>
            </w:r>
            <w:proofErr w:type="spellEnd"/>
          </w:p>
          <w:p w14:paraId="472A0B9C" w14:textId="77777777" w:rsidR="005D25BB" w:rsidRDefault="005D25BB">
            <w:pPr>
              <w:pStyle w:val="Other0"/>
              <w:shd w:val="clear" w:color="auto" w:fill="auto"/>
              <w:spacing w:after="0" w:line="304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(%)</w:t>
            </w:r>
          </w:p>
        </w:tc>
      </w:tr>
      <w:tr w:rsidR="005D25BB" w14:paraId="6588E2C3" w14:textId="77777777" w:rsidTr="005D25BB">
        <w:trPr>
          <w:trHeight w:hRule="exact" w:val="605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59FD86D" w14:textId="77777777" w:rsidR="005D25BB" w:rsidRDefault="005D25BB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 w:bidi="en-US"/>
              </w:rPr>
              <w:t>A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03EB766" w14:textId="77777777" w:rsidR="005D25BB" w:rsidRDefault="005D25BB">
            <w:pPr>
              <w:pStyle w:val="Other0"/>
              <w:shd w:val="clear" w:color="auto" w:fill="auto"/>
              <w:spacing w:after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Ô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NG CHI PHÍ ĐÀO TẠO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10E89D0" w14:textId="77777777" w:rsidR="005D25BB" w:rsidRDefault="005D25BB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Tổng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các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hạng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mục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chi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phí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đào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tạo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cấu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thành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35C9CE86" w14:textId="77777777" w:rsidR="005D25BB" w:rsidRDefault="005D25BB">
            <w:pPr>
              <w:pStyle w:val="Other0"/>
              <w:shd w:val="clear" w:color="auto" w:fill="auto"/>
              <w:spacing w:after="0" w:line="232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= I + II +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III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A04BBFB" w14:textId="77777777" w:rsidR="005D25BB" w:rsidRDefault="005D25BB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42AC42BB" w14:textId="77777777" w:rsidR="005D25BB" w:rsidRDefault="005D25BB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5D25BB" w14:paraId="64B93F1D" w14:textId="77777777" w:rsidTr="005D25BB">
        <w:trPr>
          <w:trHeight w:hRule="exact" w:val="456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F704315" w14:textId="77777777" w:rsidR="005D25BB" w:rsidRDefault="005D25BB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0CA5A37" w14:textId="77777777" w:rsidR="005D25BB" w:rsidRDefault="005D25BB">
            <w:pPr>
              <w:pStyle w:val="Other0"/>
              <w:shd w:val="clear" w:color="auto" w:fill="auto"/>
              <w:spacing w:after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CÁC CHI PHÍ TRỰC TIẾP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DF3C4CD" w14:textId="77777777" w:rsidR="005D25BB" w:rsidRDefault="005D25BB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BD1B7A0" w14:textId="77777777" w:rsidR="005D25BB" w:rsidRDefault="005D25BB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7E5616" w14:textId="77777777" w:rsidR="005D25BB" w:rsidRDefault="005D25BB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62%</w:t>
            </w:r>
          </w:p>
        </w:tc>
      </w:tr>
      <w:tr w:rsidR="005D25BB" w14:paraId="2E731C8F" w14:textId="77777777" w:rsidTr="005D25BB">
        <w:trPr>
          <w:trHeight w:hRule="exact" w:val="1402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1B7336C" w14:textId="77777777" w:rsidR="005D25BB" w:rsidRDefault="005D25BB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C3C81B0" w14:textId="77777777" w:rsidR="005D25BB" w:rsidRDefault="005D25BB">
            <w:pPr>
              <w:pStyle w:val="Other0"/>
              <w:shd w:val="clear" w:color="auto" w:fill="auto"/>
              <w:spacing w:after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Các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nội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dung chi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phí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ban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đầu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để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m</w:t>
            </w:r>
            <w:r w:rsidRPr="005D25BB">
              <w:rPr>
                <w:rFonts w:ascii="Arial" w:hAnsi="Arial" w:cs="Arial"/>
                <w:b/>
                <w:bCs/>
                <w:sz w:val="20"/>
                <w:szCs w:val="20"/>
              </w:rPr>
              <w:t>ở</w:t>
            </w:r>
            <w:proofErr w:type="spellEnd"/>
          </w:p>
          <w:p w14:paraId="18481368" w14:textId="77777777" w:rsidR="005D25BB" w:rsidRDefault="005D25BB">
            <w:pPr>
              <w:pStyle w:val="Other0"/>
              <w:shd w:val="clear" w:color="auto" w:fill="auto"/>
              <w:spacing w:after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mã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ngành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m</w:t>
            </w:r>
            <w:r w:rsidRPr="005D25BB">
              <w:rPr>
                <w:rFonts w:ascii="Arial" w:hAnsi="Arial" w:cs="Arial"/>
                <w:b/>
                <w:bCs/>
                <w:sz w:val="20"/>
                <w:szCs w:val="20"/>
              </w:rPr>
              <w:t>ở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lớp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 xây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dựng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(XD) khung chương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trình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đề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5D25BB">
              <w:rPr>
                <w:rFonts w:ascii="Arial" w:hAnsi="Arial" w:cs="Arial"/>
                <w:b/>
                <w:bCs/>
                <w:sz w:val="20"/>
                <w:szCs w:val="20"/>
                <w:lang w:bidi="en-US"/>
              </w:rPr>
              <w:t xml:space="preserve">cương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chi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tiết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môn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học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 biên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soạn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tài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liệu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giáo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trình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tuy</w:t>
            </w:r>
            <w:r w:rsidRPr="005D25BB">
              <w:rPr>
                <w:rFonts w:ascii="Arial" w:hAnsi="Arial" w:cs="Arial"/>
                <w:b/>
                <w:bCs/>
                <w:sz w:val="20"/>
                <w:szCs w:val="20"/>
              </w:rPr>
              <w:t>ể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sinh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và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quảng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bá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tuyển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sinh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01D47C9" w14:textId="77777777" w:rsidR="005D25BB" w:rsidRDefault="005D25BB">
            <w:pPr>
              <w:pStyle w:val="Other0"/>
              <w:shd w:val="clear" w:color="auto" w:fill="auto"/>
              <w:spacing w:after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Gồm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các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chi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phí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: XD khung ch</w:t>
            </w:r>
            <w:r w:rsidRPr="005D25BB">
              <w:rPr>
                <w:rFonts w:ascii="Arial" w:hAnsi="Arial" w:cs="Arial"/>
                <w:b/>
                <w:bCs/>
                <w:sz w:val="20"/>
                <w:szCs w:val="20"/>
              </w:rPr>
              <w:t>ươ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ng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trình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đề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cương chi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tiết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môn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học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 biên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soạn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tài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liệu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giáo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trình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; CP ban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đầu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để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m</w:t>
            </w:r>
            <w:r w:rsidRPr="005D25BB">
              <w:rPr>
                <w:rFonts w:ascii="Arial" w:hAnsi="Arial" w:cs="Arial"/>
                <w:b/>
                <w:bCs/>
                <w:sz w:val="20"/>
                <w:szCs w:val="20"/>
              </w:rPr>
              <w:t>ở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mã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ngành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m</w:t>
            </w:r>
            <w:r w:rsidRPr="005D25BB">
              <w:rPr>
                <w:rFonts w:ascii="Arial" w:hAnsi="Arial" w:cs="Arial"/>
                <w:b/>
                <w:bCs/>
                <w:sz w:val="20"/>
                <w:szCs w:val="20"/>
              </w:rPr>
              <w:t>ở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l</w:t>
            </w:r>
            <w:r w:rsidRPr="005D25BB">
              <w:rPr>
                <w:rFonts w:ascii="Arial" w:hAnsi="Arial" w:cs="Arial"/>
                <w:b/>
                <w:bCs/>
                <w:sz w:val="20"/>
                <w:szCs w:val="20"/>
              </w:rPr>
              <w:t>ớ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p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;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tuy</w:t>
            </w:r>
            <w:r w:rsidRPr="005D25BB">
              <w:rPr>
                <w:rFonts w:ascii="Arial" w:hAnsi="Arial" w:cs="Arial"/>
                <w:b/>
                <w:bCs/>
                <w:sz w:val="20"/>
                <w:szCs w:val="20"/>
              </w:rPr>
              <w:t>ể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sinh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và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quảng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bá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tuyển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sinh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E57BD0B" w14:textId="77777777" w:rsidR="005D25BB" w:rsidRDefault="005D25BB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 = 1.1 + 1.2 + 13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FC0C5D" w14:textId="77777777" w:rsidR="005D25BB" w:rsidRDefault="005D25BB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14%</w:t>
            </w:r>
          </w:p>
        </w:tc>
      </w:tr>
      <w:tr w:rsidR="005D25BB" w14:paraId="3DAB0E47" w14:textId="77777777" w:rsidTr="005D25BB">
        <w:trPr>
          <w:trHeight w:hRule="exact" w:val="3336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11B6C73" w14:textId="77777777" w:rsidR="005D25BB" w:rsidRDefault="005D25BB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41C2ABA" w14:textId="77777777" w:rsidR="005D25BB" w:rsidRDefault="005D25BB">
            <w:pPr>
              <w:pStyle w:val="Other0"/>
              <w:shd w:val="clear" w:color="auto" w:fill="auto"/>
              <w:spacing w:after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Chi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phí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xây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dựng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khung chương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trình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biên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soạn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đề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cương chi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tiết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biên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soạn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giáo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trình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tài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liệu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hàng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năm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phải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sửa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đổi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điều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chỉnh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7A00F31" w14:textId="77777777" w:rsidR="005D25BB" w:rsidRDefault="005D25BB">
            <w:pPr>
              <w:pStyle w:val="Other0"/>
              <w:shd w:val="clear" w:color="auto" w:fill="auto"/>
              <w:spacing w:after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Chiếm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G%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tổng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chi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phí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(theo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thực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tế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), trong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đógồm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42739AAD" w14:textId="77777777" w:rsidR="005D25BB" w:rsidRDefault="005D25BB">
            <w:pPr>
              <w:pStyle w:val="Other0"/>
              <w:numPr>
                <w:ilvl w:val="0"/>
                <w:numId w:val="2"/>
              </w:numPr>
              <w:shd w:val="clear" w:color="auto" w:fill="auto"/>
              <w:tabs>
                <w:tab w:val="left" w:pos="154"/>
              </w:tabs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XD khung chương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trình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tiền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tác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giả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;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phản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biện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;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Hội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đồng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nghiệm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thu;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Xử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hồ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sơ đăng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nghiệm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thu; ....</w:t>
            </w:r>
          </w:p>
          <w:p w14:paraId="6801AA73" w14:textId="77777777" w:rsidR="005D25BB" w:rsidRDefault="005D25BB">
            <w:pPr>
              <w:pStyle w:val="Other0"/>
              <w:numPr>
                <w:ilvl w:val="0"/>
                <w:numId w:val="2"/>
              </w:numPr>
              <w:shd w:val="clear" w:color="auto" w:fill="auto"/>
              <w:tabs>
                <w:tab w:val="left" w:pos="173"/>
              </w:tabs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XD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đề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cương chi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tiết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gồm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chi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phí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tiền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tác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giả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;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phản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biện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;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Hội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đồng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nghiệm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thu;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Xử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hồ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sơ đăng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nghiệm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thu; ....</w:t>
            </w:r>
          </w:p>
          <w:p w14:paraId="22F4E22F" w14:textId="77777777" w:rsidR="005D25BB" w:rsidRDefault="005D25BB">
            <w:pPr>
              <w:pStyle w:val="Other0"/>
              <w:numPr>
                <w:ilvl w:val="0"/>
                <w:numId w:val="2"/>
              </w:numPr>
              <w:shd w:val="clear" w:color="auto" w:fill="auto"/>
              <w:tabs>
                <w:tab w:val="left" w:pos="154"/>
              </w:tabs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Chi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tài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liệu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giáo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trình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cũng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gồm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các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chi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phí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tiền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tác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giả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;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phản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biện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;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Hội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đồng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nghiệm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thu;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Xử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hồ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sơ đăng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nghiệm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thu; ....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795E7D6" w14:textId="77777777" w:rsidR="005D25BB" w:rsidRDefault="005D25BB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= G % </w:t>
            </w:r>
            <w:r w:rsidRPr="005D25BB">
              <w:rPr>
                <w:rFonts w:ascii="Arial" w:hAnsi="Arial" w:cs="Arial"/>
                <w:sz w:val="20"/>
                <w:szCs w:val="20"/>
              </w:rPr>
              <w:t>x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Tổng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chi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phí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đào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tạo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Mức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tối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đa 5%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EBD083" w14:textId="77777777" w:rsidR="005D25BB" w:rsidRDefault="005D25BB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3%</w:t>
            </w:r>
          </w:p>
        </w:tc>
      </w:tr>
      <w:tr w:rsidR="005D25BB" w14:paraId="7149F7EA" w14:textId="77777777" w:rsidTr="005D25BB">
        <w:trPr>
          <w:trHeight w:hRule="exact" w:val="1411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664F87B7" w14:textId="77777777" w:rsidR="005D25BB" w:rsidRDefault="005D25BB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14167417" w14:textId="77777777" w:rsidR="005D25BB" w:rsidRDefault="005D25BB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Các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chi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phí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khác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liên quan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việc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mở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mã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ngành</w:t>
            </w:r>
            <w:proofErr w:type="spellEnd"/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3C704C74" w14:textId="77777777" w:rsidR="005D25BB" w:rsidRDefault="005D25BB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Khảo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sát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nhu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cầu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xã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hội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lập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hồ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sơ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mở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mã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ngành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3B31DD86" w14:textId="77777777" w:rsidR="005D25BB" w:rsidRDefault="005D25BB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công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tác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phí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và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các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khoản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chi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khác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phục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vụ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mở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mã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ngành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chiếm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H%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tổng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chi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phí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(chi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phí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theo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thực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tế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030C404A" w14:textId="77777777" w:rsidR="005D25BB" w:rsidRDefault="005D25BB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= H% </w:t>
            </w:r>
            <w:proofErr w:type="spellStart"/>
            <w:r w:rsidRPr="005D25BB">
              <w:rPr>
                <w:rFonts w:ascii="Arial" w:hAnsi="Arial" w:cs="Arial"/>
                <w:sz w:val="20"/>
                <w:szCs w:val="20"/>
              </w:rPr>
              <w:t>x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Pr="005D25BB">
              <w:rPr>
                <w:rFonts w:ascii="Arial" w:hAnsi="Arial" w:cs="Arial"/>
                <w:sz w:val="20"/>
                <w:szCs w:val="20"/>
              </w:rPr>
              <w:t>ổ</w:t>
            </w:r>
            <w:r>
              <w:rPr>
                <w:rFonts w:ascii="Arial" w:hAnsi="Arial" w:cs="Arial"/>
                <w:sz w:val="20"/>
                <w:szCs w:val="20"/>
              </w:rPr>
              <w:t>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chi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phí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đào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tạo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80B0BDC" w14:textId="77777777" w:rsidR="005D25BB" w:rsidRDefault="005D25BB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Mức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tối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đa 2%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D2BA83" w14:textId="77777777" w:rsidR="005D25BB" w:rsidRDefault="005D25BB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1%</w:t>
            </w:r>
          </w:p>
        </w:tc>
      </w:tr>
    </w:tbl>
    <w:p w14:paraId="3DB8AFC6" w14:textId="77777777" w:rsidR="005D25BB" w:rsidRDefault="005D25BB" w:rsidP="005D25BB">
      <w:pPr>
        <w:spacing w:line="1" w:lineRule="exac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8"/>
        <w:gridCol w:w="4282"/>
        <w:gridCol w:w="5112"/>
        <w:gridCol w:w="3696"/>
        <w:gridCol w:w="1291"/>
      </w:tblGrid>
      <w:tr w:rsidR="005D25BB" w14:paraId="69EDFF77" w14:textId="77777777" w:rsidTr="005D25BB">
        <w:trPr>
          <w:trHeight w:hRule="exact" w:val="610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13C2667" w14:textId="77777777" w:rsidR="005D25BB" w:rsidRDefault="005D25BB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Mục</w:t>
            </w:r>
            <w:proofErr w:type="spellEnd"/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B9A37B4" w14:textId="77777777" w:rsidR="005D25BB" w:rsidRDefault="005D25BB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Nội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dung chi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657B8A6" w14:textId="77777777" w:rsidR="005D25BB" w:rsidRDefault="005D25BB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Diễn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giải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nội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dung chi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phí</w:t>
            </w:r>
            <w:proofErr w:type="spellEnd"/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E53A459" w14:textId="77777777" w:rsidR="005D25BB" w:rsidRDefault="005D25BB">
            <w:pPr>
              <w:pStyle w:val="Other0"/>
              <w:shd w:val="clear" w:color="auto" w:fill="auto"/>
              <w:spacing w:after="0" w:line="264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Thuyết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minh phương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pháp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xác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định</w:t>
            </w:r>
            <w:proofErr w:type="spellEnd"/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D4E7AF" w14:textId="77777777" w:rsidR="005D25BB" w:rsidRDefault="005D25BB">
            <w:pPr>
              <w:pStyle w:val="Other0"/>
              <w:shd w:val="clear" w:color="auto" w:fill="auto"/>
              <w:spacing w:after="6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Tỷ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tr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ọ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ng</w:t>
            </w:r>
            <w:proofErr w:type="spellEnd"/>
          </w:p>
          <w:p w14:paraId="27C9206F" w14:textId="77777777" w:rsidR="005D25BB" w:rsidRDefault="005D25BB">
            <w:pPr>
              <w:pStyle w:val="Other0"/>
              <w:shd w:val="clear" w:color="auto" w:fill="auto"/>
              <w:spacing w:after="0" w:line="309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(%)</w:t>
            </w:r>
          </w:p>
        </w:tc>
      </w:tr>
      <w:tr w:rsidR="005D25BB" w14:paraId="622C1E58" w14:textId="77777777" w:rsidTr="005D25BB">
        <w:trPr>
          <w:trHeight w:hRule="exact" w:val="864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A6E5A76" w14:textId="77777777" w:rsidR="005D25BB" w:rsidRDefault="005D25BB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1.3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6913FBA" w14:textId="77777777" w:rsidR="005D25BB" w:rsidRDefault="005D25BB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Chi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phí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tuy</w:t>
            </w:r>
            <w:r w:rsidRPr="005D25BB">
              <w:rPr>
                <w:rFonts w:ascii="Arial" w:hAnsi="Arial" w:cs="Arial"/>
                <w:sz w:val="20"/>
                <w:szCs w:val="20"/>
              </w:rPr>
              <w:t>ể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sinh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và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quảng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bá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tuyển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sinh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D469AC3" w14:textId="77777777" w:rsidR="005D25BB" w:rsidRDefault="005D25BB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Chiếm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1% trong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tổng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chi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phí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đào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tạo</w:t>
            </w:r>
            <w:proofErr w:type="spellEnd"/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8ABFCAA" w14:textId="77777777" w:rsidR="005D25BB" w:rsidRDefault="005D25BB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= 1%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Tổng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chi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phí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đào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tạo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908C6B8" w14:textId="77777777" w:rsidR="005D25BB" w:rsidRDefault="005D25BB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Mức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tối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đa 10%.</w:t>
            </w:r>
          </w:p>
          <w:p w14:paraId="70BC6D30" w14:textId="77777777" w:rsidR="005D25BB" w:rsidRDefault="005D25BB">
            <w:bookmarkStart w:id="8" w:name="_GoBack"/>
            <w:bookmarkEnd w:id="8"/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B5BD4E" w14:textId="77777777" w:rsidR="005D25BB" w:rsidRDefault="005D25BB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10%</w:t>
            </w:r>
          </w:p>
        </w:tc>
      </w:tr>
      <w:tr w:rsidR="005D25BB" w14:paraId="7593CC92" w14:textId="77777777" w:rsidTr="005D25BB">
        <w:trPr>
          <w:trHeight w:hRule="exact" w:val="864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5194FAF9" w14:textId="77777777" w:rsidR="005D25BB" w:rsidRDefault="005D25BB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5B6CF69A" w14:textId="77777777" w:rsidR="005D25BB" w:rsidRDefault="005D25BB">
            <w:pPr>
              <w:pStyle w:val="Other0"/>
              <w:shd w:val="clear" w:color="auto" w:fill="auto"/>
              <w:spacing w:after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Các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kho</w:t>
            </w:r>
            <w:r w:rsidRPr="005D25BB">
              <w:rPr>
                <w:rFonts w:ascii="Arial" w:hAnsi="Arial" w:cs="Arial"/>
                <w:b/>
                <w:bCs/>
                <w:sz w:val="20"/>
                <w:szCs w:val="20"/>
              </w:rPr>
              <w:t>ả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tiền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lư</w:t>
            </w:r>
            <w:r w:rsidRPr="005D25BB">
              <w:rPr>
                <w:rFonts w:ascii="Arial" w:hAnsi="Arial" w:cs="Arial"/>
                <w:b/>
                <w:bCs/>
                <w:sz w:val="20"/>
                <w:szCs w:val="20"/>
              </w:rPr>
              <w:t>ơ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ng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tiền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công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giảng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dạy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đào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tạo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và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bộ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phận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hành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chính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trực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tiếp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hỗ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trợ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phục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vụ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l</w:t>
            </w:r>
            <w:r w:rsidRPr="005D25BB">
              <w:rPr>
                <w:rFonts w:ascii="Arial" w:hAnsi="Arial" w:cs="Arial"/>
                <w:b/>
                <w:bCs/>
                <w:sz w:val="20"/>
                <w:szCs w:val="20"/>
              </w:rPr>
              <w:t>ớ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p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học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tại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giảng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đường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 năm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học</w:t>
            </w:r>
            <w:proofErr w:type="spellEnd"/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7E3D4B1B" w14:textId="77777777" w:rsidR="005D25BB" w:rsidRDefault="005D25BB">
            <w:pPr>
              <w:pStyle w:val="Other0"/>
              <w:shd w:val="clear" w:color="auto" w:fill="auto"/>
              <w:spacing w:after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Xác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định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giảng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viên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dạy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đại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học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có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học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vị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Thạc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sĩ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tr</w:t>
            </w:r>
            <w:r w:rsidRPr="005D25BB">
              <w:rPr>
                <w:rFonts w:ascii="Arial" w:hAnsi="Arial" w:cs="Arial"/>
                <w:b/>
                <w:bCs/>
                <w:sz w:val="20"/>
                <w:szCs w:val="20"/>
              </w:rPr>
              <w:t>ở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lên,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với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20 năm công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tác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phụ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cấp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đứng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lớp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khối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ngành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07750DC" w14:textId="77777777" w:rsidR="005D25BB" w:rsidRDefault="005D25BB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65B9C0" w14:textId="77777777" w:rsidR="005D25BB" w:rsidRDefault="005D25BB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33%</w:t>
            </w:r>
          </w:p>
        </w:tc>
      </w:tr>
      <w:tr w:rsidR="005D25BB" w14:paraId="67953118" w14:textId="77777777" w:rsidTr="005D25BB">
        <w:trPr>
          <w:trHeight w:hRule="exact" w:val="2790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1BE45E" w14:textId="77777777" w:rsidR="005D25BB" w:rsidRDefault="005D25BB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 w:bidi="en-US"/>
              </w:rPr>
              <w:t>a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14B035" w14:textId="77777777" w:rsidR="005D25BB" w:rsidRDefault="005D25BB">
            <w:pPr>
              <w:pStyle w:val="Other0"/>
              <w:shd w:val="clear" w:color="auto" w:fill="auto"/>
              <w:spacing w:after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Tiền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lương,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tiền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công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bình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quân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của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1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giảng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viên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giảng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dạy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theo chương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trình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đào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tạo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trong 01 năm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B8B4BA" w14:textId="77777777" w:rsidR="005D25BB" w:rsidRDefault="005D25BB">
            <w:pPr>
              <w:pStyle w:val="Other0"/>
              <w:numPr>
                <w:ilvl w:val="0"/>
                <w:numId w:val="4"/>
              </w:numPr>
              <w:shd w:val="clear" w:color="auto" w:fill="auto"/>
              <w:tabs>
                <w:tab w:val="left" w:pos="192"/>
              </w:tabs>
              <w:spacing w:before="140"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Lương cơ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bản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chưa bao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gồm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các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khoản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phải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đóng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theo lương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hệ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số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lương = J)</w:t>
            </w:r>
          </w:p>
          <w:p w14:paraId="47FA0462" w14:textId="77777777" w:rsidR="005D25BB" w:rsidRDefault="005D25BB">
            <w:pPr>
              <w:pStyle w:val="Other0"/>
              <w:numPr>
                <w:ilvl w:val="0"/>
                <w:numId w:val="4"/>
              </w:numPr>
              <w:shd w:val="clear" w:color="auto" w:fill="auto"/>
              <w:tabs>
                <w:tab w:val="left" w:pos="158"/>
              </w:tabs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Phụ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cấp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đứng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Pr="005D25BB">
              <w:rPr>
                <w:rFonts w:ascii="Arial" w:hAnsi="Arial" w:cs="Arial"/>
                <w:sz w:val="20"/>
                <w:szCs w:val="20"/>
              </w:rPr>
              <w:t>ớ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bằng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K% lương cơ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bản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(VD: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ngành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sư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phạm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là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40%)</w:t>
            </w:r>
          </w:p>
          <w:p w14:paraId="5D870202" w14:textId="77777777" w:rsidR="005D25BB" w:rsidRDefault="005D25BB">
            <w:pPr>
              <w:pStyle w:val="Other0"/>
              <w:numPr>
                <w:ilvl w:val="0"/>
                <w:numId w:val="4"/>
              </w:numPr>
              <w:shd w:val="clear" w:color="auto" w:fill="auto"/>
              <w:tabs>
                <w:tab w:val="left" w:pos="134"/>
              </w:tabs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Phụ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cấp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thâm niên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bằng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L% lương cơ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bản</w:t>
            </w:r>
            <w:proofErr w:type="spellEnd"/>
          </w:p>
          <w:p w14:paraId="1F6501D6" w14:textId="77777777" w:rsidR="005D25BB" w:rsidRDefault="005D25BB">
            <w:pPr>
              <w:pStyle w:val="Other0"/>
              <w:numPr>
                <w:ilvl w:val="0"/>
                <w:numId w:val="4"/>
              </w:numPr>
              <w:shd w:val="clear" w:color="auto" w:fill="auto"/>
              <w:tabs>
                <w:tab w:val="left" w:pos="139"/>
              </w:tabs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Các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khoản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BH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đóng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góp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theo lương, trong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đó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Cơ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sở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giáo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dục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đóng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21,5%</w:t>
            </w:r>
          </w:p>
          <w:p w14:paraId="010432EE" w14:textId="77777777" w:rsidR="005D25BB" w:rsidRDefault="005D25BB">
            <w:pPr>
              <w:pStyle w:val="Other0"/>
              <w:numPr>
                <w:ilvl w:val="0"/>
                <w:numId w:val="4"/>
              </w:numPr>
              <w:shd w:val="clear" w:color="auto" w:fill="auto"/>
              <w:tabs>
                <w:tab w:val="left" w:pos="134"/>
              </w:tabs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Kinh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phí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công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đoàn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2%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22932E" w14:textId="77777777" w:rsidR="005D25BB" w:rsidRDefault="005D25BB">
            <w:pPr>
              <w:pStyle w:val="Other0"/>
              <w:shd w:val="clear" w:color="auto" w:fill="auto"/>
              <w:spacing w:after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Lương cơ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bản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: = </w:t>
            </w:r>
            <w:r w:rsidRPr="005D25BB">
              <w:rPr>
                <w:rFonts w:ascii="Arial" w:hAnsi="Arial" w:cs="Arial"/>
                <w:sz w:val="20"/>
                <w:szCs w:val="20"/>
                <w:lang w:bidi="en-US"/>
              </w:rPr>
              <w:t xml:space="preserve">J </w:t>
            </w:r>
            <w:proofErr w:type="spellStart"/>
            <w:r w:rsidRPr="005D25BB">
              <w:rPr>
                <w:rFonts w:ascii="Arial" w:hAnsi="Arial" w:cs="Arial"/>
                <w:sz w:val="20"/>
                <w:szCs w:val="20"/>
              </w:rPr>
              <w:t>x</w:t>
            </w:r>
            <w:r>
              <w:rPr>
                <w:rFonts w:ascii="Arial" w:hAnsi="Arial" w:cs="Arial"/>
                <w:sz w:val="20"/>
                <w:szCs w:val="20"/>
              </w:rPr>
              <w:t>Mức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lương cơ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bản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D25BB">
              <w:rPr>
                <w:rFonts w:ascii="Arial" w:hAnsi="Arial" w:cs="Arial"/>
                <w:sz w:val="20"/>
                <w:szCs w:val="20"/>
              </w:rPr>
              <w:t>x</w:t>
            </w:r>
            <w:r>
              <w:rPr>
                <w:rFonts w:ascii="Arial" w:hAnsi="Arial" w:cs="Arial"/>
                <w:sz w:val="20"/>
                <w:szCs w:val="20"/>
              </w:rPr>
              <w:t>12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tháng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5E750076" w14:textId="77777777" w:rsidR="005D25BB" w:rsidRDefault="005D25BB">
            <w:pPr>
              <w:pStyle w:val="Other0"/>
              <w:numPr>
                <w:ilvl w:val="0"/>
                <w:numId w:val="6"/>
              </w:numPr>
              <w:shd w:val="clear" w:color="auto" w:fill="auto"/>
              <w:tabs>
                <w:tab w:val="left" w:pos="139"/>
              </w:tabs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Phụ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cấp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đứng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lớp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: =K </w:t>
            </w:r>
            <w:r w:rsidRPr="005D25BB">
              <w:rPr>
                <w:rFonts w:ascii="Arial" w:hAnsi="Arial" w:cs="Arial"/>
                <w:sz w:val="20"/>
                <w:szCs w:val="20"/>
              </w:rPr>
              <w:t>x</w:t>
            </w:r>
            <w:r w:rsidRPr="005D25BB">
              <w:rPr>
                <w:rFonts w:ascii="Arial" w:hAnsi="Arial" w:cs="Arial"/>
                <w:sz w:val="20"/>
                <w:szCs w:val="20"/>
                <w:lang w:bidi="en-US"/>
              </w:rPr>
              <w:t xml:space="preserve">J </w:t>
            </w:r>
            <w:r w:rsidRPr="005D25BB">
              <w:rPr>
                <w:rFonts w:ascii="Arial" w:hAnsi="Arial" w:cs="Arial"/>
                <w:sz w:val="20"/>
                <w:szCs w:val="20"/>
              </w:rPr>
              <w:t xml:space="preserve">x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Mức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lương cơ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bản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D25BB">
              <w:rPr>
                <w:rFonts w:ascii="Arial" w:hAnsi="Arial" w:cs="Arial"/>
                <w:sz w:val="20"/>
                <w:szCs w:val="20"/>
              </w:rPr>
              <w:t>x</w:t>
            </w:r>
            <w:r>
              <w:rPr>
                <w:rFonts w:ascii="Arial" w:hAnsi="Arial" w:cs="Arial"/>
                <w:sz w:val="20"/>
                <w:szCs w:val="20"/>
              </w:rPr>
              <w:t>12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tháng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499F8F69" w14:textId="77777777" w:rsidR="005D25BB" w:rsidRDefault="005D25BB">
            <w:pPr>
              <w:pStyle w:val="Other0"/>
              <w:numPr>
                <w:ilvl w:val="0"/>
                <w:numId w:val="6"/>
              </w:numPr>
              <w:shd w:val="clear" w:color="auto" w:fill="auto"/>
              <w:tabs>
                <w:tab w:val="left" w:pos="139"/>
              </w:tabs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Phụ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cấp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thâm niên: = L </w:t>
            </w:r>
            <w:r w:rsidRPr="005D25BB">
              <w:rPr>
                <w:rFonts w:ascii="Arial" w:hAnsi="Arial" w:cs="Arial"/>
                <w:sz w:val="20"/>
                <w:szCs w:val="20"/>
              </w:rPr>
              <w:t>x</w:t>
            </w:r>
            <w:r w:rsidRPr="005D25BB">
              <w:rPr>
                <w:rFonts w:ascii="Arial" w:hAnsi="Arial" w:cs="Arial"/>
                <w:sz w:val="20"/>
                <w:szCs w:val="20"/>
                <w:lang w:bidi="en-US"/>
              </w:rPr>
              <w:t xml:space="preserve">J </w:t>
            </w:r>
            <w:r w:rsidRPr="005D25BB">
              <w:rPr>
                <w:rFonts w:ascii="Arial" w:hAnsi="Arial" w:cs="Arial"/>
                <w:sz w:val="20"/>
                <w:szCs w:val="20"/>
              </w:rPr>
              <w:t xml:space="preserve">x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Mức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lương cơ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bản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D25BB">
              <w:rPr>
                <w:rFonts w:ascii="Arial" w:hAnsi="Arial" w:cs="Arial"/>
                <w:sz w:val="20"/>
                <w:szCs w:val="20"/>
              </w:rPr>
              <w:t>x</w:t>
            </w:r>
            <w:r>
              <w:rPr>
                <w:rFonts w:ascii="Arial" w:hAnsi="Arial" w:cs="Arial"/>
                <w:sz w:val="20"/>
                <w:szCs w:val="20"/>
              </w:rPr>
              <w:t>12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tháng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094D9DE4" w14:textId="77777777" w:rsidR="005D25BB" w:rsidRDefault="005D25BB">
            <w:pPr>
              <w:pStyle w:val="Other0"/>
              <w:numPr>
                <w:ilvl w:val="0"/>
                <w:numId w:val="6"/>
              </w:numPr>
              <w:shd w:val="clear" w:color="auto" w:fill="auto"/>
              <w:tabs>
                <w:tab w:val="left" w:pos="139"/>
              </w:tabs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Các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khoản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BH 21,5% = 21,5% </w:t>
            </w:r>
            <w:r w:rsidRPr="005D25BB">
              <w:rPr>
                <w:rFonts w:ascii="Arial" w:hAnsi="Arial" w:cs="Arial"/>
                <w:sz w:val="20"/>
                <w:szCs w:val="20"/>
              </w:rPr>
              <w:t xml:space="preserve">x </w:t>
            </w:r>
            <w:r>
              <w:rPr>
                <w:rFonts w:ascii="Arial" w:hAnsi="Arial" w:cs="Arial"/>
                <w:sz w:val="20"/>
                <w:szCs w:val="20"/>
              </w:rPr>
              <w:t xml:space="preserve">(Lương cơ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bản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+ </w:t>
            </w:r>
            <w:r w:rsidRPr="005D25BB">
              <w:rPr>
                <w:rFonts w:ascii="Arial" w:hAnsi="Arial" w:cs="Arial"/>
                <w:sz w:val="20"/>
                <w:szCs w:val="20"/>
                <w:lang w:bidi="en-US"/>
              </w:rPr>
              <w:t xml:space="preserve">PC </w:t>
            </w:r>
            <w:r>
              <w:rPr>
                <w:rFonts w:ascii="Arial" w:hAnsi="Arial" w:cs="Arial"/>
                <w:sz w:val="20"/>
                <w:szCs w:val="20"/>
              </w:rPr>
              <w:t>thâm niên)</w:t>
            </w:r>
          </w:p>
          <w:p w14:paraId="01AEF924" w14:textId="77777777" w:rsidR="005D25BB" w:rsidRDefault="005D25BB">
            <w:pPr>
              <w:pStyle w:val="Other0"/>
              <w:numPr>
                <w:ilvl w:val="0"/>
                <w:numId w:val="6"/>
              </w:numPr>
              <w:shd w:val="clear" w:color="auto" w:fill="auto"/>
              <w:tabs>
                <w:tab w:val="left" w:pos="134"/>
              </w:tabs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Kinh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phí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công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đoàn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: = 2% </w:t>
            </w:r>
            <w:r w:rsidRPr="005D25BB">
              <w:rPr>
                <w:rFonts w:ascii="Arial" w:hAnsi="Arial" w:cs="Arial"/>
                <w:sz w:val="20"/>
                <w:szCs w:val="20"/>
              </w:rPr>
              <w:t>x</w:t>
            </w:r>
            <w:r>
              <w:rPr>
                <w:rFonts w:ascii="Arial" w:hAnsi="Arial" w:cs="Arial"/>
                <w:sz w:val="20"/>
                <w:szCs w:val="20"/>
              </w:rPr>
              <w:t xml:space="preserve">(Lương cơ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bản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+ </w:t>
            </w:r>
            <w:r w:rsidRPr="005D25BB">
              <w:rPr>
                <w:rFonts w:ascii="Arial" w:hAnsi="Arial" w:cs="Arial"/>
                <w:sz w:val="20"/>
                <w:szCs w:val="20"/>
                <w:lang w:bidi="en-US"/>
              </w:rPr>
              <w:t xml:space="preserve">PC </w:t>
            </w:r>
            <w:r>
              <w:rPr>
                <w:rFonts w:ascii="Arial" w:hAnsi="Arial" w:cs="Arial"/>
                <w:sz w:val="20"/>
                <w:szCs w:val="20"/>
              </w:rPr>
              <w:t>thâm niên)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988E3B" w14:textId="77777777" w:rsidR="005D25BB" w:rsidRDefault="005D25BB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5D25BB" w14:paraId="539B3666" w14:textId="77777777" w:rsidTr="005D25BB">
        <w:trPr>
          <w:trHeight w:hRule="exact" w:val="4230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61895762" w14:textId="77777777" w:rsidR="005D25BB" w:rsidRDefault="005D25BB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6CEA397E" w14:textId="77777777" w:rsidR="005D25BB" w:rsidRDefault="005D25BB">
            <w:pPr>
              <w:pStyle w:val="Other0"/>
              <w:shd w:val="clear" w:color="auto" w:fill="auto"/>
              <w:spacing w:after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Đơn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giá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bình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quân 1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tiết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giảng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dạy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thuyết</w:t>
            </w:r>
            <w:proofErr w:type="spellEnd"/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70AC9061" w14:textId="77777777" w:rsidR="005D25BB" w:rsidRPr="005D25BB" w:rsidRDefault="005D25BB">
            <w:pPr>
              <w:pStyle w:val="Other0"/>
              <w:shd w:val="clear" w:color="auto" w:fill="auto"/>
              <w:spacing w:after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Thông tư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số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47/2014/TT-BGDĐT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ngày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31/12/2014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của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Bộ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trưởng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Bộ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GDĐT quy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định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chế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độ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làm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việc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đối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với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giảng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viên,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định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mức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lao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động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của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giảng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viên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là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1.760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giờ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cơ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học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/năm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học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và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trong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đó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có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quy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đ</w:t>
            </w:r>
            <w:r w:rsidRPr="005D25BB">
              <w:rPr>
                <w:rFonts w:ascii="Arial" w:hAnsi="Arial" w:cs="Arial"/>
                <w:sz w:val="20"/>
                <w:szCs w:val="20"/>
              </w:rPr>
              <w:t>ổ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thành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270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tiết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chuẩn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giảng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dạy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giờ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thuyết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),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còn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lại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là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giờ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NCKH,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giờ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học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tập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và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hoạt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động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chuyên môn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khác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Thủ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trưởng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cơ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sở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giáo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dục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quy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định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Căn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cứ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Thông tư liên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tịch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số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06/201</w:t>
            </w:r>
            <w:r w:rsidRPr="005D25BB">
              <w:rPr>
                <w:rFonts w:ascii="Arial" w:hAnsi="Arial" w:cs="Arial"/>
                <w:sz w:val="20"/>
                <w:szCs w:val="20"/>
              </w:rPr>
              <w:t>1T</w:t>
            </w:r>
            <w:r>
              <w:rPr>
                <w:rFonts w:ascii="Arial" w:hAnsi="Arial" w:cs="Arial"/>
                <w:sz w:val="20"/>
                <w:szCs w:val="20"/>
              </w:rPr>
              <w:t xml:space="preserve">TLT-BNV-BGDĐT,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việc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quy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đổi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giờ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NCKH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và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giờ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hoạt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động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chuyên môn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khác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được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xác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định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như sau: 270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giờ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chuẩn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giảng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dạy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= 900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giờ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cơ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học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như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vậy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quy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đổi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1.760 cơ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học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= 528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tiết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chuẩn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Thực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tế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tại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các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Tổ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bộ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môn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được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miễn</w:t>
            </w:r>
            <w:proofErr w:type="spellEnd"/>
            <w:r w:rsidRPr="005D25B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giảm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giờ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đảm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nhận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chức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danh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quản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đi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học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nghỉ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sinh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sản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nuôi con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nhỏ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dưới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36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tháng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các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chế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độ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miễn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giảm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khác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tính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bình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quân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miễn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giảm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M%.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Số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tiết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còn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phải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đảm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nhận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theo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định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mức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là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528 </w:t>
            </w:r>
            <w:r w:rsidRPr="005D25BB">
              <w:rPr>
                <w:rFonts w:ascii="Arial" w:hAnsi="Arial" w:cs="Arial"/>
                <w:sz w:val="20"/>
                <w:szCs w:val="20"/>
              </w:rPr>
              <w:t>x</w:t>
            </w:r>
            <w:r>
              <w:rPr>
                <w:rFonts w:ascii="Arial" w:hAnsi="Arial" w:cs="Arial"/>
                <w:sz w:val="20"/>
                <w:szCs w:val="20"/>
              </w:rPr>
              <w:t xml:space="preserve">(1-M%). Đơn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giá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1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tiết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thuyết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=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tiền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lương,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tiền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công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bình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quân năm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của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giảng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viên/ [528x(1-M%)]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272BD1F3" w14:textId="77777777" w:rsidR="005D25BB" w:rsidRDefault="005D25BB">
            <w:pPr>
              <w:pStyle w:val="Other0"/>
              <w:shd w:val="clear" w:color="auto" w:fill="auto"/>
              <w:spacing w:after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=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Tiền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lương,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tiền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công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bình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quân năm/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Định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mức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số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tiết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chuẩn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[528 </w:t>
            </w:r>
            <w:r w:rsidRPr="005D25BB">
              <w:rPr>
                <w:rFonts w:ascii="Arial" w:hAnsi="Arial" w:cs="Arial"/>
                <w:sz w:val="20"/>
                <w:szCs w:val="20"/>
              </w:rPr>
              <w:t>x</w:t>
            </w:r>
            <w:r>
              <w:rPr>
                <w:rFonts w:ascii="Arial" w:hAnsi="Arial" w:cs="Arial"/>
                <w:sz w:val="20"/>
                <w:szCs w:val="20"/>
              </w:rPr>
              <w:t>(1-M%)];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2222BB" w14:textId="77777777" w:rsidR="005D25BB" w:rsidRDefault="005D25BB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</w:tbl>
    <w:p w14:paraId="0482D86D" w14:textId="77777777" w:rsidR="005D25BB" w:rsidRDefault="005D25BB" w:rsidP="005D25BB">
      <w:pPr>
        <w:spacing w:line="1" w:lineRule="exac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49"/>
        <w:gridCol w:w="4282"/>
        <w:gridCol w:w="5112"/>
        <w:gridCol w:w="3686"/>
        <w:gridCol w:w="1291"/>
      </w:tblGrid>
      <w:tr w:rsidR="005D25BB" w14:paraId="42EAC50C" w14:textId="77777777" w:rsidTr="005D25BB">
        <w:trPr>
          <w:trHeight w:hRule="exact" w:val="619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AB57A42" w14:textId="77777777" w:rsidR="005D25BB" w:rsidRDefault="005D25BB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Mục</w:t>
            </w:r>
            <w:proofErr w:type="spellEnd"/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F1FF359" w14:textId="77777777" w:rsidR="005D25BB" w:rsidRDefault="005D25BB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Nội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dung chi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7C747BE" w14:textId="77777777" w:rsidR="005D25BB" w:rsidRDefault="005D25BB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Diễn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giải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nội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dung chi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phí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3181686" w14:textId="77777777" w:rsidR="005D25BB" w:rsidRDefault="005D25BB">
            <w:pPr>
              <w:pStyle w:val="Other0"/>
              <w:shd w:val="clear" w:color="auto" w:fill="auto"/>
              <w:spacing w:after="0" w:line="256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Thuyết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minh phương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pháp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xác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định</w:t>
            </w:r>
            <w:proofErr w:type="spellEnd"/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24C5A2" w14:textId="77777777" w:rsidR="005D25BB" w:rsidRDefault="005D25BB">
            <w:pPr>
              <w:pStyle w:val="Other0"/>
              <w:shd w:val="clear" w:color="auto" w:fill="auto"/>
              <w:spacing w:after="6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Tỷ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tr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ọ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ng</w:t>
            </w:r>
            <w:proofErr w:type="spellEnd"/>
          </w:p>
          <w:p w14:paraId="03BE9F1D" w14:textId="77777777" w:rsidR="005D25BB" w:rsidRDefault="005D25BB">
            <w:pPr>
              <w:pStyle w:val="Other0"/>
              <w:shd w:val="clear" w:color="auto" w:fill="auto"/>
              <w:spacing w:after="0" w:line="304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(%)</w:t>
            </w:r>
          </w:p>
        </w:tc>
      </w:tr>
      <w:tr w:rsidR="005D25BB" w14:paraId="6A014509" w14:textId="77777777" w:rsidTr="005D25BB">
        <w:trPr>
          <w:trHeight w:hRule="exact" w:val="1680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39628F6" w14:textId="77777777" w:rsidR="005D25BB" w:rsidRDefault="005D25BB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2AE49C5" w14:textId="77777777" w:rsidR="005D25BB" w:rsidRDefault="005D25BB">
            <w:pPr>
              <w:pStyle w:val="Other0"/>
              <w:shd w:val="clear" w:color="auto" w:fill="auto"/>
              <w:spacing w:after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Chi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phí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giảng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dạy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thuyết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cho 1 năm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học</w:t>
            </w:r>
            <w:proofErr w:type="spellEnd"/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350F3B1" w14:textId="77777777" w:rsidR="005D25BB" w:rsidRDefault="005D25BB">
            <w:pPr>
              <w:pStyle w:val="Other0"/>
              <w:shd w:val="clear" w:color="auto" w:fill="auto"/>
              <w:spacing w:after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Kinh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phí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giảng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dạy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số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tiết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thuyết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bình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quân năm theo chương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trình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đào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tạo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của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ngành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đào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tạo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3A1A125" w14:textId="77777777" w:rsidR="005D25BB" w:rsidRDefault="005D25BB">
            <w:pPr>
              <w:pStyle w:val="Other0"/>
              <w:shd w:val="clear" w:color="auto" w:fill="auto"/>
              <w:spacing w:after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=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Số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tín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chỉ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thuyết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bình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quân năm (theo chương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trình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đào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tạo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Pr="005D25BB">
              <w:rPr>
                <w:rFonts w:ascii="Arial" w:hAnsi="Arial" w:cs="Arial"/>
                <w:sz w:val="20"/>
                <w:szCs w:val="20"/>
              </w:rPr>
              <w:t xml:space="preserve">x </w:t>
            </w:r>
            <w:r>
              <w:rPr>
                <w:rFonts w:ascii="Arial" w:hAnsi="Arial" w:cs="Arial"/>
                <w:sz w:val="20"/>
                <w:szCs w:val="20"/>
              </w:rPr>
              <w:t>16.5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hệ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số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quy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đổi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TC sang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tiết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D25BB">
              <w:rPr>
                <w:rFonts w:ascii="Arial" w:hAnsi="Arial" w:cs="Arial"/>
                <w:sz w:val="20"/>
                <w:szCs w:val="20"/>
                <w:lang w:bidi="en-US"/>
              </w:rPr>
              <w:t xml:space="preserve">chuẩn) </w:t>
            </w:r>
            <w:r w:rsidRPr="005D25BB">
              <w:rPr>
                <w:rFonts w:ascii="Arial" w:hAnsi="Arial" w:cs="Arial"/>
                <w:sz w:val="20"/>
                <w:szCs w:val="20"/>
              </w:rPr>
              <w:t xml:space="preserve">x </w:t>
            </w:r>
            <w:r>
              <w:rPr>
                <w:rFonts w:ascii="Arial" w:hAnsi="Arial" w:cs="Arial"/>
                <w:sz w:val="20"/>
                <w:szCs w:val="20"/>
              </w:rPr>
              <w:t>Đ</w:t>
            </w:r>
            <w:r w:rsidRPr="005D25BB">
              <w:rPr>
                <w:rFonts w:ascii="Arial" w:hAnsi="Arial" w:cs="Arial"/>
                <w:sz w:val="20"/>
                <w:szCs w:val="20"/>
              </w:rPr>
              <w:t>ơ</w:t>
            </w:r>
            <w:r>
              <w:rPr>
                <w:rFonts w:ascii="Arial" w:hAnsi="Arial" w:cs="Arial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giá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bình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quân 1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tiết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giảng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dạy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thuyết</w:t>
            </w:r>
            <w:proofErr w:type="spellEnd"/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1AAFEC19" w14:textId="77777777" w:rsidR="005D25BB" w:rsidRDefault="005D25BB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5D25BB" w14:paraId="0232D37E" w14:textId="77777777" w:rsidTr="005D25BB">
        <w:trPr>
          <w:trHeight w:hRule="exact" w:val="2736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DC24ED3" w14:textId="77777777" w:rsidR="005D25BB" w:rsidRDefault="005D25BB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2.2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256C55A" w14:textId="77777777" w:rsidR="005D25BB" w:rsidRDefault="005D25BB">
            <w:pPr>
              <w:pStyle w:val="Other0"/>
              <w:shd w:val="clear" w:color="auto" w:fill="auto"/>
              <w:spacing w:after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Chi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phí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giảng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dạy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thực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hành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thí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nghiệm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(THTN),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thực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tập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thực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tế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1 năm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học</w:t>
            </w:r>
            <w:proofErr w:type="spellEnd"/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5DDD939" w14:textId="77777777" w:rsidR="005D25BB" w:rsidRDefault="005D25BB">
            <w:pPr>
              <w:pStyle w:val="Other0"/>
              <w:shd w:val="clear" w:color="auto" w:fill="auto"/>
              <w:spacing w:after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Chi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phí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giảng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dạy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thực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hành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thí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nghiệm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thực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tập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thực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tế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khối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ngành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có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hệ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số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chi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phí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D25BB">
              <w:rPr>
                <w:rFonts w:ascii="Arial" w:hAnsi="Arial" w:cs="Arial"/>
                <w:sz w:val="20"/>
                <w:szCs w:val="20"/>
                <w:lang w:bidi="en-US"/>
              </w:rPr>
              <w:t xml:space="preserve">bằng </w:t>
            </w:r>
            <w:r>
              <w:rPr>
                <w:rFonts w:ascii="Arial" w:hAnsi="Arial" w:cs="Arial"/>
                <w:sz w:val="20"/>
                <w:szCs w:val="20"/>
              </w:rPr>
              <w:t xml:space="preserve">F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lần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với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tiết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dạy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thuyết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(do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phát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sinh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các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chi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phí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: mua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vật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tư,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mẫu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vật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công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cụ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dụng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cụ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bảo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hộ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lao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động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trong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phòng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THTN,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vật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rẻ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tiền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mau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hỏng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và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số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GV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của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1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lớp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tăng do 1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Pr="005D25BB">
              <w:rPr>
                <w:rFonts w:ascii="Arial" w:hAnsi="Arial" w:cs="Arial"/>
                <w:sz w:val="20"/>
                <w:szCs w:val="20"/>
              </w:rPr>
              <w:t>ớ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thuyết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phải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chia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thành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nhiều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nhóm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nhỏ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để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THTN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Từ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5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đến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10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sv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nhóm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),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tiền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công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tác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phí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giảng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viên, chi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phí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trả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cho cơ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sở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thực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tập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thực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tế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,...)</w:t>
            </w:r>
          </w:p>
          <w:p w14:paraId="6AE33D24" w14:textId="77777777" w:rsidR="005D25BB" w:rsidRDefault="005D25BB">
            <w:pPr>
              <w:pStyle w:val="Other0"/>
              <w:shd w:val="clear" w:color="auto" w:fill="auto"/>
              <w:spacing w:after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* (chi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tiết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phương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pháp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tính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mục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ghi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chú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AAD7B53" w14:textId="77777777" w:rsidR="005D25BB" w:rsidRDefault="005D25BB">
            <w:pPr>
              <w:pStyle w:val="Other0"/>
              <w:shd w:val="clear" w:color="auto" w:fill="auto"/>
              <w:spacing w:after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=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Số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tín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chỉ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THTN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bình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quân năm </w:t>
            </w:r>
            <w:r w:rsidRPr="005D25BB">
              <w:rPr>
                <w:rFonts w:ascii="Arial" w:hAnsi="Arial" w:cs="Arial"/>
                <w:sz w:val="20"/>
                <w:szCs w:val="20"/>
              </w:rPr>
              <w:t xml:space="preserve">x </w:t>
            </w:r>
            <w:r>
              <w:rPr>
                <w:rFonts w:ascii="Arial" w:hAnsi="Arial" w:cs="Arial"/>
                <w:sz w:val="20"/>
                <w:szCs w:val="20"/>
              </w:rPr>
              <w:t>16.5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hệ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số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quy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đổi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tín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chỉ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sang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tiết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chuẩn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Pr="005D25BB">
              <w:rPr>
                <w:rFonts w:ascii="Arial" w:hAnsi="Arial" w:cs="Arial"/>
                <w:sz w:val="20"/>
                <w:szCs w:val="20"/>
              </w:rPr>
              <w:t xml:space="preserve">x </w:t>
            </w:r>
            <w:r>
              <w:rPr>
                <w:rFonts w:ascii="Arial" w:hAnsi="Arial" w:cs="Arial"/>
                <w:sz w:val="20"/>
                <w:szCs w:val="20"/>
              </w:rPr>
              <w:t xml:space="preserve">Đơn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giá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bình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quân 1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tiết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giảng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dạy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thuyết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D25BB">
              <w:rPr>
                <w:rFonts w:ascii="Arial" w:hAnsi="Arial" w:cs="Arial"/>
                <w:sz w:val="20"/>
                <w:szCs w:val="20"/>
              </w:rPr>
              <w:t xml:space="preserve">x </w:t>
            </w:r>
            <w:r w:rsidRPr="005D25BB">
              <w:rPr>
                <w:rFonts w:ascii="Arial" w:hAnsi="Arial" w:cs="Arial"/>
                <w:sz w:val="20"/>
                <w:szCs w:val="20"/>
                <w:lang w:bidi="en-US"/>
              </w:rPr>
              <w:t xml:space="preserve">F </w:t>
            </w:r>
            <w:r>
              <w:rPr>
                <w:rFonts w:ascii="Arial" w:hAnsi="Arial" w:cs="Arial"/>
                <w:sz w:val="20"/>
                <w:szCs w:val="20"/>
              </w:rPr>
              <w:t xml:space="preserve">(F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là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hệ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số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chi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phí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giữa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giảng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dạy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tiết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THTN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với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giảng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dạy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)</w:t>
            </w:r>
          </w:p>
          <w:p w14:paraId="5C60F2B2" w14:textId="77777777" w:rsidR="005D25BB" w:rsidRDefault="005D25BB">
            <w:pPr>
              <w:pStyle w:val="Other0"/>
              <w:shd w:val="clear" w:color="auto" w:fill="auto"/>
              <w:spacing w:after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Lưu ý: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số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tín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chỉ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theo chương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trình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đào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tạo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=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số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tín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chỉ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thuyết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+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số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tín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chỉ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THTN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0E4B84D0" w14:textId="77777777" w:rsidR="005D25BB" w:rsidRDefault="005D25BB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5D25BB" w14:paraId="0B7BE70D" w14:textId="77777777" w:rsidTr="005D25BB">
        <w:trPr>
          <w:trHeight w:hRule="exact" w:val="2237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72E83787" w14:textId="77777777" w:rsidR="005D25BB" w:rsidRDefault="005D25BB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2.3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51A71D12" w14:textId="77777777" w:rsidR="005D25BB" w:rsidRDefault="005D25BB">
            <w:pPr>
              <w:pStyle w:val="Other0"/>
              <w:shd w:val="clear" w:color="auto" w:fill="auto"/>
              <w:spacing w:after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Tiền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lương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tiền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công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bộ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phận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hành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chính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hỗ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trợ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phục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vụ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trực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tiếp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lớp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học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tại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giảng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đường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vệ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sinh,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đóng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mở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phòng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học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phòng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THTN....)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13132305" w14:textId="77777777" w:rsidR="005D25BB" w:rsidRDefault="005D25BB">
            <w:pPr>
              <w:pStyle w:val="Other0"/>
              <w:shd w:val="clear" w:color="auto" w:fill="auto"/>
              <w:spacing w:after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Gồm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bộ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phận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hành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chính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hỗ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trợ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phục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vụ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tại</w:t>
            </w:r>
            <w:proofErr w:type="spellEnd"/>
          </w:p>
          <w:p w14:paraId="6033245F" w14:textId="77777777" w:rsidR="005D25BB" w:rsidRDefault="005D25BB">
            <w:pPr>
              <w:pStyle w:val="Other0"/>
              <w:shd w:val="clear" w:color="auto" w:fill="auto"/>
              <w:spacing w:after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giảng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đường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giảng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dạy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học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tập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như: nhân viên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vệ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sinh,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đóng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mở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phòng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học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nước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uống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trên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giảng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đường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xác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định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bằng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k%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tiền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lương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tiền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công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đội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ngũ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trực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tiếp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giảng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dạy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đào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tạo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25073B23" w14:textId="77777777" w:rsidR="005D25BB" w:rsidRDefault="005D25BB">
            <w:pPr>
              <w:pStyle w:val="Other0"/>
              <w:shd w:val="clear" w:color="auto" w:fill="auto"/>
              <w:spacing w:after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=</w:t>
            </w:r>
            <w:r w:rsidRPr="005D25BB">
              <w:rPr>
                <w:rFonts w:ascii="Arial" w:hAnsi="Arial" w:cs="Arial"/>
                <w:sz w:val="20"/>
                <w:szCs w:val="20"/>
              </w:rPr>
              <w:t>k</w:t>
            </w:r>
            <w:r>
              <w:rPr>
                <w:rFonts w:ascii="Arial" w:hAnsi="Arial" w:cs="Arial"/>
                <w:sz w:val="20"/>
                <w:szCs w:val="20"/>
              </w:rPr>
              <w:t xml:space="preserve">% </w:t>
            </w:r>
            <w:proofErr w:type="spellStart"/>
            <w:r w:rsidRPr="005D25BB">
              <w:rPr>
                <w:rFonts w:ascii="Arial" w:hAnsi="Arial" w:cs="Arial"/>
                <w:sz w:val="20"/>
                <w:szCs w:val="20"/>
              </w:rPr>
              <w:t>x</w:t>
            </w:r>
            <w:r>
              <w:rPr>
                <w:rFonts w:ascii="Arial" w:hAnsi="Arial" w:cs="Arial"/>
                <w:sz w:val="20"/>
                <w:szCs w:val="20"/>
              </w:rPr>
              <w:t>Các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khoản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tiền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lương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tiền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công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đội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ngũ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GV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giảng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dạy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đào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tạo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Mức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tối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đa 5%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747366" w14:textId="77777777" w:rsidR="005D25BB" w:rsidRDefault="005D25BB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</w:tbl>
    <w:p w14:paraId="2B5B8CC7" w14:textId="77777777" w:rsidR="005D25BB" w:rsidRDefault="005D25BB" w:rsidP="005D25BB">
      <w:pPr>
        <w:spacing w:line="1" w:lineRule="exac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54"/>
        <w:gridCol w:w="4286"/>
        <w:gridCol w:w="5112"/>
        <w:gridCol w:w="3682"/>
        <w:gridCol w:w="1286"/>
      </w:tblGrid>
      <w:tr w:rsidR="005D25BB" w14:paraId="2F66A7DE" w14:textId="77777777" w:rsidTr="005D25BB">
        <w:trPr>
          <w:trHeight w:hRule="exact" w:val="614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2348AD4" w14:textId="77777777" w:rsidR="005D25BB" w:rsidRDefault="005D25BB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Mục</w:t>
            </w:r>
            <w:proofErr w:type="spellEnd"/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4BECD5E" w14:textId="77777777" w:rsidR="005D25BB" w:rsidRDefault="005D25BB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Nội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dung chi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6D96DC9" w14:textId="77777777" w:rsidR="005D25BB" w:rsidRDefault="005D25BB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Diễn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giải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nội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dung chi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phí</w:t>
            </w:r>
            <w:proofErr w:type="spellEnd"/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E557B4E" w14:textId="77777777" w:rsidR="005D25BB" w:rsidRDefault="005D25BB">
            <w:pPr>
              <w:pStyle w:val="Other0"/>
              <w:shd w:val="clear" w:color="auto" w:fill="auto"/>
              <w:spacing w:after="0" w:line="264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Thuyết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minh phương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pháp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xác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định</w:t>
            </w:r>
            <w:proofErr w:type="spellEnd"/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683D86" w14:textId="77777777" w:rsidR="005D25BB" w:rsidRDefault="005D25BB">
            <w:pPr>
              <w:pStyle w:val="Other0"/>
              <w:shd w:val="clear" w:color="auto" w:fill="auto"/>
              <w:spacing w:after="6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Tỷ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tr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ọ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ng</w:t>
            </w:r>
            <w:proofErr w:type="spellEnd"/>
          </w:p>
          <w:p w14:paraId="0A0CFD86" w14:textId="77777777" w:rsidR="005D25BB" w:rsidRDefault="005D25BB">
            <w:pPr>
              <w:pStyle w:val="Other0"/>
              <w:shd w:val="clear" w:color="auto" w:fill="auto"/>
              <w:spacing w:after="0" w:line="304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(%)</w:t>
            </w:r>
          </w:p>
        </w:tc>
      </w:tr>
      <w:tr w:rsidR="005D25BB" w14:paraId="0885C201" w14:textId="77777777" w:rsidTr="005D25BB">
        <w:trPr>
          <w:trHeight w:hRule="exact" w:val="1066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042AD3E" w14:textId="77777777" w:rsidR="005D25BB" w:rsidRDefault="005D25BB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8FCE2D6" w14:textId="77777777" w:rsidR="005D25BB" w:rsidRDefault="005D25BB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Chi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phí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coi thi,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chấm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thi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897183D" w14:textId="77777777" w:rsidR="005D25BB" w:rsidRDefault="005D25BB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Mỗi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sinh viên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toàn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khóa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phải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dự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thi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kết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thúc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học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phần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 thi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kết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thúc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các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tín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chỉ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thực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hành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thí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nghiệm</w:t>
            </w:r>
            <w:proofErr w:type="spellEnd"/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789B699" w14:textId="77777777" w:rsidR="005D25BB" w:rsidRDefault="005D25BB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2EEEA4" w14:textId="77777777" w:rsidR="005D25BB" w:rsidRDefault="005D25BB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2%</w:t>
            </w:r>
          </w:p>
        </w:tc>
      </w:tr>
      <w:tr w:rsidR="005D25BB" w14:paraId="714A967A" w14:textId="77777777" w:rsidTr="005D25BB">
        <w:trPr>
          <w:trHeight w:hRule="exact" w:val="1755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E704B3A" w14:textId="77777777" w:rsidR="005D25BB" w:rsidRDefault="005D25BB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3.1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5029FA7" w14:textId="77777777" w:rsidR="005D25BB" w:rsidRDefault="005D25BB">
            <w:pPr>
              <w:pStyle w:val="Other0"/>
              <w:shd w:val="clear" w:color="auto" w:fill="auto"/>
              <w:spacing w:after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Tiền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coi thi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0B38A41" w14:textId="77777777" w:rsidR="005D25BB" w:rsidRDefault="005D25BB">
            <w:pPr>
              <w:pStyle w:val="Other0"/>
              <w:shd w:val="clear" w:color="auto" w:fill="auto"/>
              <w:spacing w:after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Kinh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phí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chi cho công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tác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coi thi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bình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quân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Pr="005D25BB">
              <w:rPr>
                <w:rFonts w:ascii="Arial" w:hAnsi="Arial" w:cs="Arial"/>
                <w:sz w:val="20"/>
                <w:szCs w:val="20"/>
              </w:rPr>
              <w:t>ớ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 năm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2CBCF7C" w14:textId="77777777" w:rsidR="005D25BB" w:rsidRPr="005D25BB" w:rsidRDefault="005D25BB">
            <w:pPr>
              <w:pStyle w:val="Other0"/>
              <w:shd w:val="clear" w:color="auto" w:fill="auto"/>
              <w:spacing w:after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KP coi thi năm/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lớp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= ĐM chi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trả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cho 1 CB coi thi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của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cơ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sở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đào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tạo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D25BB">
              <w:rPr>
                <w:rFonts w:ascii="Arial" w:hAnsi="Arial" w:cs="Arial"/>
                <w:sz w:val="20"/>
                <w:szCs w:val="20"/>
              </w:rPr>
              <w:t xml:space="preserve">x </w:t>
            </w:r>
            <w:r>
              <w:rPr>
                <w:rFonts w:ascii="Arial" w:hAnsi="Arial" w:cs="Arial"/>
                <w:sz w:val="20"/>
                <w:szCs w:val="20"/>
              </w:rPr>
              <w:t xml:space="preserve">2 CB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phòng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thi </w:t>
            </w:r>
            <w:proofErr w:type="spellStart"/>
            <w:r w:rsidRPr="005D25BB">
              <w:rPr>
                <w:rFonts w:ascii="Arial" w:hAnsi="Arial" w:cs="Arial"/>
                <w:sz w:val="20"/>
                <w:szCs w:val="20"/>
              </w:rPr>
              <w:t>x</w:t>
            </w:r>
            <w:r>
              <w:rPr>
                <w:rFonts w:ascii="Arial" w:hAnsi="Arial" w:cs="Arial"/>
                <w:sz w:val="20"/>
                <w:szCs w:val="20"/>
              </w:rPr>
              <w:t>số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phòng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thi </w:t>
            </w:r>
            <w:proofErr w:type="spellStart"/>
            <w:r w:rsidRPr="005D25BB">
              <w:rPr>
                <w:rFonts w:ascii="Arial" w:hAnsi="Arial" w:cs="Arial"/>
                <w:sz w:val="20"/>
                <w:szCs w:val="20"/>
              </w:rPr>
              <w:t>x</w:t>
            </w:r>
            <w:r>
              <w:rPr>
                <w:rFonts w:ascii="Arial" w:hAnsi="Arial" w:cs="Arial"/>
                <w:sz w:val="20"/>
                <w:szCs w:val="20"/>
              </w:rPr>
              <w:t>số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học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phần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thi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bq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năm/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Pr="005D25BB">
              <w:rPr>
                <w:rFonts w:ascii="Arial" w:hAnsi="Arial" w:cs="Arial"/>
                <w:sz w:val="20"/>
                <w:szCs w:val="20"/>
              </w:rPr>
              <w:t>ớ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FE382CB" w14:textId="77777777" w:rsidR="005D25BB" w:rsidRDefault="005D25BB">
            <w:pPr>
              <w:pStyle w:val="Other0"/>
              <w:shd w:val="clear" w:color="auto" w:fill="auto"/>
              <w:spacing w:after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*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Trường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</w:t>
            </w:r>
            <w:r w:rsidRPr="005D25BB">
              <w:rPr>
                <w:rFonts w:ascii="Arial" w:hAnsi="Arial" w:cs="Arial"/>
                <w:sz w:val="20"/>
                <w:szCs w:val="20"/>
              </w:rPr>
              <w:t>ợ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số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D25BB">
              <w:rPr>
                <w:rFonts w:ascii="Arial" w:hAnsi="Arial" w:cs="Arial"/>
                <w:sz w:val="20"/>
                <w:szCs w:val="20"/>
                <w:lang w:bidi="en-US"/>
              </w:rPr>
              <w:t xml:space="preserve">SV </w:t>
            </w:r>
            <w:r>
              <w:rPr>
                <w:rFonts w:ascii="Arial" w:hAnsi="Arial" w:cs="Arial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Pr="005D25BB">
              <w:rPr>
                <w:rFonts w:ascii="Arial" w:hAnsi="Arial" w:cs="Arial"/>
                <w:sz w:val="20"/>
                <w:szCs w:val="20"/>
              </w:rPr>
              <w:t>ớ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&gt; 30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thì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thêm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phòng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thi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mỗi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phòng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thi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bình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quân 30 </w:t>
            </w:r>
            <w:r w:rsidRPr="005D25BB">
              <w:rPr>
                <w:rFonts w:ascii="Arial" w:hAnsi="Arial" w:cs="Arial"/>
                <w:sz w:val="20"/>
                <w:szCs w:val="20"/>
                <w:lang w:bidi="en-US"/>
              </w:rPr>
              <w:t>SV).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461D68CF" w14:textId="77777777" w:rsidR="005D25BB" w:rsidRDefault="005D25BB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5D25BB" w14:paraId="4979F220" w14:textId="77777777" w:rsidTr="005D25BB">
        <w:trPr>
          <w:trHeight w:hRule="exact" w:val="1954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57BB8E2" w14:textId="77777777" w:rsidR="005D25BB" w:rsidRDefault="005D25BB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3.2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670ABF8" w14:textId="77777777" w:rsidR="005D25BB" w:rsidRDefault="005D25BB">
            <w:pPr>
              <w:pStyle w:val="Other0"/>
              <w:shd w:val="clear" w:color="auto" w:fill="auto"/>
              <w:spacing w:after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Tiền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chấm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bài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thi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B81F1DB" w14:textId="77777777" w:rsidR="005D25BB" w:rsidRDefault="005D25BB">
            <w:pPr>
              <w:pStyle w:val="Other0"/>
              <w:shd w:val="clear" w:color="auto" w:fill="auto"/>
              <w:spacing w:after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Kinh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phí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chi cho công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tác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chấm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bài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thi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bình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quân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Pr="005D25BB">
              <w:rPr>
                <w:rFonts w:ascii="Arial" w:hAnsi="Arial" w:cs="Arial"/>
                <w:sz w:val="20"/>
                <w:szCs w:val="20"/>
              </w:rPr>
              <w:t>ứo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 năm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3283135" w14:textId="77777777" w:rsidR="005D25BB" w:rsidRDefault="005D25BB">
            <w:pPr>
              <w:pStyle w:val="Other0"/>
              <w:shd w:val="clear" w:color="auto" w:fill="auto"/>
              <w:spacing w:after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KP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chấm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thi = ĐM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trả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kinh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phí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chấm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thi/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bài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của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cơ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sở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đào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tạo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D25BB">
              <w:rPr>
                <w:rFonts w:ascii="Arial" w:hAnsi="Arial" w:cs="Arial"/>
                <w:sz w:val="20"/>
                <w:szCs w:val="20"/>
              </w:rPr>
              <w:t>x</w:t>
            </w:r>
            <w:r>
              <w:rPr>
                <w:rFonts w:ascii="Arial" w:hAnsi="Arial" w:cs="Arial"/>
                <w:sz w:val="20"/>
                <w:szCs w:val="20"/>
              </w:rPr>
              <w:t>Số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học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phần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bq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năm/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lớp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D25BB">
              <w:rPr>
                <w:rFonts w:ascii="Arial" w:hAnsi="Arial" w:cs="Arial"/>
                <w:sz w:val="20"/>
                <w:szCs w:val="20"/>
              </w:rPr>
              <w:t xml:space="preserve">x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số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D25BB">
              <w:rPr>
                <w:rFonts w:ascii="Arial" w:hAnsi="Arial" w:cs="Arial"/>
                <w:sz w:val="20"/>
                <w:szCs w:val="20"/>
              </w:rPr>
              <w:t>SV</w:t>
            </w:r>
            <w:r>
              <w:rPr>
                <w:rFonts w:ascii="Arial" w:hAnsi="Arial" w:cs="Arial"/>
                <w:sz w:val="20"/>
                <w:szCs w:val="20"/>
              </w:rPr>
              <w:t xml:space="preserve">/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Pr="005D25BB">
              <w:rPr>
                <w:rFonts w:ascii="Arial" w:hAnsi="Arial" w:cs="Arial"/>
                <w:sz w:val="20"/>
                <w:szCs w:val="20"/>
              </w:rPr>
              <w:t>ớ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7F47F25" w14:textId="77777777" w:rsidR="005D25BB" w:rsidRDefault="005D25BB">
            <w:pPr>
              <w:pStyle w:val="Other0"/>
              <w:shd w:val="clear" w:color="auto" w:fill="auto"/>
              <w:spacing w:after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* </w:t>
            </w:r>
            <w:proofErr w:type="spellStart"/>
            <w:r w:rsidRPr="005D25BB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ố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học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phần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thi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bình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quân năm =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Số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học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phần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toàn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khóa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số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năm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đào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tạo</w:t>
            </w:r>
            <w:proofErr w:type="spellEnd"/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69BE6D74" w14:textId="77777777" w:rsidR="005D25BB" w:rsidRDefault="005D25BB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5D25BB" w14:paraId="38F9DE15" w14:textId="77777777" w:rsidTr="005D25BB">
        <w:trPr>
          <w:trHeight w:hRule="exact" w:val="1118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64AA08C" w14:textId="77777777" w:rsidR="005D25BB" w:rsidRDefault="005D25BB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7FDFC6A" w14:textId="77777777" w:rsidR="005D25BB" w:rsidRDefault="005D25BB">
            <w:pPr>
              <w:pStyle w:val="Other0"/>
              <w:shd w:val="clear" w:color="auto" w:fill="auto"/>
              <w:spacing w:after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Các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khoản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chi theo quy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định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về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học</w:t>
            </w:r>
            <w:proofErr w:type="spellEnd"/>
          </w:p>
          <w:p w14:paraId="45C95B61" w14:textId="77777777" w:rsidR="005D25BB" w:rsidRDefault="005D25BB">
            <w:pPr>
              <w:pStyle w:val="Other0"/>
              <w:shd w:val="clear" w:color="auto" w:fill="auto"/>
              <w:spacing w:after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B</w:t>
            </w:r>
            <w:r w:rsidRPr="005D25BB">
              <w:rPr>
                <w:rFonts w:ascii="Arial" w:hAnsi="Arial" w:cs="Arial"/>
                <w:b/>
                <w:bCs/>
                <w:sz w:val="20"/>
                <w:szCs w:val="20"/>
              </w:rPr>
              <w:t>ổ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ng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 nghiên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cứu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khoa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học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của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cơ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sở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giáo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dục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của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sinh viên; chi khai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giảng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bế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giảng</w:t>
            </w:r>
            <w:proofErr w:type="spellEnd"/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8C36F27" w14:textId="77777777" w:rsidR="005D25BB" w:rsidRDefault="005D25BB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C8C1FFB" w14:textId="77777777" w:rsidR="005D25BB" w:rsidRDefault="005D25BB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B3C0D8" w14:textId="77777777" w:rsidR="005D25BB" w:rsidRDefault="005D25BB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8%</w:t>
            </w:r>
          </w:p>
        </w:tc>
      </w:tr>
      <w:tr w:rsidR="005D25BB" w14:paraId="592381CD" w14:textId="77777777" w:rsidTr="005D25BB">
        <w:trPr>
          <w:trHeight w:hRule="exact" w:val="1675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4C9ADA2" w14:textId="77777777" w:rsidR="005D25BB" w:rsidRDefault="005D25BB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4.1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817102C" w14:textId="77777777" w:rsidR="005D25BB" w:rsidRDefault="005D25BB">
            <w:pPr>
              <w:pStyle w:val="Other0"/>
              <w:shd w:val="clear" w:color="auto" w:fill="auto"/>
              <w:spacing w:after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Tiền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học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bổng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khuyến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khích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học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tập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tối</w:t>
            </w:r>
            <w:proofErr w:type="spellEnd"/>
          </w:p>
          <w:p w14:paraId="17D4262D" w14:textId="77777777" w:rsidR="005D25BB" w:rsidRDefault="005D25BB">
            <w:pPr>
              <w:pStyle w:val="Other0"/>
              <w:shd w:val="clear" w:color="auto" w:fill="auto"/>
              <w:spacing w:after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thiểu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theo Thông tư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số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31/2013/TT- BGDĐT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ngày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01/8/2013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của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Bộ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GDĐT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và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mức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thu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học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phí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theo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Nghị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định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số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86/2015/NĐ-CP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ngày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02/10/2015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của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Chính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phủ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0C95D0C" w14:textId="77777777" w:rsidR="005D25BB" w:rsidRDefault="005D25BB">
            <w:pPr>
              <w:pStyle w:val="Other0"/>
              <w:shd w:val="clear" w:color="auto" w:fill="auto"/>
              <w:spacing w:after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Tỷ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lệ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trích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KP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học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bổng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là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5D25BB"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 xml:space="preserve">% trong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tổng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học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phí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thu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được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 năm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80360E4" w14:textId="77777777" w:rsidR="005D25BB" w:rsidRDefault="005D25BB">
            <w:pPr>
              <w:pStyle w:val="Other0"/>
              <w:shd w:val="clear" w:color="auto" w:fill="auto"/>
              <w:spacing w:after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= </w:t>
            </w:r>
            <w:r w:rsidRPr="005D25BB"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 xml:space="preserve">% </w:t>
            </w:r>
            <w:proofErr w:type="spellStart"/>
            <w:r w:rsidRPr="005D25BB">
              <w:rPr>
                <w:rFonts w:ascii="Arial" w:hAnsi="Arial" w:cs="Arial"/>
                <w:sz w:val="20"/>
                <w:szCs w:val="20"/>
              </w:rPr>
              <w:t>x</w:t>
            </w:r>
            <w:r>
              <w:rPr>
                <w:rFonts w:ascii="Arial" w:hAnsi="Arial" w:cs="Arial"/>
                <w:sz w:val="20"/>
                <w:szCs w:val="20"/>
              </w:rPr>
              <w:t>Tổng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học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phí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thu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được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NĐ86.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Mức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tối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thiểu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8%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04A8C1E8" w14:textId="77777777" w:rsidR="005D25BB" w:rsidRDefault="005D25BB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5D25BB" w14:paraId="0672481E" w14:textId="77777777" w:rsidTr="005D25BB">
        <w:trPr>
          <w:trHeight w:hRule="exact" w:val="1128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423768DE" w14:textId="77777777" w:rsidR="005D25BB" w:rsidRDefault="005D25BB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4.2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62BEECDB" w14:textId="77777777" w:rsidR="005D25BB" w:rsidRDefault="005D25BB">
            <w:pPr>
              <w:pStyle w:val="Other0"/>
              <w:shd w:val="clear" w:color="auto" w:fill="auto"/>
              <w:spacing w:after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Chi cho sinh viên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và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người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học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hoạt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động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NCKH theo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Nghị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định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số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99/20</w:t>
            </w:r>
            <w:r w:rsidRPr="005D25BB">
              <w:rPr>
                <w:rFonts w:ascii="Arial" w:hAnsi="Arial" w:cs="Arial"/>
                <w:sz w:val="20"/>
                <w:szCs w:val="20"/>
                <w:lang w:bidi="en-US"/>
              </w:rPr>
              <w:t xml:space="preserve">14/ND- </w:t>
            </w:r>
            <w:r>
              <w:rPr>
                <w:rFonts w:ascii="Arial" w:hAnsi="Arial" w:cs="Arial"/>
                <w:sz w:val="20"/>
                <w:szCs w:val="20"/>
              </w:rPr>
              <w:t xml:space="preserve">CP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ngày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25/10/2014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của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Chính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phủ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Kinh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phí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từ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nguồn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thu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học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phí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51917017" w14:textId="77777777" w:rsidR="005D25BB" w:rsidRDefault="005D25BB">
            <w:pPr>
              <w:pStyle w:val="Other0"/>
              <w:shd w:val="clear" w:color="auto" w:fill="auto"/>
              <w:spacing w:after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Tỷ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lệ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trích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KP NCKH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là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: Q% trong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tổng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học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phí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thu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được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 năm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5385F6B9" w14:textId="77777777" w:rsidR="005D25BB" w:rsidRDefault="005D25BB">
            <w:pPr>
              <w:pStyle w:val="Other0"/>
              <w:shd w:val="clear" w:color="auto" w:fill="auto"/>
              <w:spacing w:after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= Q% </w:t>
            </w:r>
            <w:proofErr w:type="spellStart"/>
            <w:r w:rsidRPr="005D25BB">
              <w:rPr>
                <w:rFonts w:ascii="Arial" w:hAnsi="Arial" w:cs="Arial"/>
                <w:sz w:val="20"/>
                <w:szCs w:val="20"/>
              </w:rPr>
              <w:t>x</w:t>
            </w:r>
            <w:r>
              <w:rPr>
                <w:rFonts w:ascii="Arial" w:hAnsi="Arial" w:cs="Arial"/>
                <w:sz w:val="20"/>
                <w:szCs w:val="20"/>
              </w:rPr>
              <w:t>Tổng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học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phí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thu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được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NĐ86.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Mức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tối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thiểu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3%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570547" w14:textId="77777777" w:rsidR="005D25BB" w:rsidRDefault="005D25BB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</w:tbl>
    <w:p w14:paraId="694559C6" w14:textId="77777777" w:rsidR="005D25BB" w:rsidRDefault="005D25BB" w:rsidP="005D25BB">
      <w:pPr>
        <w:spacing w:line="1" w:lineRule="exac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58"/>
        <w:gridCol w:w="4277"/>
        <w:gridCol w:w="5112"/>
        <w:gridCol w:w="3691"/>
        <w:gridCol w:w="1291"/>
      </w:tblGrid>
      <w:tr w:rsidR="005D25BB" w14:paraId="094D39CA" w14:textId="77777777" w:rsidTr="005D25BB">
        <w:trPr>
          <w:trHeight w:hRule="exact" w:val="619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491E795" w14:textId="77777777" w:rsidR="005D25BB" w:rsidRDefault="005D25BB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Mục</w:t>
            </w:r>
            <w:proofErr w:type="spellEnd"/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C6E1321" w14:textId="77777777" w:rsidR="005D25BB" w:rsidRDefault="005D25BB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Nội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dung chi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5E07DDA" w14:textId="77777777" w:rsidR="005D25BB" w:rsidRDefault="005D25BB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Diễn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giải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nội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dung chi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phí</w:t>
            </w:r>
            <w:proofErr w:type="spellEnd"/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048FC1F" w14:textId="77777777" w:rsidR="005D25BB" w:rsidRDefault="005D25BB">
            <w:pPr>
              <w:pStyle w:val="Other0"/>
              <w:shd w:val="clear" w:color="auto" w:fill="auto"/>
              <w:spacing w:after="0" w:line="264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Thuyết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minh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phưong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pháp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xác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định</w:t>
            </w:r>
            <w:proofErr w:type="spellEnd"/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FD08B4" w14:textId="77777777" w:rsidR="005D25BB" w:rsidRDefault="005D25BB">
            <w:pPr>
              <w:pStyle w:val="Other0"/>
              <w:shd w:val="clear" w:color="auto" w:fill="auto"/>
              <w:spacing w:after="6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Tỷ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tr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ọ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ng</w:t>
            </w:r>
            <w:proofErr w:type="spellEnd"/>
          </w:p>
          <w:p w14:paraId="6843BA41" w14:textId="77777777" w:rsidR="005D25BB" w:rsidRDefault="005D25BB">
            <w:pPr>
              <w:pStyle w:val="Other0"/>
              <w:shd w:val="clear" w:color="auto" w:fill="auto"/>
              <w:spacing w:after="0" w:line="309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(%)</w:t>
            </w:r>
          </w:p>
        </w:tc>
      </w:tr>
      <w:tr w:rsidR="005D25BB" w14:paraId="2D097887" w14:textId="77777777" w:rsidTr="005D25BB">
        <w:trPr>
          <w:trHeight w:hRule="exact" w:val="1109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2AEBC9E" w14:textId="77777777" w:rsidR="005D25BB" w:rsidRDefault="005D25BB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4.3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486E91E" w14:textId="77777777" w:rsidR="005D25BB" w:rsidRDefault="005D25BB">
            <w:pPr>
              <w:pStyle w:val="Other0"/>
              <w:shd w:val="clear" w:color="auto" w:fill="auto"/>
              <w:spacing w:after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Kinh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phí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đầu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tư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phát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triển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tiềm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lực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và</w:t>
            </w:r>
            <w:proofErr w:type="spellEnd"/>
          </w:p>
          <w:p w14:paraId="36A9F725" w14:textId="77777777" w:rsidR="005D25BB" w:rsidRDefault="005D25BB">
            <w:pPr>
              <w:pStyle w:val="Other0"/>
              <w:shd w:val="clear" w:color="auto" w:fill="auto"/>
              <w:spacing w:after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khuyến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khích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hoạt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động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KHCN theo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Nghị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định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số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99/2014/NĐ-CP.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Tỷ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lệ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trích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từ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nguồn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thu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hợp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pháp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17B18B7" w14:textId="77777777" w:rsidR="005D25BB" w:rsidRDefault="005D25BB">
            <w:pPr>
              <w:pStyle w:val="Other0"/>
              <w:shd w:val="clear" w:color="auto" w:fill="auto"/>
              <w:spacing w:after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Tỷ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lệ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trích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KP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phát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triển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tiềm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lực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và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khuyến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khích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hoạt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động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KHCN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là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5D25BB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 xml:space="preserve">% trong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tổng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học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phí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thu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được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 năm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A6FE8E4" w14:textId="77777777" w:rsidR="005D25BB" w:rsidRDefault="005D25BB">
            <w:pPr>
              <w:pStyle w:val="Other0"/>
              <w:shd w:val="clear" w:color="auto" w:fill="auto"/>
              <w:spacing w:after="0" w:line="204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= </w:t>
            </w:r>
            <w:r w:rsidRPr="005D25BB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 xml:space="preserve">% </w:t>
            </w:r>
            <w:proofErr w:type="spellStart"/>
            <w:r w:rsidRPr="005D25BB">
              <w:rPr>
                <w:rFonts w:ascii="Arial" w:hAnsi="Arial" w:cs="Arial"/>
                <w:sz w:val="20"/>
                <w:szCs w:val="20"/>
              </w:rPr>
              <w:t>x</w:t>
            </w:r>
            <w:r>
              <w:rPr>
                <w:rFonts w:ascii="Arial" w:hAnsi="Arial" w:cs="Arial"/>
                <w:sz w:val="20"/>
                <w:szCs w:val="20"/>
              </w:rPr>
              <w:t>Tổng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học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phí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thu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được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NĐ86.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Mức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tối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thiểu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5%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12464674" w14:textId="77777777" w:rsidR="005D25BB" w:rsidRDefault="005D25BB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5D25BB" w14:paraId="6DC82BF7" w14:textId="77777777" w:rsidTr="005D25BB">
        <w:trPr>
          <w:trHeight w:hRule="exact" w:val="1162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F61A935" w14:textId="77777777" w:rsidR="005D25BB" w:rsidRDefault="005D25BB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4.4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0A5521C" w14:textId="77777777" w:rsidR="005D25BB" w:rsidRDefault="005D25BB">
            <w:pPr>
              <w:pStyle w:val="Other0"/>
              <w:shd w:val="clear" w:color="auto" w:fill="auto"/>
              <w:spacing w:after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Chi khai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giảng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bế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giảng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phát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bằng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tốt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nghiệp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gồm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cả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phôi, in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ấn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bằng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tốt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nghiệp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14BDFAE" w14:textId="77777777" w:rsidR="005D25BB" w:rsidRDefault="005D25BB">
            <w:pPr>
              <w:pStyle w:val="Other0"/>
              <w:shd w:val="clear" w:color="auto" w:fill="auto"/>
              <w:spacing w:after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thực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tế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chi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phí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Hội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trường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sân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khấu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khách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mời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đại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biếu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nước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uống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văn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nghệ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đồng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phục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cử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nhân, chi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phí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khác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Mỗi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sv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chi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phí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bình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quân 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ngàn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đồng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khóa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học</w:t>
            </w:r>
            <w:proofErr w:type="spellEnd"/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6D0D213" w14:textId="77777777" w:rsidR="005D25BB" w:rsidRDefault="005D25BB">
            <w:pPr>
              <w:pStyle w:val="Other0"/>
              <w:shd w:val="clear" w:color="auto" w:fill="auto"/>
              <w:spacing w:after="0" w:line="204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= R : (chia)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số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năm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đào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tạo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D25BB">
              <w:rPr>
                <w:rFonts w:ascii="Arial" w:hAnsi="Arial" w:cs="Arial"/>
                <w:sz w:val="20"/>
                <w:szCs w:val="20"/>
              </w:rPr>
              <w:t>x</w:t>
            </w:r>
            <w:r>
              <w:rPr>
                <w:rFonts w:ascii="Arial" w:hAnsi="Arial" w:cs="Arial"/>
                <w:sz w:val="20"/>
                <w:szCs w:val="20"/>
              </w:rPr>
              <w:t>số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sv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lớp</w:t>
            </w:r>
            <w:proofErr w:type="spellEnd"/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44182820" w14:textId="77777777" w:rsidR="005D25BB" w:rsidRDefault="005D25BB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5D25BB" w14:paraId="4852A84C" w14:textId="77777777" w:rsidTr="005D25BB">
        <w:trPr>
          <w:trHeight w:hRule="exact" w:val="1118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34B827D" w14:textId="77777777" w:rsidR="005D25BB" w:rsidRDefault="005D25BB">
            <w:pPr>
              <w:pStyle w:val="Other0"/>
              <w:shd w:val="clear" w:color="auto" w:fill="auto"/>
              <w:spacing w:before="260"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2D9D4A4" w14:textId="77777777" w:rsidR="005D25BB" w:rsidRDefault="005D25BB">
            <w:pPr>
              <w:pStyle w:val="Other0"/>
              <w:shd w:val="clear" w:color="auto" w:fill="auto"/>
              <w:spacing w:after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Chi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phí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khấu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hao TSCĐ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trực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tiếp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phục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vụ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công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tác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giảng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dạy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đào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tạo</w:t>
            </w:r>
            <w:proofErr w:type="spellEnd"/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9BF929D" w14:textId="77777777" w:rsidR="005D25BB" w:rsidRDefault="005D25BB">
            <w:pPr>
              <w:pStyle w:val="Other0"/>
              <w:shd w:val="clear" w:color="auto" w:fill="auto"/>
              <w:spacing w:before="140" w:after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Khấu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hao TSCĐ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trực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tiếp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phục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vụ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giảng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dạy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đào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tạo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chiếm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tỷ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lệ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 %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tổng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chi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phí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đào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tạo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5684E67" w14:textId="77777777" w:rsidR="005D25BB" w:rsidRDefault="005D25BB">
            <w:pPr>
              <w:pStyle w:val="Other0"/>
              <w:shd w:val="clear" w:color="auto" w:fill="auto"/>
              <w:spacing w:after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= T% </w:t>
            </w:r>
            <w:proofErr w:type="spellStart"/>
            <w:r w:rsidRPr="005D25BB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Tổng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chi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phí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đào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tạo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Mức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tối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đa 5%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949630" w14:textId="77777777" w:rsidR="005D25BB" w:rsidRDefault="005D25BB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5%</w:t>
            </w:r>
          </w:p>
        </w:tc>
      </w:tr>
      <w:tr w:rsidR="005D25BB" w14:paraId="0549E2C7" w14:textId="77777777" w:rsidTr="005D25BB">
        <w:trPr>
          <w:trHeight w:hRule="exact" w:val="830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60F4500" w14:textId="77777777" w:rsidR="005D25BB" w:rsidRDefault="005D25BB">
            <w:pPr>
              <w:pStyle w:val="Other0"/>
              <w:shd w:val="clear" w:color="auto" w:fill="auto"/>
              <w:spacing w:before="120"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2D6DF3A" w14:textId="77777777" w:rsidR="005D25BB" w:rsidRDefault="005D25BB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CÁC CHI PHÍ QUẢN LÝ, CHI PHÍ GIÁN TIẾP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83E7FD2" w14:textId="77777777" w:rsidR="005D25BB" w:rsidRDefault="005D25BB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0BA8DA2" w14:textId="77777777" w:rsidR="005D25BB" w:rsidRDefault="005D25BB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D83A85" w14:textId="77777777" w:rsidR="005D25BB" w:rsidRDefault="005D25BB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25%</w:t>
            </w:r>
          </w:p>
        </w:tc>
      </w:tr>
      <w:tr w:rsidR="005D25BB" w14:paraId="475C18D8" w14:textId="77777777" w:rsidTr="005D25BB">
        <w:trPr>
          <w:trHeight w:hRule="exact" w:val="1666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E8D9354" w14:textId="77777777" w:rsidR="005D25BB" w:rsidRDefault="005D25BB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859EFB6" w14:textId="77777777" w:rsidR="005D25BB" w:rsidRDefault="005D25BB">
            <w:pPr>
              <w:pStyle w:val="Other0"/>
              <w:shd w:val="clear" w:color="auto" w:fill="auto"/>
              <w:spacing w:after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Các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khoản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chi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thường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xuyên như: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tiền</w:t>
            </w:r>
            <w:proofErr w:type="spellEnd"/>
          </w:p>
          <w:p w14:paraId="4D4DC5B3" w14:textId="77777777" w:rsidR="005D25BB" w:rsidRDefault="005D25BB">
            <w:pPr>
              <w:pStyle w:val="Other0"/>
              <w:shd w:val="clear" w:color="auto" w:fill="auto"/>
              <w:spacing w:after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điện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nước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sinh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hoạt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nước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uống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văn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phòng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phẩm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thông tin liên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lạc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báo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chí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truyền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thông, công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tác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phí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tiếp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khách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khánh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tiết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chuyên môn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nghiệp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vụ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khác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hội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nghị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hội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thảo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chi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phí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quản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,....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BA640CA" w14:textId="77777777" w:rsidR="005D25BB" w:rsidRDefault="005D25BB">
            <w:pPr>
              <w:pStyle w:val="Other0"/>
              <w:shd w:val="clear" w:color="auto" w:fill="auto"/>
              <w:spacing w:after="0" w:line="216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Các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khoản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chi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thường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xuyên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chiếm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khoảng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D25BB">
              <w:rPr>
                <w:rFonts w:ascii="Arial" w:hAnsi="Arial" w:cs="Arial"/>
                <w:sz w:val="20"/>
                <w:szCs w:val="20"/>
              </w:rPr>
              <w:t>U</w:t>
            </w:r>
            <w:r>
              <w:rPr>
                <w:rFonts w:ascii="Arial" w:hAnsi="Arial" w:cs="Arial"/>
                <w:sz w:val="20"/>
                <w:szCs w:val="20"/>
              </w:rPr>
              <w:t xml:space="preserve">%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Pr="005D25BB">
              <w:rPr>
                <w:rFonts w:ascii="Arial" w:hAnsi="Arial" w:cs="Arial"/>
                <w:sz w:val="20"/>
                <w:szCs w:val="20"/>
              </w:rPr>
              <w:t>ổ</w:t>
            </w:r>
            <w:r>
              <w:rPr>
                <w:rFonts w:ascii="Arial" w:hAnsi="Arial" w:cs="Arial"/>
                <w:sz w:val="20"/>
                <w:szCs w:val="20"/>
              </w:rPr>
              <w:t>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chi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phí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đào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tạo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Tỷ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lệ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này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chi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phí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chi</w:t>
            </w:r>
            <w:r w:rsidRPr="005D25BB">
              <w:rPr>
                <w:rFonts w:ascii="Arial" w:hAnsi="Arial" w:cs="Arial"/>
                <w:sz w:val="20"/>
                <w:szCs w:val="20"/>
              </w:rPr>
              <w:t>ế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tỷ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trọng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thấp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với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ngành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nghề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khác</w:t>
            </w:r>
            <w:proofErr w:type="spellEnd"/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4105A46" w14:textId="77777777" w:rsidR="005D25BB" w:rsidRDefault="005D25BB">
            <w:pPr>
              <w:pStyle w:val="Other0"/>
              <w:shd w:val="clear" w:color="auto" w:fill="auto"/>
              <w:spacing w:after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= </w:t>
            </w:r>
            <w:r w:rsidRPr="005D25BB">
              <w:rPr>
                <w:rFonts w:ascii="Arial" w:hAnsi="Arial" w:cs="Arial"/>
                <w:sz w:val="20"/>
                <w:szCs w:val="20"/>
              </w:rPr>
              <w:t>U</w:t>
            </w:r>
            <w:r>
              <w:rPr>
                <w:rFonts w:ascii="Arial" w:hAnsi="Arial" w:cs="Arial"/>
                <w:sz w:val="20"/>
                <w:szCs w:val="20"/>
              </w:rPr>
              <w:t xml:space="preserve">% </w:t>
            </w:r>
            <w:r w:rsidRPr="005D25BB">
              <w:rPr>
                <w:rFonts w:ascii="Arial" w:hAnsi="Arial" w:cs="Arial"/>
                <w:sz w:val="20"/>
                <w:szCs w:val="20"/>
              </w:rPr>
              <w:t>x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Tổng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chi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phí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đào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tạo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Mức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tối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đa 10%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6427EA" w14:textId="77777777" w:rsidR="005D25BB" w:rsidRDefault="005D25BB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10%</w:t>
            </w:r>
          </w:p>
        </w:tc>
      </w:tr>
      <w:tr w:rsidR="005D25BB" w14:paraId="768C80C3" w14:textId="77777777" w:rsidTr="005D25BB">
        <w:trPr>
          <w:trHeight w:hRule="exact" w:val="1330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331F255" w14:textId="77777777" w:rsidR="005D25BB" w:rsidRDefault="005D25BB">
            <w:pPr>
              <w:pStyle w:val="Other0"/>
              <w:shd w:val="clear" w:color="auto" w:fill="auto"/>
              <w:spacing w:before="220"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E2A74E2" w14:textId="77777777" w:rsidR="005D25BB" w:rsidRDefault="005D25BB">
            <w:pPr>
              <w:pStyle w:val="Other0"/>
              <w:shd w:val="clear" w:color="auto" w:fill="auto"/>
              <w:spacing w:after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Chi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phí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tiền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lương,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tiền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công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bộ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máy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cán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bộ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quản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hành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chính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phục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vụ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(không bao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gồm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bộ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phận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trực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tiếp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tại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giảng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đường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sv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học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DD2B8F3" w14:textId="77777777" w:rsidR="005D25BB" w:rsidRDefault="005D25BB">
            <w:pPr>
              <w:pStyle w:val="Other0"/>
              <w:shd w:val="clear" w:color="auto" w:fill="auto"/>
              <w:spacing w:after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Chi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phí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tiền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lương,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tiền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công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bộ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máy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cán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bộ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quản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hành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chính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hỗ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trợ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phục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vụ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gián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tiếp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khoảng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V% so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với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cán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bộ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giảng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dạy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đào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tạo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là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phù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hợp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với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thực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tiễn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hiện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nay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80E1A9D" w14:textId="77777777" w:rsidR="005D25BB" w:rsidRDefault="005D25BB">
            <w:pPr>
              <w:pStyle w:val="Other0"/>
              <w:shd w:val="clear" w:color="auto" w:fill="auto"/>
              <w:spacing w:after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= </w:t>
            </w:r>
            <w:r w:rsidRPr="005D25BB">
              <w:rPr>
                <w:rFonts w:ascii="Arial" w:hAnsi="Arial" w:cs="Arial"/>
                <w:sz w:val="20"/>
                <w:szCs w:val="20"/>
              </w:rPr>
              <w:t>V</w:t>
            </w:r>
            <w:r>
              <w:rPr>
                <w:rFonts w:ascii="Arial" w:hAnsi="Arial" w:cs="Arial"/>
                <w:sz w:val="20"/>
                <w:szCs w:val="20"/>
              </w:rPr>
              <w:t xml:space="preserve">% </w:t>
            </w:r>
            <w:proofErr w:type="spellStart"/>
            <w:r w:rsidRPr="005D25BB">
              <w:rPr>
                <w:rFonts w:ascii="Arial" w:hAnsi="Arial" w:cs="Arial"/>
                <w:sz w:val="20"/>
                <w:szCs w:val="20"/>
              </w:rPr>
              <w:t>x</w:t>
            </w:r>
            <w:r>
              <w:rPr>
                <w:rFonts w:ascii="Arial" w:hAnsi="Arial" w:cs="Arial"/>
                <w:sz w:val="20"/>
                <w:szCs w:val="20"/>
              </w:rPr>
              <w:t>Tổng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chi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phí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đào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tạo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Mức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tối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đa 25%.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1FFF28" w14:textId="77777777" w:rsidR="005D25BB" w:rsidRDefault="005D25BB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8%</w:t>
            </w:r>
          </w:p>
        </w:tc>
      </w:tr>
      <w:tr w:rsidR="005D25BB" w14:paraId="6F842F5D" w14:textId="77777777" w:rsidTr="005D25BB">
        <w:trPr>
          <w:trHeight w:hRule="exact" w:val="1406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0734B3E0" w14:textId="77777777" w:rsidR="005D25BB" w:rsidRDefault="005D25BB">
            <w:pPr>
              <w:pStyle w:val="Other0"/>
              <w:shd w:val="clear" w:color="auto" w:fill="auto"/>
              <w:spacing w:before="260"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0BE555BF" w14:textId="77777777" w:rsidR="005D25BB" w:rsidRDefault="005D25BB">
            <w:pPr>
              <w:pStyle w:val="Other0"/>
              <w:shd w:val="clear" w:color="auto" w:fill="auto"/>
              <w:spacing w:after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Chi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Khấu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hao TSCĐ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nhà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làm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việc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khối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hành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chính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văn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phòng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khoa,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tổ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bộ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môn, TSCĐ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dùng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chung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khác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78172ACB" w14:textId="77777777" w:rsidR="005D25BB" w:rsidRDefault="005D25BB">
            <w:pPr>
              <w:pStyle w:val="Other0"/>
              <w:shd w:val="clear" w:color="auto" w:fill="auto"/>
              <w:spacing w:after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Khấu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hao TSCĐ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nhà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làm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việc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tài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sản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khác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của</w:t>
            </w:r>
            <w:proofErr w:type="spellEnd"/>
          </w:p>
          <w:p w14:paraId="2BD1A69B" w14:textId="77777777" w:rsidR="005D25BB" w:rsidRDefault="005D25BB">
            <w:pPr>
              <w:pStyle w:val="Other0"/>
              <w:shd w:val="clear" w:color="auto" w:fill="auto"/>
              <w:spacing w:after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khối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hành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chính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và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các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tài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sản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dùng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chung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khác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;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đầu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tư nâng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cấp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mới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cơ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sở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vật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chất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),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tỷ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lệ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D25BB">
              <w:rPr>
                <w:rFonts w:ascii="Arial" w:hAnsi="Arial" w:cs="Arial"/>
                <w:sz w:val="20"/>
                <w:szCs w:val="20"/>
              </w:rPr>
              <w:t>X</w:t>
            </w:r>
            <w:r>
              <w:rPr>
                <w:rFonts w:ascii="Arial" w:hAnsi="Arial" w:cs="Arial"/>
                <w:sz w:val="20"/>
                <w:szCs w:val="20"/>
              </w:rPr>
              <w:t xml:space="preserve">% trong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tổng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chi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phí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24F161B3" w14:textId="77777777" w:rsidR="005D25BB" w:rsidRDefault="005D25BB">
            <w:pPr>
              <w:pStyle w:val="Other0"/>
              <w:shd w:val="clear" w:color="auto" w:fill="auto"/>
              <w:spacing w:before="280" w:after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= </w:t>
            </w:r>
            <w:r w:rsidRPr="005D25BB">
              <w:rPr>
                <w:rFonts w:ascii="Arial" w:hAnsi="Arial" w:cs="Arial"/>
                <w:sz w:val="20"/>
                <w:szCs w:val="20"/>
              </w:rPr>
              <w:t>X</w:t>
            </w:r>
            <w:r>
              <w:rPr>
                <w:rFonts w:ascii="Arial" w:hAnsi="Arial" w:cs="Arial"/>
                <w:sz w:val="20"/>
                <w:szCs w:val="20"/>
              </w:rPr>
              <w:t xml:space="preserve">% </w:t>
            </w:r>
            <w:proofErr w:type="spellStart"/>
            <w:r w:rsidRPr="005D25BB">
              <w:rPr>
                <w:rFonts w:ascii="Arial" w:hAnsi="Arial" w:cs="Arial"/>
                <w:sz w:val="20"/>
                <w:szCs w:val="20"/>
              </w:rPr>
              <w:t>x</w:t>
            </w:r>
            <w:r>
              <w:rPr>
                <w:rFonts w:ascii="Arial" w:hAnsi="Arial" w:cs="Arial"/>
                <w:sz w:val="20"/>
                <w:szCs w:val="20"/>
              </w:rPr>
              <w:t>Tổng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chi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phí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đào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tạo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Mức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tối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đa 5%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3DDE40" w14:textId="77777777" w:rsidR="005D25BB" w:rsidRDefault="005D25BB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5%</w:t>
            </w:r>
          </w:p>
        </w:tc>
      </w:tr>
    </w:tbl>
    <w:p w14:paraId="3D19F520" w14:textId="77777777" w:rsidR="005D25BB" w:rsidRDefault="005D25BB" w:rsidP="005D25BB">
      <w:pPr>
        <w:spacing w:line="1" w:lineRule="exac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49"/>
        <w:gridCol w:w="4277"/>
        <w:gridCol w:w="5112"/>
        <w:gridCol w:w="3686"/>
        <w:gridCol w:w="1291"/>
      </w:tblGrid>
      <w:tr w:rsidR="005D25BB" w14:paraId="22A058E6" w14:textId="77777777" w:rsidTr="005D25BB">
        <w:trPr>
          <w:trHeight w:hRule="exact" w:val="619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7DDADA9" w14:textId="77777777" w:rsidR="005D25BB" w:rsidRDefault="005D25BB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Mục</w:t>
            </w:r>
            <w:proofErr w:type="spellEnd"/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E5BE87C" w14:textId="77777777" w:rsidR="005D25BB" w:rsidRDefault="005D25BB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Nội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dung chi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6F2D0D0" w14:textId="77777777" w:rsidR="005D25BB" w:rsidRDefault="005D25BB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Diễn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giải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nội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dung chi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phí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C418777" w14:textId="77777777" w:rsidR="005D25BB" w:rsidRDefault="005D25BB">
            <w:pPr>
              <w:pStyle w:val="Other0"/>
              <w:shd w:val="clear" w:color="auto" w:fill="auto"/>
              <w:spacing w:after="0" w:line="264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Thuyết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minh phương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pháp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xác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định</w:t>
            </w:r>
            <w:proofErr w:type="spellEnd"/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F6BA26" w14:textId="77777777" w:rsidR="005D25BB" w:rsidRDefault="005D25BB">
            <w:pPr>
              <w:pStyle w:val="Other0"/>
              <w:shd w:val="clear" w:color="auto" w:fill="auto"/>
              <w:spacing w:after="6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Tỷ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tr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ọ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ng</w:t>
            </w:r>
            <w:proofErr w:type="spellEnd"/>
          </w:p>
          <w:p w14:paraId="7C4FF614" w14:textId="77777777" w:rsidR="005D25BB" w:rsidRDefault="005D25BB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(%)</w:t>
            </w:r>
          </w:p>
        </w:tc>
      </w:tr>
      <w:tr w:rsidR="005D25BB" w14:paraId="4C3905C3" w14:textId="77777777" w:rsidTr="005D25BB">
        <w:trPr>
          <w:trHeight w:hRule="exact" w:val="1670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C7F3E4D" w14:textId="77777777" w:rsidR="005D25BB" w:rsidRDefault="005D25BB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8860C81" w14:textId="77777777" w:rsidR="005D25BB" w:rsidRDefault="005D25BB">
            <w:pPr>
              <w:pStyle w:val="Other0"/>
              <w:shd w:val="clear" w:color="auto" w:fill="auto"/>
              <w:spacing w:after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Chi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phí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khác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(như: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hoạt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động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Đảng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Đoàn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thể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Đoàn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thanh niên, chi cho lao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động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nữ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các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hoạt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động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phong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trào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của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sv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và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CBVC,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đoàn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ra,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đoàn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vào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chi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khác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,....)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99A8683" w14:textId="77777777" w:rsidR="005D25BB" w:rsidRDefault="005D25BB">
            <w:pPr>
              <w:pStyle w:val="Other0"/>
              <w:shd w:val="clear" w:color="auto" w:fill="auto"/>
              <w:spacing w:after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Chi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phí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khác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(như: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hoạt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động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Đảng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Đoàn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thể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Đoàn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thanh niên, chi cho lao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động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nữ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các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hoạt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động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phong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trào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của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sv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và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CBVC,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đoàn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ra,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đoàn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vào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chi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khác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,....)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chiếm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tỷ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lệ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Y% trong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tổng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chi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phí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826F44F" w14:textId="77777777" w:rsidR="005D25BB" w:rsidRDefault="005D25BB">
            <w:pPr>
              <w:pStyle w:val="Other0"/>
              <w:shd w:val="clear" w:color="auto" w:fill="auto"/>
              <w:spacing w:after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= Y% </w:t>
            </w:r>
            <w:proofErr w:type="spellStart"/>
            <w:r w:rsidRPr="005D25BB">
              <w:rPr>
                <w:rFonts w:ascii="Arial" w:hAnsi="Arial" w:cs="Arial"/>
                <w:sz w:val="20"/>
                <w:szCs w:val="20"/>
              </w:rPr>
              <w:t>x</w:t>
            </w:r>
            <w:r>
              <w:rPr>
                <w:rFonts w:ascii="Arial" w:hAnsi="Arial" w:cs="Arial"/>
                <w:sz w:val="20"/>
                <w:szCs w:val="20"/>
              </w:rPr>
              <w:t>Tổng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chi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phí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đào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tạo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Mức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Mức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tối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đa 3%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772E53" w14:textId="77777777" w:rsidR="005D25BB" w:rsidRDefault="005D25BB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2%</w:t>
            </w:r>
          </w:p>
        </w:tc>
      </w:tr>
      <w:tr w:rsidR="005D25BB" w14:paraId="599633F1" w14:textId="77777777" w:rsidTr="005D25BB">
        <w:trPr>
          <w:trHeight w:hRule="exact" w:val="1320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29EDAFD" w14:textId="77777777" w:rsidR="005D25BB" w:rsidRDefault="005D25BB">
            <w:pPr>
              <w:pStyle w:val="Other0"/>
              <w:shd w:val="clear" w:color="auto" w:fill="auto"/>
              <w:spacing w:before="240"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III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343EAE2" w14:textId="77777777" w:rsidR="005D25BB" w:rsidRDefault="005D25BB">
            <w:pPr>
              <w:pStyle w:val="Other0"/>
              <w:shd w:val="clear" w:color="auto" w:fill="auto"/>
              <w:spacing w:after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Chi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phí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chi thu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nhập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tăng thêm,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phúc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lợi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lễ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tết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;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trích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lập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các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quỹ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khen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thưởng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phúc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lợi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dự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phòng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5D25BB">
              <w:rPr>
                <w:rFonts w:ascii="Arial" w:hAnsi="Arial" w:cs="Arial"/>
                <w:b/>
                <w:bCs/>
                <w:sz w:val="20"/>
                <w:szCs w:val="20"/>
                <w:lang w:bidi="en-US"/>
              </w:rPr>
              <w:t xml:space="preserve">ổn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định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thu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nhập</w:t>
            </w:r>
            <w:proofErr w:type="spellEnd"/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F96CB2D" w14:textId="77777777" w:rsidR="005D25BB" w:rsidRDefault="005D25BB">
            <w:pPr>
              <w:pStyle w:val="Other0"/>
              <w:shd w:val="clear" w:color="auto" w:fill="auto"/>
              <w:spacing w:after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Nghị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định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số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43/2006/NĐ-CP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ngày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25/4/2006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và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Nghị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định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số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16/2015/NĐ-CP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ngày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14/02/2015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của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Chính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phủ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6FD467B" w14:textId="77777777" w:rsidR="005D25BB" w:rsidRDefault="005D25BB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859AF4" w14:textId="77777777" w:rsidR="005D25BB" w:rsidRDefault="005D25BB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13%</w:t>
            </w:r>
          </w:p>
        </w:tc>
      </w:tr>
      <w:tr w:rsidR="005D25BB" w14:paraId="0BB2ECB3" w14:textId="77777777" w:rsidTr="005D25BB">
        <w:trPr>
          <w:trHeight w:hRule="exact" w:val="1133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2539251" w14:textId="77777777" w:rsidR="005D25BB" w:rsidRDefault="005D25BB">
            <w:pPr>
              <w:pStyle w:val="Other0"/>
              <w:shd w:val="clear" w:color="auto" w:fill="auto"/>
              <w:spacing w:before="120"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B21319A" w14:textId="77777777" w:rsidR="005D25BB" w:rsidRDefault="005D25BB">
            <w:pPr>
              <w:pStyle w:val="Other0"/>
              <w:shd w:val="clear" w:color="auto" w:fill="auto"/>
              <w:spacing w:after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Chi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phí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chi thu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nhập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tăng thêm,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phúc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lợi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lễ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tết</w:t>
            </w:r>
            <w:proofErr w:type="spellEnd"/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378A44F" w14:textId="77777777" w:rsidR="005D25BB" w:rsidRDefault="005D25BB">
            <w:pPr>
              <w:pStyle w:val="Other0"/>
              <w:shd w:val="clear" w:color="auto" w:fill="auto"/>
              <w:spacing w:after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Chi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phí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chi thu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nhập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tăng thêm,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phúc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lợi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lễ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tết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chiếm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D25BB">
              <w:rPr>
                <w:rFonts w:ascii="Arial" w:hAnsi="Arial" w:cs="Arial"/>
                <w:sz w:val="20"/>
                <w:szCs w:val="20"/>
              </w:rPr>
              <w:t>Z</w:t>
            </w:r>
            <w:r>
              <w:rPr>
                <w:rFonts w:ascii="Arial" w:hAnsi="Arial" w:cs="Arial"/>
                <w:sz w:val="20"/>
                <w:szCs w:val="20"/>
              </w:rPr>
              <w:t xml:space="preserve">%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tổng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chi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phí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644297E" w14:textId="77777777" w:rsidR="005D25BB" w:rsidRDefault="005D25BB">
            <w:pPr>
              <w:pStyle w:val="Other0"/>
              <w:shd w:val="clear" w:color="auto" w:fill="auto"/>
              <w:spacing w:after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= </w:t>
            </w:r>
            <w:r w:rsidRPr="005D25BB">
              <w:rPr>
                <w:rFonts w:ascii="Arial" w:hAnsi="Arial" w:cs="Arial"/>
                <w:sz w:val="20"/>
                <w:szCs w:val="20"/>
              </w:rPr>
              <w:t>Z</w:t>
            </w:r>
            <w:r>
              <w:rPr>
                <w:rFonts w:ascii="Arial" w:hAnsi="Arial" w:cs="Arial"/>
                <w:sz w:val="20"/>
                <w:szCs w:val="20"/>
              </w:rPr>
              <w:t xml:space="preserve">% </w:t>
            </w:r>
            <w:proofErr w:type="spellStart"/>
            <w:r w:rsidRPr="005D25BB">
              <w:rPr>
                <w:rFonts w:ascii="Arial" w:hAnsi="Arial" w:cs="Arial"/>
                <w:sz w:val="20"/>
                <w:szCs w:val="20"/>
              </w:rPr>
              <w:t>x</w:t>
            </w:r>
            <w:r>
              <w:rPr>
                <w:rFonts w:ascii="Arial" w:hAnsi="Arial" w:cs="Arial"/>
                <w:sz w:val="20"/>
                <w:szCs w:val="20"/>
              </w:rPr>
              <w:t>Tổng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chi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phí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đào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tạo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mức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tối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5%)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F8827E" w14:textId="77777777" w:rsidR="005D25BB" w:rsidRDefault="005D25BB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3%</w:t>
            </w:r>
          </w:p>
        </w:tc>
      </w:tr>
      <w:tr w:rsidR="005D25BB" w14:paraId="37C84233" w14:textId="77777777" w:rsidTr="005D25BB">
        <w:trPr>
          <w:trHeight w:hRule="exact" w:val="1109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A2F4918" w14:textId="77777777" w:rsidR="005D25BB" w:rsidRDefault="005D25BB">
            <w:pPr>
              <w:pStyle w:val="Other0"/>
              <w:shd w:val="clear" w:color="auto" w:fill="auto"/>
              <w:spacing w:before="120"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3141528" w14:textId="77777777" w:rsidR="005D25BB" w:rsidRDefault="005D25BB">
            <w:pPr>
              <w:pStyle w:val="Other0"/>
              <w:shd w:val="clear" w:color="auto" w:fill="auto"/>
              <w:spacing w:after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Trích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lập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các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quỹ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: khen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thưởng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phúc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lợi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dự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phòng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ổn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định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thu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nhập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;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Quỹ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đầu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tư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phát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triển</w:t>
            </w:r>
            <w:proofErr w:type="spellEnd"/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47C678A" w14:textId="77777777" w:rsidR="005D25BB" w:rsidRDefault="005D25BB">
            <w:pPr>
              <w:pStyle w:val="Other0"/>
              <w:shd w:val="clear" w:color="auto" w:fill="auto"/>
              <w:spacing w:after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Pr="005D25BB">
              <w:rPr>
                <w:rFonts w:ascii="Arial" w:hAnsi="Arial" w:cs="Arial"/>
                <w:sz w:val="20"/>
                <w:szCs w:val="20"/>
              </w:rPr>
              <w:t>ổ</w:t>
            </w:r>
            <w:r>
              <w:rPr>
                <w:rFonts w:ascii="Arial" w:hAnsi="Arial" w:cs="Arial"/>
                <w:sz w:val="20"/>
                <w:szCs w:val="20"/>
              </w:rPr>
              <w:t>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quy mô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các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quỹ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trích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lập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ước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tính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khoảng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D25BB">
              <w:rPr>
                <w:rFonts w:ascii="Arial" w:hAnsi="Arial" w:cs="Arial"/>
                <w:sz w:val="20"/>
                <w:szCs w:val="20"/>
              </w:rPr>
              <w:t>W</w:t>
            </w:r>
            <w:r>
              <w:rPr>
                <w:rFonts w:ascii="Arial" w:hAnsi="Arial" w:cs="Arial"/>
                <w:sz w:val="20"/>
                <w:szCs w:val="20"/>
              </w:rPr>
              <w:t xml:space="preserve">%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tổng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chi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phí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39CE1F6" w14:textId="77777777" w:rsidR="005D25BB" w:rsidRDefault="005D25BB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= </w:t>
            </w:r>
            <w:proofErr w:type="spellStart"/>
            <w:r w:rsidRPr="005D25BB">
              <w:rPr>
                <w:rFonts w:ascii="Arial" w:hAnsi="Arial" w:cs="Arial"/>
                <w:sz w:val="20"/>
                <w:szCs w:val="20"/>
              </w:rPr>
              <w:t>W</w:t>
            </w:r>
            <w:r>
              <w:rPr>
                <w:rFonts w:ascii="Arial" w:hAnsi="Arial" w:cs="Arial"/>
                <w:sz w:val="20"/>
                <w:szCs w:val="20"/>
              </w:rPr>
              <w:t>%x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Tống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chi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phí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đào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tạo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Mức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tối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đa 15%.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95897C" w14:textId="77777777" w:rsidR="005D25BB" w:rsidRDefault="005D25BB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10%</w:t>
            </w:r>
          </w:p>
        </w:tc>
      </w:tr>
      <w:tr w:rsidR="005D25BB" w14:paraId="75F2E6E9" w14:textId="77777777" w:rsidTr="005D25BB">
        <w:trPr>
          <w:trHeight w:hRule="exact" w:val="802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18A06470" w14:textId="77777777" w:rsidR="005D25BB" w:rsidRDefault="005D25BB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5C39E238" w14:textId="77777777" w:rsidR="005D25BB" w:rsidRDefault="005D25BB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MỨC THU HỌC PHÍ THEO NGHỊ ĐỊNH S</w:t>
            </w:r>
            <w:r w:rsidRPr="005D25BB">
              <w:rPr>
                <w:rFonts w:ascii="Arial" w:hAnsi="Arial" w:cs="Arial"/>
                <w:b/>
                <w:bCs/>
                <w:sz w:val="20"/>
                <w:szCs w:val="20"/>
              </w:rPr>
              <w:t>Ố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86/2015/NĐ-CP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33A86DC3" w14:textId="77777777" w:rsidR="005D25BB" w:rsidRDefault="005D25BB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Theo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Nghị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định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số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86/2015/NĐ-CP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5F87AF80" w14:textId="77777777" w:rsidR="005D25BB" w:rsidRDefault="005D25BB">
            <w:pPr>
              <w:pStyle w:val="Other0"/>
              <w:shd w:val="clear" w:color="auto" w:fill="auto"/>
              <w:spacing w:after="0" w:line="192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=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5D25BB">
              <w:rPr>
                <w:rFonts w:ascii="Arial" w:hAnsi="Arial" w:cs="Arial"/>
                <w:b/>
                <w:sz w:val="20"/>
                <w:szCs w:val="20"/>
              </w:rPr>
              <w:t>ố</w:t>
            </w:r>
            <w:proofErr w:type="spellEnd"/>
            <w:r w:rsidRPr="005D25B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D25BB">
              <w:rPr>
                <w:rFonts w:ascii="Arial" w:hAnsi="Arial" w:cs="Arial"/>
                <w:b/>
                <w:sz w:val="20"/>
                <w:szCs w:val="20"/>
              </w:rPr>
              <w:t>SV</w:t>
            </w:r>
            <w:r>
              <w:rPr>
                <w:rFonts w:ascii="Arial" w:hAnsi="Arial" w:cs="Arial"/>
                <w:b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lớp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5D25BB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ĐM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học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phí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theo NĐ 86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649D49" w14:textId="77777777" w:rsidR="005D25BB" w:rsidRDefault="005D25BB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</w:tbl>
    <w:p w14:paraId="02918058" w14:textId="77777777" w:rsidR="005D25BB" w:rsidRDefault="005D25BB" w:rsidP="005D25BB">
      <w:pPr>
        <w:rPr>
          <w:rFonts w:ascii="Arial" w:hAnsi="Arial" w:cs="Arial"/>
          <w:color w:val="auto"/>
          <w:sz w:val="20"/>
          <w:szCs w:val="20"/>
        </w:rPr>
      </w:pPr>
    </w:p>
    <w:p w14:paraId="22F561A6" w14:textId="77777777" w:rsidR="005D25BB" w:rsidRDefault="005D25BB" w:rsidP="005D25BB">
      <w:pPr>
        <w:pStyle w:val="ThnVnban"/>
        <w:shd w:val="clear" w:color="auto" w:fill="auto"/>
        <w:tabs>
          <w:tab w:val="left" w:pos="11424"/>
        </w:tabs>
        <w:spacing w:after="0" w:line="240" w:lineRule="auto"/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  <w:u w:val="single"/>
        </w:rPr>
        <w:t xml:space="preserve">Ghi </w:t>
      </w:r>
      <w:proofErr w:type="spellStart"/>
      <w:r>
        <w:rPr>
          <w:rFonts w:ascii="Arial" w:hAnsi="Arial" w:cs="Arial"/>
          <w:b/>
          <w:bCs/>
          <w:i/>
          <w:iCs/>
          <w:sz w:val="20"/>
          <w:szCs w:val="20"/>
          <w:u w:val="single"/>
        </w:rPr>
        <w:t>chú</w:t>
      </w:r>
      <w:proofErr w:type="spellEnd"/>
      <w:r>
        <w:rPr>
          <w:rFonts w:ascii="Arial" w:hAnsi="Arial" w:cs="Arial"/>
          <w:b/>
          <w:bCs/>
          <w:i/>
          <w:iCs/>
          <w:sz w:val="20"/>
          <w:szCs w:val="20"/>
        </w:rPr>
        <w:t>:</w:t>
      </w:r>
      <w:r>
        <w:rPr>
          <w:rFonts w:ascii="Arial" w:hAnsi="Arial" w:cs="Arial"/>
          <w:b/>
          <w:bCs/>
          <w:i/>
          <w:iCs/>
          <w:sz w:val="20"/>
          <w:szCs w:val="20"/>
        </w:rPr>
        <w:tab/>
      </w:r>
    </w:p>
    <w:p w14:paraId="3AAFE131" w14:textId="77777777" w:rsidR="005D25BB" w:rsidRDefault="005D25BB" w:rsidP="005D25BB">
      <w:pPr>
        <w:pStyle w:val="ThnVnban"/>
        <w:shd w:val="clear" w:color="auto" w:fill="auto"/>
        <w:tabs>
          <w:tab w:val="left" w:pos="1045"/>
        </w:tabs>
        <w:spacing w:after="0" w:line="240" w:lineRule="auto"/>
        <w:ind w:left="760" w:right="160" w:firstLine="0"/>
        <w:rPr>
          <w:rFonts w:ascii="Arial" w:hAnsi="Arial" w:cs="Arial"/>
          <w:sz w:val="20"/>
          <w:szCs w:val="20"/>
        </w:rPr>
      </w:pPr>
      <w:r w:rsidRPr="005D25BB">
        <w:rPr>
          <w:rFonts w:ascii="Arial" w:hAnsi="Arial" w:cs="Arial"/>
          <w:i/>
          <w:iCs/>
          <w:sz w:val="20"/>
          <w:szCs w:val="20"/>
        </w:rPr>
        <w:t xml:space="preserve">-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Tính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quy </w:t>
      </w:r>
      <w:proofErr w:type="spellStart"/>
      <w:r>
        <w:rPr>
          <w:rFonts w:ascii="Arial" w:hAnsi="Arial" w:cs="Arial"/>
          <w:b/>
          <w:bCs/>
          <w:i/>
          <w:iCs/>
          <w:sz w:val="20"/>
          <w:szCs w:val="20"/>
        </w:rPr>
        <w:t>đ</w:t>
      </w:r>
      <w:r w:rsidRPr="005D25BB">
        <w:rPr>
          <w:rFonts w:ascii="Arial" w:hAnsi="Arial" w:cs="Arial"/>
          <w:b/>
          <w:bCs/>
          <w:i/>
          <w:iCs/>
          <w:sz w:val="20"/>
          <w:szCs w:val="20"/>
        </w:rPr>
        <w:t>ổ</w:t>
      </w:r>
      <w:r>
        <w:rPr>
          <w:rFonts w:ascii="Arial" w:hAnsi="Arial" w:cs="Arial"/>
          <w:b/>
          <w:bCs/>
          <w:i/>
          <w:iCs/>
          <w:sz w:val="20"/>
          <w:szCs w:val="20"/>
        </w:rPr>
        <w:t>i</w:t>
      </w:r>
      <w:proofErr w:type="spellEnd"/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 01 </w:t>
      </w:r>
      <w:proofErr w:type="spellStart"/>
      <w:r>
        <w:rPr>
          <w:rFonts w:ascii="Arial" w:hAnsi="Arial" w:cs="Arial"/>
          <w:b/>
          <w:bCs/>
          <w:i/>
          <w:iCs/>
          <w:sz w:val="20"/>
          <w:szCs w:val="20"/>
        </w:rPr>
        <w:t>tín</w:t>
      </w:r>
      <w:proofErr w:type="spellEnd"/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sz w:val="20"/>
          <w:szCs w:val="20"/>
        </w:rPr>
        <w:t>chỉ</w:t>
      </w:r>
      <w:proofErr w:type="spellEnd"/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 = 16,5 </w:t>
      </w:r>
      <w:proofErr w:type="spellStart"/>
      <w:r>
        <w:rPr>
          <w:rFonts w:ascii="Arial" w:hAnsi="Arial" w:cs="Arial"/>
          <w:b/>
          <w:bCs/>
          <w:i/>
          <w:iCs/>
          <w:sz w:val="20"/>
          <w:szCs w:val="20"/>
        </w:rPr>
        <w:t>tiết</w:t>
      </w:r>
      <w:proofErr w:type="spellEnd"/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chu</w:t>
      </w:r>
      <w:r w:rsidRPr="005D25BB">
        <w:rPr>
          <w:rFonts w:ascii="Arial" w:hAnsi="Arial" w:cs="Arial"/>
          <w:i/>
          <w:iCs/>
          <w:sz w:val="20"/>
          <w:szCs w:val="20"/>
        </w:rPr>
        <w:t>ẩ</w:t>
      </w:r>
      <w:r>
        <w:rPr>
          <w:rFonts w:ascii="Arial" w:hAnsi="Arial" w:cs="Arial"/>
          <w:i/>
          <w:iCs/>
          <w:sz w:val="20"/>
          <w:szCs w:val="20"/>
        </w:rPr>
        <w:t>n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giảng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dạy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</w:t>
      </w:r>
      <w:r w:rsidRPr="005D25BB">
        <w:rPr>
          <w:rFonts w:ascii="Arial" w:hAnsi="Arial" w:cs="Arial"/>
          <w:i/>
          <w:iCs/>
          <w:sz w:val="20"/>
          <w:szCs w:val="20"/>
        </w:rPr>
        <w:t>lý</w:t>
      </w:r>
      <w:r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thuyết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, do 01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tiết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học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theo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tín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ch</w:t>
      </w:r>
      <w:r w:rsidRPr="005D25BB">
        <w:rPr>
          <w:rFonts w:ascii="Arial" w:hAnsi="Arial" w:cs="Arial"/>
          <w:i/>
          <w:iCs/>
          <w:sz w:val="20"/>
          <w:szCs w:val="20"/>
        </w:rPr>
        <w:t>ỉ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50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phút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(Theo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Quyết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định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s</w:t>
      </w:r>
      <w:r w:rsidRPr="005D25BB">
        <w:rPr>
          <w:rFonts w:ascii="Arial" w:hAnsi="Arial" w:cs="Arial"/>
          <w:i/>
          <w:iCs/>
          <w:sz w:val="20"/>
          <w:szCs w:val="20"/>
        </w:rPr>
        <w:t>ố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17/VBHN-BGDĐT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ngày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15/5/2014), nh</w:t>
      </w:r>
      <w:r w:rsidRPr="005D25BB">
        <w:rPr>
          <w:rFonts w:ascii="Arial" w:hAnsi="Arial" w:cs="Arial"/>
          <w:i/>
          <w:iCs/>
          <w:sz w:val="20"/>
          <w:szCs w:val="20"/>
        </w:rPr>
        <w:t>ư</w:t>
      </w:r>
      <w:r>
        <w:rPr>
          <w:rFonts w:ascii="Arial" w:hAnsi="Arial" w:cs="Arial"/>
          <w:i/>
          <w:iCs/>
          <w:sz w:val="20"/>
          <w:szCs w:val="20"/>
        </w:rPr>
        <w:t xml:space="preserve">ng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giờ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chu</w:t>
      </w:r>
      <w:r w:rsidRPr="005D25BB">
        <w:rPr>
          <w:rFonts w:ascii="Arial" w:hAnsi="Arial" w:cs="Arial"/>
          <w:i/>
          <w:iCs/>
          <w:sz w:val="20"/>
          <w:szCs w:val="20"/>
        </w:rPr>
        <w:t>ẩ</w:t>
      </w:r>
      <w:r>
        <w:rPr>
          <w:rFonts w:ascii="Arial" w:hAnsi="Arial" w:cs="Arial"/>
          <w:i/>
          <w:iCs/>
          <w:sz w:val="20"/>
          <w:szCs w:val="20"/>
        </w:rPr>
        <w:t>n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giảng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dạy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01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tiết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lý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thuyết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trên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l</w:t>
      </w:r>
      <w:r w:rsidRPr="005D25BB">
        <w:rPr>
          <w:rFonts w:ascii="Arial" w:hAnsi="Arial" w:cs="Arial"/>
          <w:i/>
          <w:iCs/>
          <w:sz w:val="20"/>
          <w:szCs w:val="20"/>
        </w:rPr>
        <w:t>ớ</w:t>
      </w:r>
      <w:r>
        <w:rPr>
          <w:rFonts w:ascii="Arial" w:hAnsi="Arial" w:cs="Arial"/>
          <w:i/>
          <w:iCs/>
          <w:sz w:val="20"/>
          <w:szCs w:val="20"/>
        </w:rPr>
        <w:t>p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lại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5D25BB">
        <w:rPr>
          <w:rFonts w:ascii="Arial" w:hAnsi="Arial" w:cs="Arial"/>
          <w:i/>
          <w:iCs/>
          <w:sz w:val="20"/>
          <w:szCs w:val="20"/>
        </w:rPr>
        <w:t>tính</w:t>
      </w:r>
      <w:r>
        <w:rPr>
          <w:rFonts w:ascii="Arial" w:hAnsi="Arial" w:cs="Arial"/>
          <w:i/>
          <w:iCs/>
          <w:sz w:val="20"/>
          <w:szCs w:val="20"/>
        </w:rPr>
        <w:t>theo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l</w:t>
      </w:r>
      <w:r w:rsidRPr="005D25BB">
        <w:rPr>
          <w:rFonts w:ascii="Arial" w:hAnsi="Arial" w:cs="Arial"/>
          <w:i/>
          <w:iCs/>
          <w:sz w:val="20"/>
          <w:szCs w:val="20"/>
        </w:rPr>
        <w:t>ớ</w:t>
      </w:r>
      <w:r>
        <w:rPr>
          <w:rFonts w:ascii="Arial" w:hAnsi="Arial" w:cs="Arial"/>
          <w:i/>
          <w:iCs/>
          <w:sz w:val="20"/>
          <w:szCs w:val="20"/>
        </w:rPr>
        <w:t>p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niên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chế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m</w:t>
      </w:r>
      <w:r w:rsidRPr="005D25BB">
        <w:rPr>
          <w:rFonts w:ascii="Arial" w:hAnsi="Arial" w:cs="Arial"/>
          <w:i/>
          <w:iCs/>
          <w:sz w:val="20"/>
          <w:szCs w:val="20"/>
        </w:rPr>
        <w:t>ố</w:t>
      </w:r>
      <w:r>
        <w:rPr>
          <w:rFonts w:ascii="Arial" w:hAnsi="Arial" w:cs="Arial"/>
          <w:i/>
          <w:iCs/>
          <w:sz w:val="20"/>
          <w:szCs w:val="20"/>
        </w:rPr>
        <w:t>i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tiết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là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45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phút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) theo Thông tư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số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47/20</w:t>
      </w:r>
      <w:r w:rsidRPr="005D25BB">
        <w:rPr>
          <w:rFonts w:ascii="Arial" w:hAnsi="Arial" w:cs="Arial"/>
          <w:i/>
          <w:iCs/>
          <w:sz w:val="20"/>
          <w:szCs w:val="20"/>
          <w:lang w:eastAsia="en-US" w:bidi="en-US"/>
        </w:rPr>
        <w:t xml:space="preserve">14/TT-BGDDT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ngày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31/12/2014.</w:t>
      </w:r>
    </w:p>
    <w:p w14:paraId="085EF503" w14:textId="77777777" w:rsidR="005D25BB" w:rsidRDefault="005D25BB" w:rsidP="005D25BB">
      <w:pPr>
        <w:pStyle w:val="ThnVnban"/>
        <w:shd w:val="clear" w:color="auto" w:fill="auto"/>
        <w:tabs>
          <w:tab w:val="left" w:pos="1021"/>
        </w:tabs>
        <w:spacing w:after="140" w:line="240" w:lineRule="auto"/>
        <w:ind w:left="760" w:right="160" w:firstLine="0"/>
        <w:rPr>
          <w:rFonts w:ascii="Arial" w:hAnsi="Arial" w:cs="Arial"/>
          <w:sz w:val="20"/>
          <w:szCs w:val="20"/>
        </w:rPr>
      </w:pPr>
      <w:r w:rsidRPr="005D25BB">
        <w:rPr>
          <w:rFonts w:ascii="Arial" w:hAnsi="Arial" w:cs="Arial"/>
          <w:i/>
          <w:iCs/>
          <w:sz w:val="20"/>
          <w:szCs w:val="20"/>
        </w:rPr>
        <w:t xml:space="preserve">- </w:t>
      </w:r>
      <w:r>
        <w:rPr>
          <w:rFonts w:ascii="Arial" w:hAnsi="Arial" w:cs="Arial"/>
          <w:i/>
          <w:iCs/>
          <w:sz w:val="20"/>
          <w:szCs w:val="20"/>
        </w:rPr>
        <w:t xml:space="preserve">Quy mô </w:t>
      </w:r>
      <w:proofErr w:type="spellStart"/>
      <w:r>
        <w:rPr>
          <w:rFonts w:ascii="Arial" w:hAnsi="Arial" w:cs="Arial"/>
          <w:b/>
          <w:bCs/>
          <w:i/>
          <w:iCs/>
          <w:sz w:val="20"/>
          <w:szCs w:val="20"/>
        </w:rPr>
        <w:t>lớp</w:t>
      </w:r>
      <w:proofErr w:type="spellEnd"/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sz w:val="20"/>
          <w:szCs w:val="20"/>
        </w:rPr>
        <w:t>chuẩn</w:t>
      </w:r>
      <w:proofErr w:type="spellEnd"/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sz w:val="20"/>
          <w:szCs w:val="20"/>
        </w:rPr>
        <w:t>là</w:t>
      </w:r>
      <w:proofErr w:type="spellEnd"/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 40 </w:t>
      </w:r>
      <w:proofErr w:type="spellStart"/>
      <w:r>
        <w:rPr>
          <w:rFonts w:ascii="Arial" w:hAnsi="Arial" w:cs="Arial"/>
          <w:b/>
          <w:bCs/>
          <w:i/>
          <w:iCs/>
          <w:sz w:val="20"/>
          <w:szCs w:val="20"/>
        </w:rPr>
        <w:t>sv</w:t>
      </w:r>
      <w:proofErr w:type="spellEnd"/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là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thực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hiện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theo Thông tư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s</w:t>
      </w:r>
      <w:r w:rsidRPr="005D25BB">
        <w:rPr>
          <w:rFonts w:ascii="Arial" w:hAnsi="Arial" w:cs="Arial"/>
          <w:i/>
          <w:iCs/>
          <w:sz w:val="20"/>
          <w:szCs w:val="20"/>
        </w:rPr>
        <w:t>ố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47/2014/TT-BGDĐT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ngày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31/12/2014,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cụ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thể</w:t>
      </w:r>
      <w:proofErr w:type="spellEnd"/>
      <w:r>
        <w:rPr>
          <w:rFonts w:ascii="Arial" w:hAnsi="Arial" w:cs="Arial"/>
          <w:i/>
          <w:iCs/>
          <w:sz w:val="20"/>
          <w:szCs w:val="20"/>
        </w:rPr>
        <w:t>: 01 (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Một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)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tiết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giảng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dạy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lý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thuyết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trên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l</w:t>
      </w:r>
      <w:r w:rsidRPr="005D25BB">
        <w:rPr>
          <w:rFonts w:ascii="Arial" w:hAnsi="Arial" w:cs="Arial"/>
          <w:i/>
          <w:iCs/>
          <w:sz w:val="20"/>
          <w:szCs w:val="20"/>
        </w:rPr>
        <w:t>ớ</w:t>
      </w:r>
      <w:r>
        <w:rPr>
          <w:rFonts w:ascii="Arial" w:hAnsi="Arial" w:cs="Arial"/>
          <w:i/>
          <w:iCs/>
          <w:sz w:val="20"/>
          <w:szCs w:val="20"/>
        </w:rPr>
        <w:t>p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cho 40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sv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được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tính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bằng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1,0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giờ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chuẩn</w:t>
      </w:r>
      <w:proofErr w:type="spellEnd"/>
      <w:r>
        <w:rPr>
          <w:rFonts w:ascii="Arial" w:hAnsi="Arial" w:cs="Arial"/>
          <w:i/>
          <w:iCs/>
          <w:sz w:val="20"/>
          <w:szCs w:val="20"/>
        </w:rPr>
        <w:t>.</w:t>
      </w:r>
    </w:p>
    <w:p w14:paraId="5F2747C5" w14:textId="77777777" w:rsidR="00A71B40" w:rsidRDefault="00A71B40"/>
    <w:sectPr w:rsidR="00A71B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3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3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D136D2"/>
    <w:multiLevelType w:val="multilevel"/>
    <w:tmpl w:val="BEA2D4A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vi-VN" w:eastAsia="vi-VN" w:bidi="vi-VN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5C393FC5"/>
    <w:multiLevelType w:val="multilevel"/>
    <w:tmpl w:val="715C743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vi-VN" w:eastAsia="vi-VN" w:bidi="vi-VN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636E4DC9"/>
    <w:multiLevelType w:val="multilevel"/>
    <w:tmpl w:val="CD7202FE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vi-VN" w:eastAsia="vi-VN" w:bidi="vi-VN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</w:num>
  <w:num w:numId="6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5BB"/>
    <w:rsid w:val="005D25BB"/>
    <w:rsid w:val="00A71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3D692B0"/>
  <w15:chartTrackingRefBased/>
  <w15:docId w15:val="{1292FE84-6303-42B3-9368-D727294CD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Binhthng">
    <w:name w:val="Normal"/>
    <w:qFormat/>
    <w:rsid w:val="005D25B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vi-VN" w:bidi="vi-VN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paragraph" w:customStyle="1" w:styleId="msonormal0">
    <w:name w:val="msonormal"/>
    <w:basedOn w:val="Binhthng"/>
    <w:rsid w:val="005D25B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Chntrang">
    <w:name w:val="footer"/>
    <w:basedOn w:val="Binhthng"/>
    <w:link w:val="ChntrangChar"/>
    <w:uiPriority w:val="99"/>
    <w:semiHidden/>
    <w:unhideWhenUsed/>
    <w:rsid w:val="005D25BB"/>
    <w:pPr>
      <w:tabs>
        <w:tab w:val="center" w:pos="4680"/>
        <w:tab w:val="right" w:pos="9360"/>
      </w:tabs>
    </w:pPr>
  </w:style>
  <w:style w:type="character" w:customStyle="1" w:styleId="ChntrangChar">
    <w:name w:val="Chân trang Char"/>
    <w:basedOn w:val="Phngmcinhcuaoanvn"/>
    <w:link w:val="Chntrang"/>
    <w:uiPriority w:val="99"/>
    <w:semiHidden/>
    <w:rsid w:val="005D25BB"/>
    <w:rPr>
      <w:rFonts w:ascii="Courier New" w:eastAsia="Courier New" w:hAnsi="Courier New" w:cs="Courier New"/>
      <w:color w:val="000000"/>
      <w:sz w:val="24"/>
      <w:szCs w:val="24"/>
      <w:lang w:eastAsia="vi-VN" w:bidi="vi-VN"/>
    </w:rPr>
  </w:style>
  <w:style w:type="paragraph" w:styleId="ThnVnban">
    <w:name w:val="Body Text"/>
    <w:basedOn w:val="Binhthng"/>
    <w:link w:val="ThnVnbanChar"/>
    <w:semiHidden/>
    <w:unhideWhenUsed/>
    <w:qFormat/>
    <w:rsid w:val="005D25BB"/>
    <w:pPr>
      <w:shd w:val="clear" w:color="auto" w:fill="FFFFFF"/>
      <w:spacing w:after="100" w:line="336" w:lineRule="auto"/>
      <w:ind w:firstLine="400"/>
      <w:jc w:val="both"/>
    </w:pPr>
    <w:rPr>
      <w:rFonts w:ascii="Times New Roman" w:eastAsia="Times New Roman" w:hAnsi="Times New Roman" w:cs="Times New Roman"/>
      <w:color w:val="auto"/>
      <w:sz w:val="26"/>
      <w:szCs w:val="26"/>
      <w:lang w:bidi="ar-SA"/>
    </w:rPr>
  </w:style>
  <w:style w:type="character" w:customStyle="1" w:styleId="ThnVnbanChar">
    <w:name w:val="Thân Văn bản Char"/>
    <w:basedOn w:val="Phngmcinhcuaoanvn"/>
    <w:link w:val="ThnVnban"/>
    <w:semiHidden/>
    <w:rsid w:val="005D25BB"/>
    <w:rPr>
      <w:rFonts w:ascii="Times New Roman" w:eastAsia="Times New Roman" w:hAnsi="Times New Roman" w:cs="Times New Roman"/>
      <w:sz w:val="26"/>
      <w:szCs w:val="26"/>
      <w:shd w:val="clear" w:color="auto" w:fill="FFFFFF"/>
      <w:lang w:eastAsia="vi-VN"/>
    </w:rPr>
  </w:style>
  <w:style w:type="character" w:customStyle="1" w:styleId="Headerorfooter2">
    <w:name w:val="Header or footer (2)_"/>
    <w:basedOn w:val="Phngmcinhcuaoanvn"/>
    <w:link w:val="Headerorfooter20"/>
    <w:locked/>
    <w:rsid w:val="005D25B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Headerorfooter20">
    <w:name w:val="Header or footer (2)"/>
    <w:basedOn w:val="Binhthng"/>
    <w:link w:val="Headerorfooter2"/>
    <w:rsid w:val="005D25BB"/>
    <w:pPr>
      <w:shd w:val="clear" w:color="auto" w:fill="FFFFFF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Heading1">
    <w:name w:val="Heading #1_"/>
    <w:basedOn w:val="Phngmcinhcuaoanvn"/>
    <w:link w:val="Heading10"/>
    <w:locked/>
    <w:rsid w:val="005D25B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Heading10">
    <w:name w:val="Heading #1"/>
    <w:basedOn w:val="Binhthng"/>
    <w:link w:val="Heading1"/>
    <w:rsid w:val="005D25BB"/>
    <w:pPr>
      <w:shd w:val="clear" w:color="auto" w:fill="FFFFFF"/>
      <w:spacing w:after="100" w:line="336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character" w:customStyle="1" w:styleId="Bodytext2">
    <w:name w:val="Body text (2)_"/>
    <w:basedOn w:val="Phngmcinhcuaoanvn"/>
    <w:link w:val="Bodytext20"/>
    <w:locked/>
    <w:rsid w:val="005D25B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Binhthng"/>
    <w:link w:val="Bodytext2"/>
    <w:rsid w:val="005D25BB"/>
    <w:pPr>
      <w:shd w:val="clear" w:color="auto" w:fill="FFFFFF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Other">
    <w:name w:val="Other_"/>
    <w:basedOn w:val="Phngmcinhcuaoanvn"/>
    <w:link w:val="Other0"/>
    <w:locked/>
    <w:rsid w:val="005D25B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Other0">
    <w:name w:val="Other"/>
    <w:basedOn w:val="Binhthng"/>
    <w:link w:val="Other"/>
    <w:rsid w:val="005D25BB"/>
    <w:pPr>
      <w:shd w:val="clear" w:color="auto" w:fill="FFFFFF"/>
      <w:spacing w:after="100" w:line="336" w:lineRule="auto"/>
      <w:ind w:firstLine="400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character" w:customStyle="1" w:styleId="ThnVnbanChar1">
    <w:name w:val="Thân Văn bản Char1"/>
    <w:basedOn w:val="Phngmcinhcuaoanvn"/>
    <w:uiPriority w:val="99"/>
    <w:semiHidden/>
    <w:rsid w:val="005D25BB"/>
    <w:rPr>
      <w:color w:val="000000"/>
      <w:sz w:val="24"/>
      <w:szCs w:val="24"/>
      <w:lang w:bidi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181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4218</Words>
  <Characters>24046</Characters>
  <Application>Microsoft Office Word</Application>
  <DocSecurity>0</DocSecurity>
  <Lines>200</Lines>
  <Paragraphs>56</Paragraphs>
  <ScaleCrop>false</ScaleCrop>
  <Company/>
  <LinksUpToDate>false</LinksUpToDate>
  <CharactersWithSpaces>28208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Linh Trang Nguyễn</dc:creator>
  <cp:keywords/>
  <dc:description/>
  <cp:lastModifiedBy>Linh Trang Nguyễn</cp:lastModifiedBy>
  <cp:revision>1</cp:revision>
  <dcterms:created xsi:type="dcterms:W3CDTF">2021-07-31T03:35:00Z</dcterms:created>
  <dcterms:modified xsi:type="dcterms:W3CDTF">2021-07-31T03:35:00Z</dcterms:modified>
</cp:coreProperties>
</file>