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118"/>
        <w:gridCol w:w="5794"/>
      </w:tblGrid>
      <w:tr w:rsidR="005A2B37" w:rsidRPr="005774C1" w14:paraId="5029524A" w14:textId="77777777" w:rsidTr="00434FE8">
        <w:trPr>
          <w:trHeight w:val="900"/>
        </w:trPr>
        <w:tc>
          <w:tcPr>
            <w:tcW w:w="3150" w:type="dxa"/>
            <w:shd w:val="clear" w:color="auto" w:fill="auto"/>
          </w:tcPr>
          <w:p w14:paraId="2FA32035"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CHÍNH PHỦ</w:t>
            </w:r>
          </w:p>
          <w:p w14:paraId="2017549E" w14:textId="77777777" w:rsidR="005A2B37" w:rsidRPr="005774C1" w:rsidRDefault="005A2B37" w:rsidP="00434FE8">
            <w:pPr>
              <w:pStyle w:val="ThnVnban"/>
              <w:shd w:val="clear" w:color="auto" w:fill="auto"/>
              <w:spacing w:after="0"/>
              <w:ind w:firstLine="0"/>
              <w:jc w:val="center"/>
              <w:rPr>
                <w:rStyle w:val="ThnVnbanChar"/>
                <w:rFonts w:ascii="Arial" w:hAnsi="Arial" w:cs="Arial"/>
                <w:bCs/>
                <w:color w:val="000000"/>
                <w:sz w:val="20"/>
                <w:szCs w:val="20"/>
                <w:lang w:val="en-US" w:eastAsia="vi-VN"/>
              </w:rPr>
            </w:pPr>
            <w:r w:rsidRPr="005774C1">
              <w:rPr>
                <w:rStyle w:val="ThnVnbanChar"/>
                <w:rFonts w:ascii="Arial" w:hAnsi="Arial" w:cs="Arial"/>
                <w:bCs/>
                <w:color w:val="000000"/>
                <w:sz w:val="20"/>
                <w:szCs w:val="20"/>
                <w:lang w:val="en-US" w:eastAsia="vi-VN"/>
              </w:rPr>
              <w:t>___________</w:t>
            </w:r>
          </w:p>
          <w:p w14:paraId="3A15F030" w14:textId="77777777" w:rsidR="005A2B37" w:rsidRPr="005774C1" w:rsidRDefault="005A2B37" w:rsidP="00434FE8">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color w:val="000000"/>
                <w:sz w:val="20"/>
                <w:szCs w:val="20"/>
                <w:lang w:eastAsia="vi-VN"/>
              </w:rPr>
              <w:t>Số: 82/2020/NĐ-CP</w:t>
            </w:r>
          </w:p>
        </w:tc>
        <w:tc>
          <w:tcPr>
            <w:tcW w:w="5850" w:type="dxa"/>
            <w:shd w:val="clear" w:color="auto" w:fill="auto"/>
          </w:tcPr>
          <w:p w14:paraId="76AC4384"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CỘNG HÒA XÃ HỘI CHỦ NGHĨA VIỆT </w:t>
            </w:r>
            <w:r w:rsidRPr="005A2B37">
              <w:rPr>
                <w:rStyle w:val="ThnVnbanChar"/>
                <w:rFonts w:ascii="Arial" w:hAnsi="Arial" w:cs="Arial"/>
                <w:b/>
                <w:bCs/>
                <w:color w:val="000000"/>
                <w:sz w:val="20"/>
                <w:szCs w:val="20"/>
              </w:rPr>
              <w:t>NAM</w:t>
            </w:r>
            <w:r w:rsidRPr="005A2B37">
              <w:rPr>
                <w:rStyle w:val="ThnVnbanChar"/>
                <w:rFonts w:ascii="Arial" w:hAnsi="Arial" w:cs="Arial"/>
                <w:b/>
                <w:bCs/>
                <w:color w:val="000000"/>
                <w:sz w:val="20"/>
                <w:szCs w:val="20"/>
              </w:rPr>
              <w:br/>
            </w:r>
            <w:r w:rsidRPr="005774C1">
              <w:rPr>
                <w:rStyle w:val="ThnVnbanChar"/>
                <w:rFonts w:ascii="Arial" w:hAnsi="Arial" w:cs="Arial"/>
                <w:b/>
                <w:bCs/>
                <w:color w:val="000000"/>
                <w:sz w:val="20"/>
                <w:szCs w:val="20"/>
                <w:lang w:eastAsia="vi-VN"/>
              </w:rPr>
              <w:t xml:space="preserve">Độc lập </w:t>
            </w:r>
            <w:r w:rsidRPr="005A2B37">
              <w:rPr>
                <w:rStyle w:val="ThnVnbanChar"/>
                <w:rFonts w:ascii="Arial" w:hAnsi="Arial" w:cs="Arial"/>
                <w:b/>
                <w:bCs/>
                <w:color w:val="000000"/>
                <w:sz w:val="20"/>
                <w:szCs w:val="20"/>
              </w:rPr>
              <w:t xml:space="preserve">- </w:t>
            </w:r>
            <w:r w:rsidRPr="005774C1">
              <w:rPr>
                <w:rStyle w:val="ThnVnbanChar"/>
                <w:rFonts w:ascii="Arial" w:hAnsi="Arial" w:cs="Arial"/>
                <w:b/>
                <w:bCs/>
                <w:color w:val="000000"/>
                <w:sz w:val="20"/>
                <w:szCs w:val="20"/>
                <w:lang w:eastAsia="vi-VN"/>
              </w:rPr>
              <w:t xml:space="preserve">Tự </w:t>
            </w:r>
            <w:r w:rsidRPr="005A2B37">
              <w:rPr>
                <w:rStyle w:val="ThnVnbanChar"/>
                <w:rFonts w:ascii="Arial" w:hAnsi="Arial" w:cs="Arial"/>
                <w:b/>
                <w:bCs/>
                <w:color w:val="000000"/>
                <w:sz w:val="20"/>
                <w:szCs w:val="20"/>
              </w:rPr>
              <w:t xml:space="preserve">do - </w:t>
            </w:r>
            <w:r w:rsidRPr="005774C1">
              <w:rPr>
                <w:rStyle w:val="ThnVnbanChar"/>
                <w:rFonts w:ascii="Arial" w:hAnsi="Arial" w:cs="Arial"/>
                <w:b/>
                <w:bCs/>
                <w:color w:val="000000"/>
                <w:sz w:val="20"/>
                <w:szCs w:val="20"/>
                <w:lang w:eastAsia="vi-VN"/>
              </w:rPr>
              <w:t>Hạnh phúc</w:t>
            </w:r>
          </w:p>
          <w:p w14:paraId="49A7163D" w14:textId="77777777" w:rsidR="005A2B37" w:rsidRPr="005A2B37" w:rsidRDefault="005A2B37" w:rsidP="00434FE8">
            <w:pPr>
              <w:pStyle w:val="ThnVnban"/>
              <w:shd w:val="clear" w:color="auto" w:fill="auto"/>
              <w:spacing w:after="0"/>
              <w:ind w:firstLine="0"/>
              <w:jc w:val="center"/>
              <w:rPr>
                <w:rStyle w:val="ThnVnbanChar"/>
                <w:rFonts w:ascii="Arial" w:hAnsi="Arial" w:cs="Arial"/>
                <w:bCs/>
                <w:color w:val="000000"/>
                <w:sz w:val="20"/>
                <w:szCs w:val="20"/>
                <w:lang w:eastAsia="vi-VN"/>
              </w:rPr>
            </w:pPr>
            <w:r w:rsidRPr="005A2B37">
              <w:rPr>
                <w:rStyle w:val="ThnVnbanChar"/>
                <w:rFonts w:ascii="Arial" w:hAnsi="Arial" w:cs="Arial"/>
                <w:bCs/>
                <w:color w:val="000000"/>
                <w:sz w:val="20"/>
                <w:szCs w:val="20"/>
                <w:lang w:eastAsia="vi-VN"/>
              </w:rPr>
              <w:t>________________________</w:t>
            </w:r>
          </w:p>
          <w:p w14:paraId="2A0D0298" w14:textId="77777777" w:rsidR="005A2B37" w:rsidRPr="005774C1" w:rsidRDefault="005A2B37" w:rsidP="00434FE8">
            <w:pPr>
              <w:pStyle w:val="ThnVnban"/>
              <w:shd w:val="clear" w:color="auto" w:fill="auto"/>
              <w:spacing w:after="0"/>
              <w:ind w:firstLine="0"/>
              <w:jc w:val="right"/>
              <w:rPr>
                <w:rFonts w:ascii="Arial" w:hAnsi="Arial" w:cs="Arial"/>
                <w:sz w:val="20"/>
                <w:szCs w:val="20"/>
              </w:rPr>
            </w:pPr>
            <w:r w:rsidRPr="005774C1">
              <w:rPr>
                <w:rStyle w:val="ThnVnbanChar"/>
                <w:rFonts w:ascii="Arial" w:hAnsi="Arial" w:cs="Arial"/>
                <w:i/>
                <w:iCs/>
                <w:color w:val="000000"/>
                <w:sz w:val="20"/>
                <w:szCs w:val="20"/>
                <w:lang w:eastAsia="vi-VN"/>
              </w:rPr>
              <w:t xml:space="preserve">Hà Nội, ngày </w:t>
            </w:r>
            <w:r w:rsidRPr="005A2B37">
              <w:rPr>
                <w:rStyle w:val="ThnVnbanChar"/>
                <w:rFonts w:ascii="Arial" w:hAnsi="Arial" w:cs="Arial"/>
                <w:i/>
                <w:iCs/>
                <w:color w:val="000000"/>
                <w:sz w:val="20"/>
                <w:szCs w:val="20"/>
              </w:rPr>
              <w:t xml:space="preserve">15 </w:t>
            </w:r>
            <w:r w:rsidRPr="005774C1">
              <w:rPr>
                <w:rStyle w:val="ThnVnbanChar"/>
                <w:rFonts w:ascii="Arial" w:hAnsi="Arial" w:cs="Arial"/>
                <w:i/>
                <w:iCs/>
                <w:color w:val="000000"/>
                <w:sz w:val="20"/>
                <w:szCs w:val="20"/>
                <w:lang w:eastAsia="vi-VN"/>
              </w:rPr>
              <w:t xml:space="preserve">tháng </w:t>
            </w:r>
            <w:r w:rsidRPr="005A2B37">
              <w:rPr>
                <w:rStyle w:val="ThnVnbanChar"/>
                <w:rFonts w:ascii="Arial" w:hAnsi="Arial" w:cs="Arial"/>
                <w:i/>
                <w:iCs/>
                <w:color w:val="000000"/>
                <w:sz w:val="20"/>
                <w:szCs w:val="20"/>
              </w:rPr>
              <w:t xml:space="preserve">7 </w:t>
            </w:r>
            <w:r w:rsidRPr="005774C1">
              <w:rPr>
                <w:rStyle w:val="ThnVnbanChar"/>
                <w:rFonts w:ascii="Arial" w:hAnsi="Arial" w:cs="Arial"/>
                <w:i/>
                <w:iCs/>
                <w:color w:val="000000"/>
                <w:sz w:val="20"/>
                <w:szCs w:val="20"/>
                <w:lang w:eastAsia="vi-VN"/>
              </w:rPr>
              <w:t xml:space="preserve">năm </w:t>
            </w:r>
            <w:r w:rsidRPr="005A2B37">
              <w:rPr>
                <w:rStyle w:val="ThnVnbanChar"/>
                <w:rFonts w:ascii="Arial" w:hAnsi="Arial" w:cs="Arial"/>
                <w:i/>
                <w:iCs/>
                <w:color w:val="000000"/>
                <w:sz w:val="20"/>
                <w:szCs w:val="20"/>
              </w:rPr>
              <w:t>2020</w:t>
            </w:r>
          </w:p>
        </w:tc>
      </w:tr>
    </w:tbl>
    <w:p w14:paraId="5C46CF40"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2389B972"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759C132B"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NGHỊ ĐỊNH</w:t>
      </w:r>
    </w:p>
    <w:p w14:paraId="7F9840C5"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A2B37">
        <w:rPr>
          <w:rStyle w:val="ThnVnbanChar"/>
          <w:rFonts w:ascii="Arial" w:hAnsi="Arial" w:cs="Arial"/>
          <w:b/>
          <w:bCs/>
          <w:color w:val="000000"/>
          <w:sz w:val="20"/>
          <w:szCs w:val="20"/>
        </w:rPr>
        <w:t xml:space="preserve">Quy </w:t>
      </w:r>
      <w:r w:rsidRPr="005774C1">
        <w:rPr>
          <w:rStyle w:val="ThnVnbanChar"/>
          <w:rFonts w:ascii="Arial" w:hAnsi="Arial" w:cs="Arial"/>
          <w:b/>
          <w:bCs/>
          <w:color w:val="000000"/>
          <w:sz w:val="20"/>
          <w:szCs w:val="20"/>
          <w:lang w:eastAsia="vi-VN"/>
        </w:rPr>
        <w:t xml:space="preserve">định xử phạt </w:t>
      </w:r>
      <w:r w:rsidRPr="005A2B37">
        <w:rPr>
          <w:rStyle w:val="ThnVnbanChar"/>
          <w:rFonts w:ascii="Arial" w:hAnsi="Arial" w:cs="Arial"/>
          <w:b/>
          <w:bCs/>
          <w:color w:val="000000"/>
          <w:sz w:val="20"/>
          <w:szCs w:val="20"/>
        </w:rPr>
        <w:t xml:space="preserve">vi </w:t>
      </w:r>
      <w:r w:rsidRPr="005774C1">
        <w:rPr>
          <w:rStyle w:val="ThnVnbanChar"/>
          <w:rFonts w:ascii="Arial" w:hAnsi="Arial" w:cs="Arial"/>
          <w:b/>
          <w:bCs/>
          <w:color w:val="000000"/>
          <w:sz w:val="20"/>
          <w:szCs w:val="20"/>
          <w:lang w:eastAsia="vi-VN"/>
        </w:rPr>
        <w:t xml:space="preserve">phạm hành chính </w:t>
      </w:r>
      <w:r w:rsidRPr="005A2B37">
        <w:rPr>
          <w:rStyle w:val="ThnVnbanChar"/>
          <w:rFonts w:ascii="Arial" w:hAnsi="Arial" w:cs="Arial"/>
          <w:b/>
          <w:bCs/>
          <w:color w:val="000000"/>
          <w:sz w:val="20"/>
          <w:szCs w:val="20"/>
        </w:rPr>
        <w:t xml:space="preserve">trong </w:t>
      </w:r>
      <w:r w:rsidRPr="005774C1">
        <w:rPr>
          <w:rStyle w:val="ThnVnbanChar"/>
          <w:rFonts w:ascii="Arial" w:hAnsi="Arial" w:cs="Arial"/>
          <w:b/>
          <w:bCs/>
          <w:color w:val="000000"/>
          <w:sz w:val="20"/>
          <w:szCs w:val="20"/>
          <w:lang w:eastAsia="vi-VN"/>
        </w:rPr>
        <w:t>lĩnh vực</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bổ trợ tư pháp; hành chính tư pháp; hôn nhân và gia đình;</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thi hành án dân sự; phá sản doanh nghiệp, hợp tác xã</w:t>
      </w:r>
    </w:p>
    <w:p w14:paraId="0EF9B1FE" w14:textId="77777777" w:rsidR="005A2B37" w:rsidRPr="005A2B37" w:rsidRDefault="005A2B37" w:rsidP="005A2B37">
      <w:pPr>
        <w:pStyle w:val="ThnVnban"/>
        <w:shd w:val="clear" w:color="auto" w:fill="auto"/>
        <w:spacing w:after="0"/>
        <w:ind w:firstLine="0"/>
        <w:jc w:val="center"/>
        <w:rPr>
          <w:rStyle w:val="ThnVnbanChar"/>
          <w:rFonts w:ascii="Arial" w:hAnsi="Arial" w:cs="Arial"/>
          <w:bCs/>
          <w:color w:val="000000"/>
          <w:sz w:val="20"/>
          <w:szCs w:val="20"/>
          <w:lang w:eastAsia="vi-VN"/>
        </w:rPr>
      </w:pPr>
      <w:r w:rsidRPr="005A2B37">
        <w:rPr>
          <w:rStyle w:val="ThnVnbanChar"/>
          <w:rFonts w:ascii="Arial" w:hAnsi="Arial" w:cs="Arial"/>
          <w:bCs/>
          <w:color w:val="000000"/>
          <w:sz w:val="20"/>
          <w:szCs w:val="20"/>
          <w:lang w:eastAsia="vi-VN"/>
        </w:rPr>
        <w:t>_______________</w:t>
      </w:r>
    </w:p>
    <w:p w14:paraId="1C2E0A75"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2D53F24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Tổ chức Chính phủ ngày 19 tháng 6 năm 2015;</w:t>
      </w:r>
    </w:p>
    <w:p w14:paraId="0882B4D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Xử lý vi phạm hành chính ngày 20 tháng 6 năm 2012;</w:t>
      </w:r>
    </w:p>
    <w:p w14:paraId="195F3E5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Bộ luật Dân sự ngày 24 tháng 11 năm 2015;</w:t>
      </w:r>
    </w:p>
    <w:p w14:paraId="75E6907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Luật sư ngày 29 tháng 6 năm 2006 và Luật sửa đổi, bổ sung một số điều của Luật Luật sư ngày 20 tháng 11 năm 2012;</w:t>
      </w:r>
    </w:p>
    <w:p w14:paraId="2940829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Công chứng ngày 20 tháng 6 năm 2014;</w:t>
      </w:r>
    </w:p>
    <w:p w14:paraId="2ADF9E2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Giám định tư pháp ngày 20 tháng 6 năm 2012;</w:t>
      </w:r>
    </w:p>
    <w:p w14:paraId="5FC3CF5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Đấu giá tài sản ngày 17 tháng 11 năm 2016;</w:t>
      </w:r>
    </w:p>
    <w:p w14:paraId="75F6B9E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Quản lý, sử dụng tài sản công ngày 21 tháng 6 năm 2017;</w:t>
      </w:r>
    </w:p>
    <w:p w14:paraId="15480AE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Trọng tài thương mại ngày 17 tháng 6 năm 2010;</w:t>
      </w:r>
    </w:p>
    <w:p w14:paraId="07D6E3D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Hộ tịch ngày 20 tháng 11 năm 2014;</w:t>
      </w:r>
    </w:p>
    <w:p w14:paraId="59EE564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Quốc tịch Việt Nam ngày 13 tháng 11 năm 2008 và Luật sửa đổi bổ sung một số điều của Luật Quốc tịch Việt Nam ngày 24 tháng 6 năm 2014;</w:t>
      </w:r>
    </w:p>
    <w:p w14:paraId="27702EE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Lý lịch tư pháp ngày 17 tháng 6 năm 2009;</w:t>
      </w:r>
    </w:p>
    <w:p w14:paraId="15C4BA6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Phổ biến, giáo dục pháp luật ngày 20 tháng 6 năm 2012;</w:t>
      </w:r>
    </w:p>
    <w:p w14:paraId="372FAA6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Trợ giúp pháp lý ngày 20 tháng 6 năm 2017;</w:t>
      </w:r>
    </w:p>
    <w:p w14:paraId="3AA918F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Trách nhiệm bồi thường của Nhà nước ngày 20 tháng 6 năm 2017;</w:t>
      </w:r>
    </w:p>
    <w:p w14:paraId="042FBCF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Hôn nhân và gia đình ngày 19 tháng 6 năm 2014;</w:t>
      </w:r>
    </w:p>
    <w:p w14:paraId="3671CFB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Nuôi con nuôi ngày 17 tháng 6 năm 2010;</w:t>
      </w:r>
    </w:p>
    <w:p w14:paraId="473958F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Thi hành án dân sự ngày 14 tháng 11 năm 2008 và Luật sửa đổi, bổ sung một số điều của Luật Thi hành án dân sự ngày 25 tháng 11 năm 2014;</w:t>
      </w:r>
    </w:p>
    <w:p w14:paraId="7E18021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Luật Phá sản ngày 19 tháng 6 năm 2014;</w:t>
      </w:r>
    </w:p>
    <w:p w14:paraId="7A15ACF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Nghị định số 77/2008/NĐ-CP ngày 16 tháng 7 năm 2008 của Chính phủ về tư vấn pháp luật;</w:t>
      </w:r>
    </w:p>
    <w:p w14:paraId="2C9A1E0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Nghị định số 113/2014/NĐ-CP ngày 26 tháng 11 năm 2014 của Chính phủ về quản lý hợp tác quốc tế về pháp luật;</w:t>
      </w:r>
    </w:p>
    <w:p w14:paraId="2F7EF4B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Nghị định số 23/2015/NĐ-CP ngày 16 tháng 02 năm 2015 của Chính phủ về cấp bản sao từ sổ gốc, chứng thực bản sao từ bản chính, chứng thực chữ ký và chứng thực hợp đồng, giao dịch;</w:t>
      </w:r>
    </w:p>
    <w:p w14:paraId="347E17B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Nghị định số 22/2017/NĐ-CP ngày 24 tháng 02 năm 2017 của Chính phủ về hòa giải thương mại;</w:t>
      </w:r>
    </w:p>
    <w:p w14:paraId="645FE8F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Căn cứ Nghị định số 08/2020/NĐ-CP ngày 08 tháng 01 năm 2020 của Chính phủ về tổ chức và hoạt động của thừa phát lại;</w:t>
      </w:r>
    </w:p>
    <w:p w14:paraId="4E7A569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i/>
          <w:iCs/>
          <w:color w:val="000000"/>
          <w:sz w:val="20"/>
          <w:szCs w:val="20"/>
          <w:lang w:eastAsia="vi-VN"/>
        </w:rPr>
        <w:t>Theo đề nghị của Bộ trưởng Bộ Tư pháp;</w:t>
      </w:r>
    </w:p>
    <w:p w14:paraId="4659353A" w14:textId="77777777" w:rsidR="005A2B37" w:rsidRPr="005774C1" w:rsidRDefault="005A2B37" w:rsidP="005A2B37">
      <w:pPr>
        <w:pStyle w:val="ThnVnban"/>
        <w:shd w:val="clear" w:color="auto" w:fill="auto"/>
        <w:spacing w:after="0"/>
        <w:ind w:firstLine="720"/>
        <w:jc w:val="both"/>
        <w:rPr>
          <w:rStyle w:val="ThnVnbanChar"/>
          <w:rFonts w:ascii="Arial" w:hAnsi="Arial" w:cs="Arial"/>
          <w:i/>
          <w:iCs/>
          <w:color w:val="000000"/>
          <w:sz w:val="20"/>
          <w:szCs w:val="20"/>
          <w:lang w:eastAsia="vi-VN"/>
        </w:rPr>
      </w:pPr>
      <w:r w:rsidRPr="005774C1">
        <w:rPr>
          <w:rStyle w:val="ThnVnbanChar"/>
          <w:rFonts w:ascii="Arial" w:hAnsi="Arial" w:cs="Arial"/>
          <w:i/>
          <w:iCs/>
          <w:color w:val="000000"/>
          <w:sz w:val="20"/>
          <w:szCs w:val="20"/>
          <w:lang w:eastAsia="vi-VN"/>
        </w:rPr>
        <w:t xml:space="preserve">Chính phủ ban hành Nghị định quy định xử phạt vi phạm hành chính trong lĩnh vực bổ trợ tư pháp; hành chính tư pháp; hôn nhân và gia đình; thi hành án dân sự; phá sản doanh nghiệp, hợp tác </w:t>
      </w:r>
      <w:r w:rsidRPr="005774C1">
        <w:rPr>
          <w:rStyle w:val="ThnVnbanChar"/>
          <w:rFonts w:ascii="Arial" w:hAnsi="Arial" w:cs="Arial"/>
          <w:i/>
          <w:iCs/>
          <w:color w:val="000000"/>
          <w:sz w:val="20"/>
          <w:szCs w:val="20"/>
          <w:lang w:eastAsia="vi-VN"/>
        </w:rPr>
        <w:lastRenderedPageBreak/>
        <w:t>xã.</w:t>
      </w:r>
    </w:p>
    <w:p w14:paraId="675BBF65"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45CA70EA"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I</w:t>
      </w:r>
    </w:p>
    <w:p w14:paraId="025A9814"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QUY ĐỊNH CHUNG</w:t>
      </w:r>
    </w:p>
    <w:p w14:paraId="6888ED49"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6804084C"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0" w:name="bookmark0"/>
      <w:bookmarkStart w:id="1" w:name="bookmark1"/>
      <w:r w:rsidRPr="005774C1">
        <w:rPr>
          <w:rStyle w:val="Heading2"/>
          <w:rFonts w:ascii="Arial" w:hAnsi="Arial" w:cs="Arial"/>
          <w:b/>
          <w:bCs/>
          <w:color w:val="000000"/>
          <w:sz w:val="20"/>
          <w:szCs w:val="20"/>
          <w:lang w:eastAsia="vi-VN"/>
        </w:rPr>
        <w:t>Điều 1. Phạm vi điều chỉnh</w:t>
      </w:r>
      <w:bookmarkEnd w:id="0"/>
      <w:bookmarkEnd w:id="1"/>
    </w:p>
    <w:p w14:paraId="7DBF495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Nghị định này quy định về hành vi vi phạm hành chính, hình thức xử phạt, mức xử phạt, biện pháp khắc phục hậu quả đối với hành vi vi phạm hành chính, thẩm quyền lập biên bản, thẩm quyền xử phạt, mức phạt tiền cụ thể theo từng chức danh đối với hành vi vi phạm hành chính trong các lĩnh vực sau đây:</w:t>
      </w:r>
    </w:p>
    <w:p w14:paraId="2E6D6081"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Bổ trợ tư pháp, bao gồm: luật sư; tư vấn pháp luật; công chứng; giám định tư pháp; đấu giá tài sản; trọng tài thương mại; hòa giải thương mại; thừa phát lại;</w:t>
      </w:r>
    </w:p>
    <w:p w14:paraId="351BFCDF"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Hành chính tư pháp, bao gồm: hộ tịch; quốc tịch; chứng thực; lý lịch tư pháp; phổ biến, giáo dục pháp luật; hợp tác quốc tế về pháp luật; trợ giúp pháp lý; đăng ký biện pháp bảo đảm; trách nhiệm bồi thường của Nhà nước;</w:t>
      </w:r>
    </w:p>
    <w:p w14:paraId="0DC0BFD8"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Hôn nhân và gia đình;</w:t>
      </w:r>
    </w:p>
    <w:p w14:paraId="368C8A3A"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Thi hành án dân sự;</w:t>
      </w:r>
    </w:p>
    <w:p w14:paraId="489F94D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Phá sản doanh nghiệp, hợp tác xã.</w:t>
      </w:r>
    </w:p>
    <w:p w14:paraId="2D1E81D5" w14:textId="77777777" w:rsidR="005A2B37" w:rsidRPr="005774C1" w:rsidRDefault="005A2B37" w:rsidP="005A2B37">
      <w:pPr>
        <w:pStyle w:val="ThnVnban"/>
        <w:shd w:val="clear" w:color="auto" w:fill="auto"/>
        <w:tabs>
          <w:tab w:val="left" w:pos="92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 xml:space="preserve">Các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lĩnh vực bổ trợ tư pháp; hành chính tư pháp; hôn nhân và </w:t>
      </w:r>
      <w:r w:rsidRPr="005A2B37">
        <w:rPr>
          <w:rStyle w:val="ThnVnbanChar"/>
          <w:rFonts w:ascii="Arial" w:hAnsi="Arial" w:cs="Arial"/>
          <w:color w:val="000000"/>
          <w:sz w:val="20"/>
          <w:szCs w:val="20"/>
        </w:rPr>
        <w:t xml:space="preserve">gia </w:t>
      </w:r>
      <w:r w:rsidRPr="005774C1">
        <w:rPr>
          <w:rStyle w:val="ThnVnbanChar"/>
          <w:rFonts w:ascii="Arial" w:hAnsi="Arial" w:cs="Arial"/>
          <w:color w:val="000000"/>
          <w:sz w:val="20"/>
          <w:szCs w:val="20"/>
          <w:lang w:eastAsia="vi-VN"/>
        </w:rPr>
        <w:t xml:space="preserve">đình; </w:t>
      </w:r>
      <w:r w:rsidRPr="005A2B37">
        <w:rPr>
          <w:rStyle w:val="ThnVnbanChar"/>
          <w:rFonts w:ascii="Arial" w:hAnsi="Arial" w:cs="Arial"/>
          <w:color w:val="000000"/>
          <w:sz w:val="20"/>
          <w:szCs w:val="20"/>
        </w:rPr>
        <w:t xml:space="preserve">thi </w:t>
      </w:r>
      <w:r w:rsidRPr="005774C1">
        <w:rPr>
          <w:rStyle w:val="ThnVnbanChar"/>
          <w:rFonts w:ascii="Arial" w:hAnsi="Arial" w:cs="Arial"/>
          <w:color w:val="000000"/>
          <w:sz w:val="20"/>
          <w:szCs w:val="20"/>
          <w:lang w:eastAsia="vi-VN"/>
        </w:rPr>
        <w:t xml:space="preserve">hành án dân sự; phá sản </w:t>
      </w:r>
      <w:r w:rsidRPr="005A2B37">
        <w:rPr>
          <w:rStyle w:val="ThnVnbanChar"/>
          <w:rFonts w:ascii="Arial" w:hAnsi="Arial" w:cs="Arial"/>
          <w:color w:val="000000"/>
          <w:sz w:val="20"/>
          <w:szCs w:val="20"/>
        </w:rPr>
        <w:t xml:space="preserve">doanh </w:t>
      </w:r>
      <w:r w:rsidRPr="005774C1">
        <w:rPr>
          <w:rStyle w:val="ThnVnbanChar"/>
          <w:rFonts w:ascii="Arial" w:hAnsi="Arial" w:cs="Arial"/>
          <w:color w:val="000000"/>
          <w:sz w:val="20"/>
          <w:szCs w:val="20"/>
          <w:lang w:eastAsia="vi-VN"/>
        </w:rPr>
        <w:t xml:space="preserve">nghiệp, hợp tác xã không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Nghị định này thì áp dụng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 xml:space="preserve">định về xử phạt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lĩnh vực quản lý nhà nước có liên </w:t>
      </w:r>
      <w:r w:rsidRPr="005A2B37">
        <w:rPr>
          <w:rStyle w:val="ThnVnbanChar"/>
          <w:rFonts w:ascii="Arial" w:hAnsi="Arial" w:cs="Arial"/>
          <w:color w:val="000000"/>
          <w:sz w:val="20"/>
          <w:szCs w:val="20"/>
        </w:rPr>
        <w:t>quan.</w:t>
      </w:r>
    </w:p>
    <w:p w14:paraId="06678DE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2. Đối tượng bị xử phạt</w:t>
      </w:r>
    </w:p>
    <w:p w14:paraId="4DBC1310"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Cá nhân, tổ chức Việt Nam; cá nhân, tổ chức nước ngoài (sau đây gọi là cá nhân, tổ chức) có hành vi vi phạm hành chính trong các lĩnh vực quy định tại khoản 1 Điều 1 Nghị định này.</w:t>
      </w:r>
    </w:p>
    <w:p w14:paraId="43342A79"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Tổ chức là đối tượng bị xử phạt theo quy định của Nghị định này, bao gồm:</w:t>
      </w:r>
    </w:p>
    <w:p w14:paraId="434E3FBF"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Tổ chức hành nghề luật sư; tổ chức xã hội - nghề nghiệp của luật sư; tổ chức hành nghề luật sư nước ngoài tại Việt Nam; trung tâm tư vấn pháp luật, chi nhánh của trung tâm tư vấn pháp luật; tổ chức hành nghề công chứng; tổ chức xã hội - nghề nghiệp của công chứng viên; văn phòng giám định tư pháp; tổ chức đấu giá tài sản; tổ chức mà nhà nước sở hữu 100% vốn điều lệ do Chính phủ thành lập để xử lý nợ xấu của tổ chức tín dụng; tổ chức có tài sản đấu giá; trung tâm trọng tài; chi nhánh, văn phòng đại diện của trung tâm trọng tài; chi nhánh, văn phòng đại diện của tổ chức trọng tài nước ngoài tại Việt Nam; trung tâm hòa giải thương mại; chi nhánh, văn phòng đại diện của trung tâm hòa giải thương mại; tổ chức hòa giải thương mại nước ngoài tại Việt Nam; văn phòng thừa phát lại; doanh nghiệp quản lý, thanh lý tài sản;</w:t>
      </w:r>
    </w:p>
    <w:p w14:paraId="2BF0496C"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Trung tâm tư vấn, hỗ trợ hôn nhân và gia đình có yếu tố nước ngoài; văn phòng con nuôi nước ngoài tại Việt Nam; tổ chức tham gia trợ giúp pháp lý;</w:t>
      </w:r>
    </w:p>
    <w:p w14:paraId="3C3D6F34"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Doanh nghiệp, hợp tác xã tiến hành thủ tục phá sản; ngân hàng nơi doanh nghiệp, hợp tác xã có tài khoản;</w:t>
      </w:r>
    </w:p>
    <w:p w14:paraId="1BDFF5DC"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Cơ quan, tổ chức thực hiện hoạt động hợp tác quốc tế về pháp luật với cơ quan chính phủ, tổ chức quốc tế liên chính phủ và tổ chức phi chính phủ nước ngoài;</w:t>
      </w:r>
    </w:p>
    <w:p w14:paraId="79E7B5D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Cơ quan nhà nước có hành vi vi phạm mà hành vi đó không thuộc nhiệm vụ quản lý nhà nước được giao;</w:t>
      </w:r>
    </w:p>
    <w:p w14:paraId="4937C66E"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Các tổ chức khác có hành vi vi phạm trong các lĩnh vực quy định tại khoản 1 Điều 1 Nghị định này.</w:t>
      </w:r>
    </w:p>
    <w:p w14:paraId="7BC4552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3. Hình thức xử phạt và biện pháp khắc phục hậu quả</w:t>
      </w:r>
    </w:p>
    <w:p w14:paraId="3604C324" w14:textId="77777777" w:rsidR="005A2B37" w:rsidRPr="005774C1" w:rsidRDefault="005A2B37" w:rsidP="005A2B37">
      <w:pPr>
        <w:pStyle w:val="ThnVnban"/>
        <w:shd w:val="clear" w:color="auto" w:fill="auto"/>
        <w:tabs>
          <w:tab w:val="left" w:pos="88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Hình thức xử phạt chính:</w:t>
      </w:r>
    </w:p>
    <w:p w14:paraId="6FBF189D"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Cảnh cáo;</w:t>
      </w:r>
    </w:p>
    <w:p w14:paraId="11202564" w14:textId="77777777" w:rsidR="005A2B37" w:rsidRPr="005774C1" w:rsidRDefault="005A2B37" w:rsidP="005A2B37">
      <w:pPr>
        <w:pStyle w:val="ThnVnban"/>
        <w:shd w:val="clear" w:color="auto" w:fill="auto"/>
        <w:tabs>
          <w:tab w:val="left" w:pos="100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Phạt tiền;</w:t>
      </w:r>
    </w:p>
    <w:p w14:paraId="1947259A" w14:textId="77777777" w:rsidR="005A2B37" w:rsidRPr="005774C1" w:rsidRDefault="005A2B37" w:rsidP="005A2B37">
      <w:pPr>
        <w:pStyle w:val="ThnVnban"/>
        <w:shd w:val="clear" w:color="auto" w:fill="auto"/>
        <w:tabs>
          <w:tab w:val="left" w:pos="100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Tước quyền sử dụng giấy phép, chứng chỉ hành nghề có thời hạn.</w:t>
      </w:r>
    </w:p>
    <w:p w14:paraId="597A483B"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lastRenderedPageBreak/>
        <w:t xml:space="preserve">2. </w:t>
      </w:r>
      <w:r w:rsidRPr="005774C1">
        <w:rPr>
          <w:rStyle w:val="ThnVnbanChar"/>
          <w:rFonts w:ascii="Arial" w:hAnsi="Arial" w:cs="Arial"/>
          <w:color w:val="000000"/>
          <w:sz w:val="20"/>
          <w:szCs w:val="20"/>
          <w:lang w:eastAsia="vi-VN"/>
        </w:rPr>
        <w:t>Hình thức xử phạt bổ sung:</w:t>
      </w:r>
    </w:p>
    <w:p w14:paraId="4331DD9E"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Tước quyền sử dụng giấy phép, chứng chỉ hành nghề có thời hạn;</w:t>
      </w:r>
    </w:p>
    <w:p w14:paraId="6B0FDC99" w14:textId="77777777" w:rsidR="005A2B37" w:rsidRPr="005774C1" w:rsidRDefault="005A2B37" w:rsidP="005A2B37">
      <w:pPr>
        <w:pStyle w:val="ThnVnban"/>
        <w:shd w:val="clear" w:color="auto" w:fill="auto"/>
        <w:tabs>
          <w:tab w:val="left" w:pos="100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Đình chỉ hoạt động có thời hạn;</w:t>
      </w:r>
    </w:p>
    <w:p w14:paraId="5A8ED07E" w14:textId="77777777" w:rsidR="005A2B37" w:rsidRPr="005774C1" w:rsidRDefault="005A2B37" w:rsidP="005A2B37">
      <w:pPr>
        <w:pStyle w:val="ThnVnban"/>
        <w:shd w:val="clear" w:color="auto" w:fill="auto"/>
        <w:tabs>
          <w:tab w:val="left" w:pos="100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Tịch thu tang vật, phương tiện vi phạm hành chính.</w:t>
      </w:r>
    </w:p>
    <w:p w14:paraId="33E155CE"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Biện pháp khắc phục hậu quả:</w:t>
      </w:r>
    </w:p>
    <w:p w14:paraId="66A5861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Ngoài các biện pháp khắc phục hậu quả quy định tại các điểm a, e và i khoản 1 Điều 28 của Luật Xử lý vi phạm hành chính, Nghị định này quy định các biện pháp khắc phục hậu quả khác áp dụng đối với hành vi vi phạm quy định tại các Chương II, III, IV, V, VI và VII, bao gồm:</w:t>
      </w:r>
    </w:p>
    <w:p w14:paraId="77171545"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Kiến nghị cơ quan, tổ chức, người có thẩm quyền xem xét, xử lý đối với giấy tờ, văn bản đã cấp do có hành vi tẩy xóa, sửa chữa làm sai lệch nội dung hoặc giấy tờ, văn bản bị tẩy xóa, sửa chữa làm sai lệch nội dung;</w:t>
      </w:r>
    </w:p>
    <w:p w14:paraId="4B97F93E"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Buộc tổ chức hành nghề công chứng, cơ quan thực hiện chứng thực thông báo cho cơ quan, tổ chức, cá nhân có quyền, nghĩa vụ liên quan về hợp đồng, giao dịch đã được công chứng, chứng thực;</w:t>
      </w:r>
    </w:p>
    <w:p w14:paraId="20419F0F" w14:textId="77777777" w:rsidR="005A2B37" w:rsidRPr="005774C1" w:rsidRDefault="005A2B37" w:rsidP="005A2B37">
      <w:pPr>
        <w:pStyle w:val="ThnVnban"/>
        <w:shd w:val="clear" w:color="auto" w:fill="auto"/>
        <w:tabs>
          <w:tab w:val="left" w:pos="100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Buộc thu hồi và hủy bỏ giấy tờ, văn bản, tài liệu, chứng cứ giả;</w:t>
      </w:r>
    </w:p>
    <w:p w14:paraId="107FCCA2"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Buộc tổ chức hành nghề công chứng thông báo trên cổng thông tin điện tử của Sở Tư pháp nơi đặt trụ sở về bản dịch đã được công chứng, văn bản đã được chứng thực;</w:t>
      </w:r>
    </w:p>
    <w:p w14:paraId="11DA0F9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Buộc cơ quan thực hiện chứng thực đang lưu trữ hồ sơ chứng thực thông báo trên cổng thông tin điện tử của Ủy ban nhân dân cấp tỉnh về bản dịch đã được chứng thực;</w:t>
      </w:r>
    </w:p>
    <w:p w14:paraId="7594B1D3" w14:textId="77777777" w:rsidR="005A2B37" w:rsidRPr="005774C1" w:rsidRDefault="005A2B37" w:rsidP="005A2B37">
      <w:pPr>
        <w:pStyle w:val="ThnVnban"/>
        <w:shd w:val="clear" w:color="auto" w:fill="auto"/>
        <w:tabs>
          <w:tab w:val="left" w:pos="100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Hủy bỏ kết quả đấu giá tài sản đối với tài sản công;</w:t>
      </w:r>
    </w:p>
    <w:p w14:paraId="6476DEAA"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g) </w:t>
      </w:r>
      <w:r w:rsidRPr="005774C1">
        <w:rPr>
          <w:rStyle w:val="ThnVnbanChar"/>
          <w:rFonts w:ascii="Arial" w:hAnsi="Arial" w:cs="Arial"/>
          <w:color w:val="000000"/>
          <w:sz w:val="20"/>
          <w:szCs w:val="20"/>
          <w:lang w:eastAsia="vi-VN"/>
        </w:rPr>
        <w:t>Buộc tổ chức đấu giá tài sản thực hiện các thủ tục để đề nghị hủy kết quả đấu giá theo quy định trong trường hợp đấu giá tài sản không phải là tài sản công;</w:t>
      </w:r>
    </w:p>
    <w:p w14:paraId="3F491911"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h) </w:t>
      </w:r>
      <w:r w:rsidRPr="005774C1">
        <w:rPr>
          <w:rStyle w:val="ThnVnbanChar"/>
          <w:rFonts w:ascii="Arial" w:hAnsi="Arial" w:cs="Arial"/>
          <w:color w:val="000000"/>
          <w:sz w:val="20"/>
          <w:szCs w:val="20"/>
          <w:lang w:eastAsia="vi-VN"/>
        </w:rPr>
        <w:t>Kiến nghị cơ quan, tổ chức, người có thẩm quyền xem xét việc hủy kết quả đấu giá trong trường hợp đấu giá tài sản không phải là tài sản công;</w:t>
      </w:r>
    </w:p>
    <w:p w14:paraId="72537DEF" w14:textId="77777777" w:rsidR="005A2B37" w:rsidRPr="005774C1" w:rsidRDefault="005A2B37" w:rsidP="005A2B37">
      <w:pPr>
        <w:pStyle w:val="ThnVnban"/>
        <w:shd w:val="clear" w:color="auto" w:fill="auto"/>
        <w:tabs>
          <w:tab w:val="left" w:pos="91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i)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có thẩm quyền tiến hành tố tụng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việc sử dụng kết luận giám định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phát hiện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làm ảnh hưởng đến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của kết luận giám định;</w:t>
      </w:r>
    </w:p>
    <w:p w14:paraId="08133516"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k) </w:t>
      </w:r>
      <w:r w:rsidRPr="005774C1">
        <w:rPr>
          <w:rStyle w:val="ThnVnbanChar"/>
          <w:rFonts w:ascii="Arial" w:hAnsi="Arial" w:cs="Arial"/>
          <w:color w:val="000000"/>
          <w:sz w:val="20"/>
          <w:szCs w:val="20"/>
          <w:lang w:eastAsia="vi-VN"/>
        </w:rPr>
        <w:t xml:space="preserve">Thông báo trên cổng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điện tử của Sở Tư pháp nơi thừa phát lại đăng ký hành nghề về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bằng đã được lập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có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phạm;</w:t>
      </w:r>
    </w:p>
    <w:p w14:paraId="63E838D3" w14:textId="77777777" w:rsidR="005A2B37" w:rsidRPr="005774C1" w:rsidRDefault="005A2B37" w:rsidP="005A2B37">
      <w:pPr>
        <w:pStyle w:val="ThnVnban"/>
        <w:shd w:val="clear" w:color="auto" w:fill="auto"/>
        <w:tabs>
          <w:tab w:val="left" w:pos="92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l) </w:t>
      </w:r>
      <w:r w:rsidRPr="005774C1">
        <w:rPr>
          <w:rStyle w:val="ThnVnbanChar"/>
          <w:rFonts w:ascii="Arial" w:hAnsi="Arial" w:cs="Arial"/>
          <w:color w:val="000000"/>
          <w:sz w:val="20"/>
          <w:szCs w:val="20"/>
          <w:lang w:eastAsia="vi-VN"/>
        </w:rPr>
        <w:t xml:space="preserve">Buộc chịu mọi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phí để khôi phục lại tình trạng </w:t>
      </w:r>
      <w:r w:rsidRPr="005A2B37">
        <w:rPr>
          <w:rStyle w:val="ThnVnbanChar"/>
          <w:rFonts w:ascii="Arial" w:hAnsi="Arial" w:cs="Arial"/>
          <w:color w:val="000000"/>
          <w:sz w:val="20"/>
          <w:szCs w:val="20"/>
        </w:rPr>
        <w:t xml:space="preserve">ban </w:t>
      </w:r>
      <w:r w:rsidRPr="005774C1">
        <w:rPr>
          <w:rStyle w:val="ThnVnbanChar"/>
          <w:rFonts w:ascii="Arial" w:hAnsi="Arial" w:cs="Arial"/>
          <w:color w:val="000000"/>
          <w:sz w:val="20"/>
          <w:szCs w:val="20"/>
          <w:lang w:eastAsia="vi-VN"/>
        </w:rPr>
        <w:t>đầu;</w:t>
      </w:r>
    </w:p>
    <w:p w14:paraId="5ED8DA75" w14:textId="77777777" w:rsidR="005A2B37" w:rsidRPr="005774C1" w:rsidRDefault="005A2B37" w:rsidP="005A2B37">
      <w:pPr>
        <w:pStyle w:val="ThnVnban"/>
        <w:shd w:val="clear" w:color="auto" w:fill="auto"/>
        <w:tabs>
          <w:tab w:val="left" w:pos="1054"/>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m) </w:t>
      </w:r>
      <w:r w:rsidRPr="005774C1">
        <w:rPr>
          <w:rStyle w:val="ThnVnbanChar"/>
          <w:rFonts w:ascii="Arial" w:hAnsi="Arial" w:cs="Arial"/>
          <w:color w:val="000000"/>
          <w:sz w:val="20"/>
          <w:szCs w:val="20"/>
          <w:lang w:eastAsia="vi-VN"/>
        </w:rPr>
        <w:t xml:space="preserve">Buộc chịu mọi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phí để khám bệnh, chữa bệnh và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phí khác (nếu có);</w:t>
      </w:r>
    </w:p>
    <w:p w14:paraId="4041923F"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n) </w:t>
      </w:r>
      <w:r w:rsidRPr="005774C1">
        <w:rPr>
          <w:rStyle w:val="ThnVnbanChar"/>
          <w:rFonts w:ascii="Arial" w:hAnsi="Arial" w:cs="Arial"/>
          <w:color w:val="000000"/>
          <w:sz w:val="20"/>
          <w:szCs w:val="20"/>
          <w:lang w:eastAsia="vi-VN"/>
        </w:rPr>
        <w:t xml:space="preserve">Buộc nộp lại số tiền tạm ứng, </w:t>
      </w:r>
      <w:r w:rsidRPr="005A2B37">
        <w:rPr>
          <w:rStyle w:val="ThnVnbanChar"/>
          <w:rFonts w:ascii="Arial" w:hAnsi="Arial" w:cs="Arial"/>
          <w:color w:val="000000"/>
          <w:sz w:val="20"/>
          <w:szCs w:val="20"/>
        </w:rPr>
        <w:t xml:space="preserve">kinh </w:t>
      </w:r>
      <w:r w:rsidRPr="005774C1">
        <w:rPr>
          <w:rStyle w:val="ThnVnbanChar"/>
          <w:rFonts w:ascii="Arial" w:hAnsi="Arial" w:cs="Arial"/>
          <w:color w:val="000000"/>
          <w:sz w:val="20"/>
          <w:szCs w:val="20"/>
          <w:lang w:eastAsia="vi-VN"/>
        </w:rPr>
        <w:t>phí bồi thường;</w:t>
      </w:r>
    </w:p>
    <w:p w14:paraId="2E944943"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o) </w:t>
      </w:r>
      <w:r w:rsidRPr="005774C1">
        <w:rPr>
          <w:rStyle w:val="ThnVnbanChar"/>
          <w:rFonts w:ascii="Arial" w:hAnsi="Arial" w:cs="Arial"/>
          <w:color w:val="000000"/>
          <w:sz w:val="20"/>
          <w:szCs w:val="20"/>
          <w:lang w:eastAsia="vi-VN"/>
        </w:rPr>
        <w:t xml:space="preserve">Buộc </w:t>
      </w:r>
      <w:r w:rsidRPr="005A2B37">
        <w:rPr>
          <w:rStyle w:val="ThnVnbanChar"/>
          <w:rFonts w:ascii="Arial" w:hAnsi="Arial" w:cs="Arial"/>
          <w:color w:val="000000"/>
          <w:sz w:val="20"/>
          <w:szCs w:val="20"/>
        </w:rPr>
        <w:t xml:space="preserve">thu </w:t>
      </w:r>
      <w:r w:rsidRPr="005774C1">
        <w:rPr>
          <w:rStyle w:val="ThnVnbanChar"/>
          <w:rFonts w:ascii="Arial" w:hAnsi="Arial" w:cs="Arial"/>
          <w:color w:val="000000"/>
          <w:sz w:val="20"/>
          <w:szCs w:val="20"/>
          <w:lang w:eastAsia="vi-VN"/>
        </w:rPr>
        <w:t xml:space="preserve">hồi các khoản đã </w:t>
      </w:r>
      <w:r w:rsidRPr="005A2B37">
        <w:rPr>
          <w:rStyle w:val="ThnVnbanChar"/>
          <w:rFonts w:ascii="Arial" w:hAnsi="Arial" w:cs="Arial"/>
          <w:color w:val="000000"/>
          <w:sz w:val="20"/>
          <w:szCs w:val="20"/>
        </w:rPr>
        <w:t xml:space="preserve">thanh </w:t>
      </w:r>
      <w:r w:rsidRPr="005774C1">
        <w:rPr>
          <w:rStyle w:val="ThnVnbanChar"/>
          <w:rFonts w:ascii="Arial" w:hAnsi="Arial" w:cs="Arial"/>
          <w:color w:val="000000"/>
          <w:sz w:val="20"/>
          <w:szCs w:val="20"/>
          <w:lang w:eastAsia="vi-VN"/>
        </w:rPr>
        <w:t xml:space="preserve">toán hoặc bù trừ không đúng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của pháp luật;</w:t>
      </w:r>
    </w:p>
    <w:p w14:paraId="09CB6908"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p) </w:t>
      </w:r>
      <w:r w:rsidRPr="005774C1">
        <w:rPr>
          <w:rStyle w:val="ThnVnbanChar"/>
          <w:rFonts w:ascii="Arial" w:hAnsi="Arial" w:cs="Arial"/>
          <w:color w:val="000000"/>
          <w:sz w:val="20"/>
          <w:szCs w:val="20"/>
          <w:lang w:eastAsia="vi-VN"/>
        </w:rPr>
        <w:t xml:space="preserve">Buộc hủy bỏ tài liệu có nội </w:t>
      </w:r>
      <w:r w:rsidRPr="005A2B37">
        <w:rPr>
          <w:rStyle w:val="ThnVnbanChar"/>
          <w:rFonts w:ascii="Arial" w:hAnsi="Arial" w:cs="Arial"/>
          <w:color w:val="000000"/>
          <w:sz w:val="20"/>
          <w:szCs w:val="20"/>
        </w:rPr>
        <w:t xml:space="preserve">dung sai </w:t>
      </w:r>
      <w:r w:rsidRPr="005774C1">
        <w:rPr>
          <w:rStyle w:val="ThnVnbanChar"/>
          <w:rFonts w:ascii="Arial" w:hAnsi="Arial" w:cs="Arial"/>
          <w:color w:val="000000"/>
          <w:sz w:val="20"/>
          <w:szCs w:val="20"/>
          <w:lang w:eastAsia="vi-VN"/>
        </w:rPr>
        <w:t>sự thật, trái pháp luật, trái đạo đức xã hội, truyền thống tốt đẹp của dân tộc.</w:t>
      </w:r>
    </w:p>
    <w:p w14:paraId="5B891BA4"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2" w:name="bookmark2"/>
      <w:bookmarkStart w:id="3" w:name="bookmark3"/>
      <w:r w:rsidRPr="005774C1">
        <w:rPr>
          <w:rStyle w:val="Heading2"/>
          <w:rFonts w:ascii="Arial" w:hAnsi="Arial" w:cs="Arial"/>
          <w:b/>
          <w:bCs/>
          <w:color w:val="000000"/>
          <w:sz w:val="20"/>
          <w:szCs w:val="20"/>
          <w:lang w:eastAsia="vi-VN"/>
        </w:rPr>
        <w:t xml:space="preserve">Điều </w:t>
      </w:r>
      <w:r w:rsidRPr="005A2B37">
        <w:rPr>
          <w:rStyle w:val="Heading2"/>
          <w:rFonts w:ascii="Arial" w:hAnsi="Arial" w:cs="Arial"/>
          <w:b/>
          <w:bCs/>
          <w:color w:val="000000"/>
          <w:sz w:val="20"/>
          <w:szCs w:val="20"/>
        </w:rPr>
        <w:t xml:space="preserve">4. Quy </w:t>
      </w:r>
      <w:r w:rsidRPr="005774C1">
        <w:rPr>
          <w:rStyle w:val="Heading2"/>
          <w:rFonts w:ascii="Arial" w:hAnsi="Arial" w:cs="Arial"/>
          <w:b/>
          <w:bCs/>
          <w:color w:val="000000"/>
          <w:sz w:val="20"/>
          <w:szCs w:val="20"/>
          <w:lang w:eastAsia="vi-VN"/>
        </w:rPr>
        <w:t>định về mức phạt tiền, thẩm quyền phạt tiền đối với cá nhân, tổ chức</w:t>
      </w:r>
      <w:bookmarkEnd w:id="2"/>
      <w:bookmarkEnd w:id="3"/>
    </w:p>
    <w:p w14:paraId="35F64436"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 xml:space="preserve">Mức phạt tiền tối đa đối với cá nhân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lĩnh vực: hành chính tư pháp, hôn nhân và </w:t>
      </w:r>
      <w:r w:rsidRPr="005A2B37">
        <w:rPr>
          <w:rStyle w:val="ThnVnbanChar"/>
          <w:rFonts w:ascii="Arial" w:hAnsi="Arial" w:cs="Arial"/>
          <w:color w:val="000000"/>
          <w:sz w:val="20"/>
          <w:szCs w:val="20"/>
        </w:rPr>
        <w:t xml:space="preserve">gia </w:t>
      </w:r>
      <w:r w:rsidRPr="005774C1">
        <w:rPr>
          <w:rStyle w:val="ThnVnbanChar"/>
          <w:rFonts w:ascii="Arial" w:hAnsi="Arial" w:cs="Arial"/>
          <w:color w:val="000000"/>
          <w:sz w:val="20"/>
          <w:szCs w:val="20"/>
          <w:lang w:eastAsia="vi-VN"/>
        </w:rPr>
        <w:t xml:space="preserve">đình là </w:t>
      </w:r>
      <w:r w:rsidRPr="005A2B37">
        <w:rPr>
          <w:rStyle w:val="ThnVnbanChar"/>
          <w:rFonts w:ascii="Arial" w:hAnsi="Arial" w:cs="Arial"/>
          <w:color w:val="000000"/>
          <w:sz w:val="20"/>
          <w:szCs w:val="20"/>
        </w:rPr>
        <w:t xml:space="preserve">30.000.000 </w:t>
      </w:r>
      <w:r w:rsidRPr="005774C1">
        <w:rPr>
          <w:rStyle w:val="ThnVnbanChar"/>
          <w:rFonts w:ascii="Arial" w:hAnsi="Arial" w:cs="Arial"/>
          <w:color w:val="000000"/>
          <w:sz w:val="20"/>
          <w:szCs w:val="20"/>
          <w:lang w:eastAsia="vi-VN"/>
        </w:rPr>
        <w:t>đồng.</w:t>
      </w:r>
    </w:p>
    <w:p w14:paraId="43A39918"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 xml:space="preserve">Mức phạt tiền tối đa đối với cá nhân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lĩnh vực: </w:t>
      </w:r>
      <w:r w:rsidRPr="005A2B37">
        <w:rPr>
          <w:rStyle w:val="ThnVnbanChar"/>
          <w:rFonts w:ascii="Arial" w:hAnsi="Arial" w:cs="Arial"/>
          <w:color w:val="000000"/>
          <w:sz w:val="20"/>
          <w:szCs w:val="20"/>
        </w:rPr>
        <w:t xml:space="preserve">thi </w:t>
      </w:r>
      <w:r w:rsidRPr="005774C1">
        <w:rPr>
          <w:rStyle w:val="ThnVnbanChar"/>
          <w:rFonts w:ascii="Arial" w:hAnsi="Arial" w:cs="Arial"/>
          <w:color w:val="000000"/>
          <w:sz w:val="20"/>
          <w:szCs w:val="20"/>
          <w:lang w:eastAsia="vi-VN"/>
        </w:rPr>
        <w:t xml:space="preserve">hành án dân sự, phá sản </w:t>
      </w:r>
      <w:r w:rsidRPr="005A2B37">
        <w:rPr>
          <w:rStyle w:val="ThnVnbanChar"/>
          <w:rFonts w:ascii="Arial" w:hAnsi="Arial" w:cs="Arial"/>
          <w:color w:val="000000"/>
          <w:sz w:val="20"/>
          <w:szCs w:val="20"/>
        </w:rPr>
        <w:t xml:space="preserve">doanh </w:t>
      </w:r>
      <w:r w:rsidRPr="005774C1">
        <w:rPr>
          <w:rStyle w:val="ThnVnbanChar"/>
          <w:rFonts w:ascii="Arial" w:hAnsi="Arial" w:cs="Arial"/>
          <w:color w:val="000000"/>
          <w:sz w:val="20"/>
          <w:szCs w:val="20"/>
          <w:lang w:eastAsia="vi-VN"/>
        </w:rPr>
        <w:t xml:space="preserve">nghiệp, hợp tác xã là </w:t>
      </w:r>
      <w:r w:rsidRPr="005A2B37">
        <w:rPr>
          <w:rStyle w:val="ThnVnbanChar"/>
          <w:rFonts w:ascii="Arial" w:hAnsi="Arial" w:cs="Arial"/>
          <w:color w:val="000000"/>
          <w:sz w:val="20"/>
          <w:szCs w:val="20"/>
        </w:rPr>
        <w:t xml:space="preserve">40.000.000 </w:t>
      </w:r>
      <w:r w:rsidRPr="005774C1">
        <w:rPr>
          <w:rStyle w:val="ThnVnbanChar"/>
          <w:rFonts w:ascii="Arial" w:hAnsi="Arial" w:cs="Arial"/>
          <w:color w:val="000000"/>
          <w:sz w:val="20"/>
          <w:szCs w:val="20"/>
          <w:lang w:eastAsia="vi-VN"/>
        </w:rPr>
        <w:t>đồng.</w:t>
      </w:r>
    </w:p>
    <w:p w14:paraId="76350083"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Mức phạt tiền tối đa đối với cá nhân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lĩnh vực bổ trợ tư pháp là </w:t>
      </w:r>
      <w:r w:rsidRPr="005A2B37">
        <w:rPr>
          <w:rStyle w:val="ThnVnbanChar"/>
          <w:rFonts w:ascii="Arial" w:hAnsi="Arial" w:cs="Arial"/>
          <w:color w:val="000000"/>
          <w:sz w:val="20"/>
          <w:szCs w:val="20"/>
        </w:rPr>
        <w:t xml:space="preserve">50.000.000 </w:t>
      </w:r>
      <w:r w:rsidRPr="005774C1">
        <w:rPr>
          <w:rStyle w:val="ThnVnbanChar"/>
          <w:rFonts w:ascii="Arial" w:hAnsi="Arial" w:cs="Arial"/>
          <w:color w:val="000000"/>
          <w:sz w:val="20"/>
          <w:szCs w:val="20"/>
          <w:lang w:eastAsia="vi-VN"/>
        </w:rPr>
        <w:t>đồng.</w:t>
      </w:r>
    </w:p>
    <w:p w14:paraId="6A6196C7"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Mức phạt tiền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Chương </w:t>
      </w:r>
      <w:r w:rsidRPr="005A2B37">
        <w:rPr>
          <w:rStyle w:val="ThnVnbanChar"/>
          <w:rFonts w:ascii="Arial" w:hAnsi="Arial" w:cs="Arial"/>
          <w:color w:val="000000"/>
          <w:sz w:val="20"/>
          <w:szCs w:val="20"/>
        </w:rPr>
        <w:t xml:space="preserve">II, III, IV, V, VI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VII </w:t>
      </w:r>
      <w:r w:rsidRPr="005774C1">
        <w:rPr>
          <w:rStyle w:val="ThnVnbanChar"/>
          <w:rFonts w:ascii="Arial" w:hAnsi="Arial" w:cs="Arial"/>
          <w:color w:val="000000"/>
          <w:sz w:val="20"/>
          <w:szCs w:val="20"/>
          <w:lang w:eastAsia="vi-VN"/>
        </w:rPr>
        <w:t xml:space="preserve">Nghị định này được áp dụng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của cá nhân, trừ các điều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Điều này. Trường hợp tổ chức có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như của cá nhân thì mức phạt tiền bằng </w:t>
      </w:r>
      <w:r w:rsidRPr="005A2B37">
        <w:rPr>
          <w:rStyle w:val="ThnVnbanChar"/>
          <w:rFonts w:ascii="Arial" w:hAnsi="Arial" w:cs="Arial"/>
          <w:color w:val="000000"/>
          <w:sz w:val="20"/>
          <w:szCs w:val="20"/>
        </w:rPr>
        <w:t xml:space="preserve">02 </w:t>
      </w:r>
      <w:r w:rsidRPr="005774C1">
        <w:rPr>
          <w:rStyle w:val="ThnVnbanChar"/>
          <w:rFonts w:ascii="Arial" w:hAnsi="Arial" w:cs="Arial"/>
          <w:color w:val="000000"/>
          <w:sz w:val="20"/>
          <w:szCs w:val="20"/>
          <w:lang w:eastAsia="vi-VN"/>
        </w:rPr>
        <w:t>lần mức phạt tiền đối với cá nhân.</w:t>
      </w:r>
    </w:p>
    <w:p w14:paraId="3CE22D6E"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 xml:space="preserve">Mức phạt tiền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Điều </w:t>
      </w:r>
      <w:r w:rsidRPr="005A2B37">
        <w:rPr>
          <w:rStyle w:val="ThnVnbanChar"/>
          <w:rFonts w:ascii="Arial" w:hAnsi="Arial" w:cs="Arial"/>
          <w:color w:val="000000"/>
          <w:sz w:val="20"/>
          <w:szCs w:val="20"/>
        </w:rPr>
        <w:t xml:space="preserve">7, 8, 9, 16, 17, 24, 26, 29, 33, 39, 50, 53, 63, 71, 72, 73, 74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80 </w:t>
      </w:r>
      <w:r w:rsidRPr="005774C1">
        <w:rPr>
          <w:rStyle w:val="ThnVnbanChar"/>
          <w:rFonts w:ascii="Arial" w:hAnsi="Arial" w:cs="Arial"/>
          <w:color w:val="000000"/>
          <w:sz w:val="20"/>
          <w:szCs w:val="20"/>
          <w:lang w:eastAsia="vi-VN"/>
        </w:rPr>
        <w:t xml:space="preserve">Nghị định này là mức phạt tiền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phạm hành chính của tổ chức.</w:t>
      </w:r>
    </w:p>
    <w:p w14:paraId="4BF5A655" w14:textId="77777777" w:rsidR="005A2B37" w:rsidRPr="005774C1" w:rsidRDefault="005A2B37" w:rsidP="005A2B37">
      <w:pPr>
        <w:pStyle w:val="ThnVnban"/>
        <w:shd w:val="clear" w:color="auto" w:fill="auto"/>
        <w:tabs>
          <w:tab w:val="left" w:pos="949"/>
        </w:tabs>
        <w:spacing w:after="0"/>
        <w:ind w:firstLine="720"/>
        <w:jc w:val="both"/>
        <w:rPr>
          <w:rFonts w:ascii="Arial" w:hAnsi="Arial" w:cs="Arial"/>
          <w:sz w:val="20"/>
          <w:szCs w:val="20"/>
        </w:rPr>
      </w:pPr>
      <w:r w:rsidRPr="005A2B37">
        <w:rPr>
          <w:rStyle w:val="ThnVnbanChar"/>
          <w:rFonts w:ascii="Arial" w:hAnsi="Arial" w:cs="Arial"/>
          <w:color w:val="000000"/>
          <w:sz w:val="20"/>
          <w:szCs w:val="20"/>
          <w:lang w:eastAsia="vi-VN"/>
        </w:rPr>
        <w:lastRenderedPageBreak/>
        <w:t xml:space="preserve">6. </w:t>
      </w:r>
      <w:r w:rsidRPr="005774C1">
        <w:rPr>
          <w:rStyle w:val="ThnVnbanChar"/>
          <w:rFonts w:ascii="Arial" w:hAnsi="Arial" w:cs="Arial"/>
          <w:color w:val="000000"/>
          <w:sz w:val="20"/>
          <w:szCs w:val="20"/>
          <w:lang w:eastAsia="vi-VN"/>
        </w:rPr>
        <w:t xml:space="preserve">Thẩm quyền phạt tiền của các chức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 xml:space="preserve">được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Chương </w:t>
      </w:r>
      <w:r w:rsidRPr="005A2B37">
        <w:rPr>
          <w:rStyle w:val="ThnVnbanChar"/>
          <w:rFonts w:ascii="Arial" w:hAnsi="Arial" w:cs="Arial"/>
          <w:color w:val="000000"/>
          <w:sz w:val="20"/>
          <w:szCs w:val="20"/>
        </w:rPr>
        <w:t xml:space="preserve">VIII </w:t>
      </w:r>
      <w:r w:rsidRPr="005774C1">
        <w:rPr>
          <w:rStyle w:val="ThnVnbanChar"/>
          <w:rFonts w:ascii="Arial" w:hAnsi="Arial" w:cs="Arial"/>
          <w:color w:val="000000"/>
          <w:sz w:val="20"/>
          <w:szCs w:val="20"/>
          <w:lang w:eastAsia="vi-VN"/>
        </w:rPr>
        <w:t xml:space="preserve">Nghị định này là thẩm quyền phạt tiền đối với một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của cá nhân, thẩm quyền phạt tiền tổ chức gấp </w:t>
      </w:r>
      <w:r w:rsidRPr="005A2B37">
        <w:rPr>
          <w:rStyle w:val="ThnVnbanChar"/>
          <w:rFonts w:ascii="Arial" w:hAnsi="Arial" w:cs="Arial"/>
          <w:color w:val="000000"/>
          <w:sz w:val="20"/>
          <w:szCs w:val="20"/>
        </w:rPr>
        <w:t xml:space="preserve">02 </w:t>
      </w:r>
      <w:r w:rsidRPr="005774C1">
        <w:rPr>
          <w:rStyle w:val="ThnVnbanChar"/>
          <w:rFonts w:ascii="Arial" w:hAnsi="Arial" w:cs="Arial"/>
          <w:color w:val="000000"/>
          <w:sz w:val="20"/>
          <w:szCs w:val="20"/>
          <w:lang w:eastAsia="vi-VN"/>
        </w:rPr>
        <w:t>lần thẩm quyền phạt tiền cá nhân.</w:t>
      </w:r>
    </w:p>
    <w:p w14:paraId="29FAEEC3"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1AA66730"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II</w:t>
      </w:r>
    </w:p>
    <w:p w14:paraId="7CD166B0"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HÀNH VI VI PHẠM HÀNH CHÍNH, HÌNH THỨC XỬ PHẠT,</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TRONG LĨNH V</w:t>
      </w:r>
      <w:r w:rsidRPr="005A2B37">
        <w:rPr>
          <w:rStyle w:val="ThnVnbanChar"/>
          <w:rFonts w:ascii="Arial" w:hAnsi="Arial" w:cs="Arial"/>
          <w:b/>
          <w:bCs/>
          <w:color w:val="000000"/>
          <w:sz w:val="20"/>
          <w:szCs w:val="20"/>
          <w:lang w:eastAsia="vi-VN"/>
        </w:rPr>
        <w:t>ỰC</w:t>
      </w:r>
      <w:r w:rsidRPr="005774C1">
        <w:rPr>
          <w:rStyle w:val="ThnVnbanChar"/>
          <w:rFonts w:ascii="Arial" w:hAnsi="Arial" w:cs="Arial"/>
          <w:b/>
          <w:bCs/>
          <w:color w:val="000000"/>
          <w:sz w:val="20"/>
          <w:szCs w:val="20"/>
          <w:lang w:eastAsia="vi-VN"/>
        </w:rPr>
        <w:t xml:space="preserve"> BỔ TRỢ TƯ PHÁP</w:t>
      </w:r>
    </w:p>
    <w:p w14:paraId="085D6E5E"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035FCC84"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Mục 1</w:t>
      </w:r>
    </w:p>
    <w:p w14:paraId="0D35988E"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HÀNH VI VI PHẠM HÀNH CHÍNH, HÌNH THỨC XỬ PHẠT,</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TRONG HOẠT ĐỘNG LUẬT SƯ</w:t>
      </w:r>
    </w:p>
    <w:p w14:paraId="5C2A46B1"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5CE6DC9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5. Hành vi vi phạm quy định về hồ sơ đăng ký tập sự hành nghề luật sư; đề nghị cấp, cấp lại chứng chỉ hành nghề luật sư; gia nhập Đoàn luật sư; đề nghị cấp giấy đăng ký hành nghề luật sư, giấy phép hành nghề luật sư tại Việt Nam của luật sư nước ngoài; đề nghị cấp giấy đăng ký hoạt động của tổ chức hành nghề luật sư, chi nhánh của tổ chức hành nghề luật sư; đề nghị cấp giấy phép thành lập, giấy đăng ký hoạt động của chi nhánh của tổ chức hành nghề luật sư nước ngoài, công ty luật nước ngoài, chi nhánh của công ty luật nước ngoài tại Việt Nam</w:t>
      </w:r>
    </w:p>
    <w:p w14:paraId="1FA9D3C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DF485A">
        <w:rPr>
          <w:rStyle w:val="ThnVnbanChar"/>
          <w:rFonts w:ascii="Arial" w:hAnsi="Arial" w:cs="Arial"/>
          <w:color w:val="000000"/>
          <w:sz w:val="20"/>
          <w:szCs w:val="20"/>
          <w:lang w:eastAsia="vi-VN"/>
        </w:rPr>
        <w:t>1. Phạt tiền từ 3.0</w:t>
      </w:r>
      <w:r w:rsidRPr="005774C1">
        <w:rPr>
          <w:rStyle w:val="ThnVnbanChar"/>
          <w:rFonts w:ascii="Arial" w:hAnsi="Arial" w:cs="Arial"/>
          <w:color w:val="000000"/>
          <w:sz w:val="20"/>
          <w:szCs w:val="20"/>
          <w:lang w:eastAsia="vi-VN"/>
        </w:rPr>
        <w:t>00.000 đồng đến 7.000.000 đồng đối với một trong các hành vi sau:</w:t>
      </w:r>
    </w:p>
    <w:p w14:paraId="512ED009"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Tẩy xóa, sửa chữa làm sai lệch nội dung giấy tờ, văn bản do cơ quan, tổ chức, người có thẩm quyền cấp trong hồ sơ đăng ký tập sự hành nghề luật sư; gia nhập Đoàn luật sư; đề nghị cấp, cấp lại chứng chỉ hành nghề luật sư; đề nghị cấp giấy đăng ký hành nghề luật sư, giấy phép hành nghề luật sư tại Việt Nam của luật sư nước ngoài;</w:t>
      </w:r>
    </w:p>
    <w:p w14:paraId="0BEFD971"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Tẩy xóa, sửa chữa làm sai lệch nội dung giấy tờ, văn bản do cơ quan, tổ chức, người có thẩm quyền cấp trong hồ sơ đề nghị cấp, cấp lại giấy đăng ký hoạt động của tổ chức hành nghề luật sư, chi nhánh của tổ chức hành nghề luật sư; giấy phép thành lập, giấy đăng ký hoạt động của chi nhánh của tổ chức hành nghề luật sư nước ngoài, công ty luật nước ngoài, chi nhánh của công ty luật nước ngoài tại Việt Nam.</w:t>
      </w:r>
    </w:p>
    <w:p w14:paraId="0B75744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2. Phạt tiền từ 7.000.000 đồng đến 10.000.000 đồng đối với hành vi khai không trung thực, che giấu thông tin của cá nhân, tổ chức trong hồ sơ đăng ký tập sự hành nghề luật sư; đề nghị cấp, cấp lại chứng chỉ hành nghề luật sư, giấy đăng ký hành nghề, giấy phép hành nghề luật sư tại Việt Nam của luật sư nước ngoài, giấy phép thành lập, giấy đăng ký hoạt động.</w:t>
      </w:r>
    </w:p>
    <w:p w14:paraId="33FBAD47"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Hình thức xử phạt bổ sung:</w:t>
      </w:r>
    </w:p>
    <w:p w14:paraId="5933479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Tịch thu tang vật là giấy tờ, văn bản bị tẩy xóa, sửa chữa làm sai lệch nội dung đối với hành vi vi phạm quy định tại khoản 1 Điều này.</w:t>
      </w:r>
    </w:p>
    <w:p w14:paraId="1F4D9085"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Biện pháp khắc phục hậu quả:</w:t>
      </w:r>
    </w:p>
    <w:p w14:paraId="7DAE080B"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có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này;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Điều này;</w:t>
      </w:r>
    </w:p>
    <w:p w14:paraId="18778403"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thực hiện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3C101DDD"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4" w:name="bookmark4"/>
      <w:bookmarkStart w:id="5" w:name="bookmark5"/>
      <w:r w:rsidRPr="005774C1">
        <w:rPr>
          <w:rStyle w:val="Heading2"/>
          <w:rFonts w:ascii="Arial" w:hAnsi="Arial" w:cs="Arial"/>
          <w:b/>
          <w:bCs/>
          <w:color w:val="000000"/>
          <w:sz w:val="20"/>
          <w:szCs w:val="20"/>
          <w:lang w:eastAsia="vi-VN"/>
        </w:rPr>
        <w:t xml:space="preserve">Điều </w:t>
      </w:r>
      <w:r w:rsidRPr="005A2B37">
        <w:rPr>
          <w:rStyle w:val="Heading2"/>
          <w:rFonts w:ascii="Arial" w:hAnsi="Arial" w:cs="Arial"/>
          <w:b/>
          <w:bCs/>
          <w:color w:val="000000"/>
          <w:sz w:val="20"/>
          <w:szCs w:val="20"/>
        </w:rPr>
        <w:t xml:space="preserve">6. </w:t>
      </w:r>
      <w:r w:rsidRPr="005774C1">
        <w:rPr>
          <w:rStyle w:val="Heading2"/>
          <w:rFonts w:ascii="Arial" w:hAnsi="Arial" w:cs="Arial"/>
          <w:b/>
          <w:bCs/>
          <w:color w:val="000000"/>
          <w:sz w:val="20"/>
          <w:szCs w:val="20"/>
          <w:lang w:eastAsia="vi-VN"/>
        </w:rPr>
        <w:t xml:space="preserve">Hành </w:t>
      </w:r>
      <w:r w:rsidRPr="005A2B37">
        <w:rPr>
          <w:rStyle w:val="Heading2"/>
          <w:rFonts w:ascii="Arial" w:hAnsi="Arial" w:cs="Arial"/>
          <w:b/>
          <w:bCs/>
          <w:color w:val="000000"/>
          <w:sz w:val="20"/>
          <w:szCs w:val="20"/>
        </w:rPr>
        <w:t xml:space="preserve">vi vi </w:t>
      </w:r>
      <w:r w:rsidRPr="005774C1">
        <w:rPr>
          <w:rStyle w:val="Heading2"/>
          <w:rFonts w:ascii="Arial" w:hAnsi="Arial" w:cs="Arial"/>
          <w:b/>
          <w:bCs/>
          <w:color w:val="000000"/>
          <w:sz w:val="20"/>
          <w:szCs w:val="20"/>
          <w:lang w:eastAsia="vi-VN"/>
        </w:rPr>
        <w:t xml:space="preserve">phạm </w:t>
      </w:r>
      <w:r w:rsidRPr="005A2B37">
        <w:rPr>
          <w:rStyle w:val="Heading2"/>
          <w:rFonts w:ascii="Arial" w:hAnsi="Arial" w:cs="Arial"/>
          <w:b/>
          <w:bCs/>
          <w:color w:val="000000"/>
          <w:sz w:val="20"/>
          <w:szCs w:val="20"/>
        </w:rPr>
        <w:t xml:space="preserve">quy </w:t>
      </w:r>
      <w:r w:rsidRPr="005774C1">
        <w:rPr>
          <w:rStyle w:val="Heading2"/>
          <w:rFonts w:ascii="Arial" w:hAnsi="Arial" w:cs="Arial"/>
          <w:b/>
          <w:bCs/>
          <w:color w:val="000000"/>
          <w:sz w:val="20"/>
          <w:szCs w:val="20"/>
          <w:lang w:eastAsia="vi-VN"/>
        </w:rPr>
        <w:t>định đối với hoạt động hành nghề luật sư</w:t>
      </w:r>
      <w:bookmarkEnd w:id="4"/>
      <w:bookmarkEnd w:id="5"/>
    </w:p>
    <w:p w14:paraId="515678A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Phạt tiền từ 1.000.000 đồng đến 3.000.000 đồng đối với một trong các hành vi sau:</w:t>
      </w:r>
    </w:p>
    <w:p w14:paraId="7D5FA8E8"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Không tham gia hoặc tham gia không đầy đủ nghĩa vụ bồi dưỡng bắt buộc về chuyên môn, nghiệp vụ;</w:t>
      </w:r>
    </w:p>
    <w:p w14:paraId="59DFD15A"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Thông báo không đúng thời hạn cho Đoàn luật sư về việc đăng ký hành nghề, thay đổi nội dung đăng ký hành nghề.</w:t>
      </w:r>
    </w:p>
    <w:p w14:paraId="7A6F5A4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2. Phạt tiền từ 3.000.000 đồng đến 7.000.000 đồng đối với một trong các hành vi sau:</w:t>
      </w:r>
    </w:p>
    <w:p w14:paraId="1CE88921"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Thông báo không đầy đủ cho khách hàng về quyền, nghĩa vụ và trách nhiệm nghề nghiệp của mình trong việc thực hiện dịch vụ pháp lý;</w:t>
      </w:r>
    </w:p>
    <w:p w14:paraId="1FE1775B"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Không đăng ký thay đổi nội dung đăng ký hành nghề với cơ quan nhà nước có thẩm quyền </w:t>
      </w:r>
      <w:r w:rsidRPr="005774C1">
        <w:rPr>
          <w:rStyle w:val="ThnVnbanChar"/>
          <w:rFonts w:ascii="Arial" w:hAnsi="Arial" w:cs="Arial"/>
          <w:color w:val="000000"/>
          <w:sz w:val="20"/>
          <w:szCs w:val="20"/>
          <w:lang w:eastAsia="vi-VN"/>
        </w:rPr>
        <w:lastRenderedPageBreak/>
        <w:t>hoặc không thông báo cho Đoàn luật sư về việc đăng ký hành nghề, thay đổi nội dung đăng ký hành nghề.</w:t>
      </w:r>
    </w:p>
    <w:p w14:paraId="27AC92A9"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22832481"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Cung cấp dịch vụ pháp lý cho cơ quan, tổ chức, cá nhân khác ngoài cơ quan, tổ chức mà luật sư đã ký hợp đồng lao động, trừ trường hợp được cơ quan nhà nước yêu cầu hoặc tham gia tố tụng trong vụ án hình sự theo yêu cầu của cơ quan tiến hành tố tụng hoặc thực hiện trợ giúp pháp lý theo sự phân công của Đoàn luật sư mà luật sư là thành viên;</w:t>
      </w:r>
    </w:p>
    <w:p w14:paraId="1C1C2ACD"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Thành lập hoặc tham gia thành lập từ hai tổ chức hành nghề luật sư trở lên;</w:t>
      </w:r>
    </w:p>
    <w:p w14:paraId="7FA2CE50"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Làm việc theo hợp đồng lao động cho cơ quan, tổ chức khác bằng hình thức luật sư hành nghề với tư cách cá nhân ngoài tổ chức hành nghề luật sư mà luật sư đã thành lập, tham gia thành lập hoặc đã ký hợp đồng lao động;</w:t>
      </w:r>
    </w:p>
    <w:p w14:paraId="23D1DD15" w14:textId="77777777" w:rsidR="005A2B37" w:rsidRPr="005774C1" w:rsidRDefault="005A2B37" w:rsidP="005A2B37">
      <w:pPr>
        <w:pStyle w:val="ThnVnban"/>
        <w:shd w:val="clear" w:color="auto" w:fill="auto"/>
        <w:tabs>
          <w:tab w:val="left" w:pos="98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Hành nghề luật sư không đúng hình thức hành nghề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451B389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Hành nghề luật sư với tư cách cá nhân mà không </w:t>
      </w:r>
      <w:r w:rsidRPr="005A2B37">
        <w:rPr>
          <w:rStyle w:val="ThnVnbanChar"/>
          <w:rFonts w:ascii="Arial" w:hAnsi="Arial" w:cs="Arial"/>
          <w:color w:val="000000"/>
          <w:sz w:val="20"/>
          <w:szCs w:val="20"/>
        </w:rPr>
        <w:t xml:space="preserve">mua </w:t>
      </w:r>
      <w:r w:rsidRPr="005774C1">
        <w:rPr>
          <w:rStyle w:val="ThnVnbanChar"/>
          <w:rFonts w:ascii="Arial" w:hAnsi="Arial" w:cs="Arial"/>
          <w:color w:val="000000"/>
          <w:sz w:val="20"/>
          <w:szCs w:val="20"/>
          <w:lang w:eastAsia="vi-VN"/>
        </w:rPr>
        <w:t xml:space="preserve">bảo hiểm trách nhiệm nghề nghiệp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hợp đồng </w:t>
      </w:r>
      <w:r w:rsidRPr="005A2B37">
        <w:rPr>
          <w:rStyle w:val="ThnVnbanChar"/>
          <w:rFonts w:ascii="Arial" w:hAnsi="Arial" w:cs="Arial"/>
          <w:color w:val="000000"/>
          <w:sz w:val="20"/>
          <w:szCs w:val="20"/>
        </w:rPr>
        <w:t xml:space="preserve">lao </w:t>
      </w:r>
      <w:r w:rsidRPr="005774C1">
        <w:rPr>
          <w:rStyle w:val="ThnVnbanChar"/>
          <w:rFonts w:ascii="Arial" w:hAnsi="Arial" w:cs="Arial"/>
          <w:color w:val="000000"/>
          <w:sz w:val="20"/>
          <w:szCs w:val="20"/>
          <w:lang w:eastAsia="vi-VN"/>
        </w:rPr>
        <w:t>động có thỏa thuận;</w:t>
      </w:r>
    </w:p>
    <w:p w14:paraId="405690AF"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 xml:space="preserve">Không thông báo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khách hàng về quyền, nghĩa vụ và trách nhiệm nghề nghiệp của mình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việc thực hiện dịch vụ pháp lý;</w:t>
      </w:r>
    </w:p>
    <w:p w14:paraId="53F95A45"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g) </w:t>
      </w:r>
      <w:r w:rsidRPr="005774C1">
        <w:rPr>
          <w:rStyle w:val="ThnVnbanChar"/>
          <w:rFonts w:ascii="Arial" w:hAnsi="Arial" w:cs="Arial"/>
          <w:color w:val="000000"/>
          <w:sz w:val="20"/>
          <w:szCs w:val="20"/>
          <w:lang w:eastAsia="vi-VN"/>
        </w:rPr>
        <w:t xml:space="preserve">Ký hợp đồng dịch vụ pháp lý với khách hàng không thông </w:t>
      </w:r>
      <w:r w:rsidRPr="005A2B37">
        <w:rPr>
          <w:rStyle w:val="ThnVnbanChar"/>
          <w:rFonts w:ascii="Arial" w:hAnsi="Arial" w:cs="Arial"/>
          <w:color w:val="000000"/>
          <w:sz w:val="20"/>
          <w:szCs w:val="20"/>
        </w:rPr>
        <w:t xml:space="preserve">qua </w:t>
      </w:r>
      <w:r w:rsidRPr="005774C1">
        <w:rPr>
          <w:rStyle w:val="ThnVnbanChar"/>
          <w:rFonts w:ascii="Arial" w:hAnsi="Arial" w:cs="Arial"/>
          <w:color w:val="000000"/>
          <w:sz w:val="20"/>
          <w:szCs w:val="20"/>
          <w:lang w:eastAsia="vi-VN"/>
        </w:rPr>
        <w:t>tổ chức hành nghề luật sư hoặc không có văn bản ủy quyền của tổ chức hành nghề luật sư;</w:t>
      </w:r>
    </w:p>
    <w:p w14:paraId="2008FAF6"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h) </w:t>
      </w:r>
      <w:r w:rsidRPr="005774C1">
        <w:rPr>
          <w:rStyle w:val="ThnVnbanChar"/>
          <w:rFonts w:ascii="Arial" w:hAnsi="Arial" w:cs="Arial"/>
          <w:color w:val="000000"/>
          <w:sz w:val="20"/>
          <w:szCs w:val="20"/>
          <w:lang w:eastAsia="vi-VN"/>
        </w:rPr>
        <w:t xml:space="preserve">Hành nghề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chưa được cấp giấy đăng ký hành nghề luật sư với tư cách cá nhân hoặc vẫn hành nghề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đã bị </w:t>
      </w:r>
      <w:r w:rsidRPr="005A2B37">
        <w:rPr>
          <w:rStyle w:val="ThnVnbanChar"/>
          <w:rFonts w:ascii="Arial" w:hAnsi="Arial" w:cs="Arial"/>
          <w:color w:val="000000"/>
          <w:sz w:val="20"/>
          <w:szCs w:val="20"/>
        </w:rPr>
        <w:t xml:space="preserve">thu </w:t>
      </w:r>
      <w:r w:rsidRPr="005774C1">
        <w:rPr>
          <w:rStyle w:val="ThnVnbanChar"/>
          <w:rFonts w:ascii="Arial" w:hAnsi="Arial" w:cs="Arial"/>
          <w:color w:val="000000"/>
          <w:sz w:val="20"/>
          <w:szCs w:val="20"/>
          <w:lang w:eastAsia="vi-VN"/>
        </w:rPr>
        <w:t>hồi giấy đăng ký hành nghề luật sư.</w:t>
      </w:r>
    </w:p>
    <w:p w14:paraId="13906671"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15.000.000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25B6C3EF"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chứng chỉ hành nghề luật sư, giấy đăng ký hành nghề luật sư, giấy phép hành nghề luật sư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của luật sư nước ngoài, văn bản thông báo về việc đăng ký bào chữa, thông báo về việc đăng ký bảo vệ quyền và lợi ích hợp pháp;</w:t>
      </w:r>
    </w:p>
    <w:p w14:paraId="6F877B38"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Hành nghề tại Việt </w:t>
      </w:r>
      <w:r w:rsidRPr="005A2B37">
        <w:rPr>
          <w:rStyle w:val="ThnVnbanChar"/>
          <w:rFonts w:ascii="Arial" w:hAnsi="Arial" w:cs="Arial"/>
          <w:color w:val="000000"/>
          <w:sz w:val="20"/>
          <w:szCs w:val="20"/>
        </w:rPr>
        <w:t xml:space="preserve">Nam khi </w:t>
      </w:r>
      <w:r w:rsidRPr="005774C1">
        <w:rPr>
          <w:rStyle w:val="ThnVnbanChar"/>
          <w:rFonts w:ascii="Arial" w:hAnsi="Arial" w:cs="Arial"/>
          <w:color w:val="000000"/>
          <w:sz w:val="20"/>
          <w:szCs w:val="20"/>
          <w:lang w:eastAsia="vi-VN"/>
        </w:rPr>
        <w:t>giấy phép hành nghề của luật sư nước ngoài đã hết hạn;</w:t>
      </w:r>
    </w:p>
    <w:p w14:paraId="3B8EF38D"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Hành nghề luật sư với tư cách cá nhân mà không đăng ký hành nghề tại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w:t>
      </w:r>
    </w:p>
    <w:p w14:paraId="76224AC0"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15.000.000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20.000.000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1C9AA27C"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Hoạt động không đúng phạm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hành nghề của luật sư nước ngoài tại Việt </w:t>
      </w:r>
      <w:r w:rsidRPr="005A2B37">
        <w:rPr>
          <w:rStyle w:val="ThnVnbanChar"/>
          <w:rFonts w:ascii="Arial" w:hAnsi="Arial" w:cs="Arial"/>
          <w:color w:val="000000"/>
          <w:sz w:val="20"/>
          <w:szCs w:val="20"/>
        </w:rPr>
        <w:t>Nam;</w:t>
      </w:r>
    </w:p>
    <w:p w14:paraId="735836E6"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Cho </w:t>
      </w:r>
      <w:r w:rsidRPr="005774C1">
        <w:rPr>
          <w:rStyle w:val="ThnVnbanChar"/>
          <w:rFonts w:ascii="Arial" w:hAnsi="Arial" w:cs="Arial"/>
          <w:color w:val="000000"/>
          <w:sz w:val="20"/>
          <w:szCs w:val="20"/>
          <w:lang w:eastAsia="vi-VN"/>
        </w:rPr>
        <w:t xml:space="preserve">người khác sử dụng chứng chỉ hành nghề luật sư, giấy đăng ký hành nghề luật sư hoặc giấy phép hành nghề luật sư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để hành nghề luật sư;</w:t>
      </w:r>
    </w:p>
    <w:p w14:paraId="1A3F1D2D"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Sử dụng chứng chỉ hành nghề luật sư, giấy đăng ký hành nghề luật sư với tư cách cá nhân hoặc sử dụng giấy phép hành nghề luật sư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của người khác để hành nghề luật sư.</w:t>
      </w:r>
    </w:p>
    <w:p w14:paraId="024F1880"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6.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20.000.000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30.000.000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2F6B8F1D" w14:textId="77777777" w:rsidR="005A2B37" w:rsidRPr="005774C1" w:rsidRDefault="005A2B37" w:rsidP="005A2B37">
      <w:pPr>
        <w:pStyle w:val="ThnVnban"/>
        <w:shd w:val="clear" w:color="auto" w:fill="auto"/>
        <w:tabs>
          <w:tab w:val="left" w:pos="952"/>
        </w:tabs>
        <w:spacing w:after="120"/>
        <w:ind w:firstLine="720"/>
        <w:jc w:val="both"/>
        <w:rPr>
          <w:rStyle w:val="ThnVnbanChar"/>
          <w:rFonts w:ascii="Arial" w:hAnsi="Arial" w:cs="Arial"/>
          <w:color w:val="000000"/>
          <w:sz w:val="20"/>
          <w:szCs w:val="20"/>
          <w:lang w:eastAsia="vi-VN"/>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Hành nghề luật sư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chưa có chứng chỉ hành nghề luật sư hoặc chưa </w:t>
      </w:r>
      <w:r w:rsidRPr="005A2B37">
        <w:rPr>
          <w:rStyle w:val="ThnVnbanChar"/>
          <w:rFonts w:ascii="Arial" w:hAnsi="Arial" w:cs="Arial"/>
          <w:color w:val="000000"/>
          <w:sz w:val="20"/>
          <w:szCs w:val="20"/>
        </w:rPr>
        <w:t xml:space="preserve">gia </w:t>
      </w:r>
      <w:r w:rsidRPr="005774C1">
        <w:rPr>
          <w:rStyle w:val="ThnVnbanChar"/>
          <w:rFonts w:ascii="Arial" w:hAnsi="Arial" w:cs="Arial"/>
          <w:color w:val="000000"/>
          <w:sz w:val="20"/>
          <w:szCs w:val="20"/>
          <w:lang w:eastAsia="vi-VN"/>
        </w:rPr>
        <w:t>nhập Đoàn luật sư;</w:t>
      </w:r>
    </w:p>
    <w:p w14:paraId="4C5E103F"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fontstyle01"/>
          <w:rFonts w:ascii="Arial" w:hAnsi="Arial" w:cs="Arial"/>
          <w:sz w:val="20"/>
          <w:szCs w:val="20"/>
        </w:rPr>
        <w:t>b) Cung cấp dịch vụ pháp lý cho khách hàng hoặc treo biển hiệu khi tổ</w:t>
      </w:r>
      <w:r w:rsidRPr="005A2B37">
        <w:rPr>
          <w:rStyle w:val="fontstyle01"/>
          <w:rFonts w:ascii="Arial" w:hAnsi="Arial" w:cs="Arial"/>
          <w:sz w:val="20"/>
          <w:szCs w:val="20"/>
        </w:rPr>
        <w:t xml:space="preserve"> </w:t>
      </w:r>
      <w:r w:rsidRPr="005774C1">
        <w:rPr>
          <w:rStyle w:val="fontstyle01"/>
          <w:rFonts w:ascii="Arial" w:hAnsi="Arial" w:cs="Arial"/>
          <w:sz w:val="20"/>
          <w:szCs w:val="20"/>
        </w:rPr>
        <w:t>chức hành nghề luật sư do mình thành lập hoặc tham gia thành lập chưa được</w:t>
      </w:r>
      <w:r w:rsidRPr="005A2B37">
        <w:rPr>
          <w:rStyle w:val="fontstyle01"/>
          <w:rFonts w:ascii="Arial" w:hAnsi="Arial" w:cs="Arial"/>
          <w:sz w:val="20"/>
          <w:szCs w:val="20"/>
        </w:rPr>
        <w:t xml:space="preserve"> </w:t>
      </w:r>
      <w:r w:rsidRPr="005774C1">
        <w:rPr>
          <w:rStyle w:val="fontstyle01"/>
          <w:rFonts w:ascii="Arial" w:hAnsi="Arial" w:cs="Arial"/>
          <w:sz w:val="20"/>
          <w:szCs w:val="20"/>
        </w:rPr>
        <w:t>đăng ký hoạt động;</w:t>
      </w:r>
    </w:p>
    <w:p w14:paraId="4FA22105"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Có lời lẽ, hành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xúc phạm cá nhân,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quá trình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tố tụng; tự mình hoặc giúp khách hàng thực hiện những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pháp luật nhằm trì hoãn, kéo dài thời </w:t>
      </w:r>
      <w:r w:rsidRPr="005A2B37">
        <w:rPr>
          <w:rStyle w:val="ThnVnbanChar"/>
          <w:rFonts w:ascii="Arial" w:hAnsi="Arial" w:cs="Arial"/>
          <w:color w:val="000000"/>
          <w:sz w:val="20"/>
          <w:szCs w:val="20"/>
        </w:rPr>
        <w:t xml:space="preserve">gian </w:t>
      </w:r>
      <w:r w:rsidRPr="005774C1">
        <w:rPr>
          <w:rStyle w:val="ThnVnbanChar"/>
          <w:rFonts w:ascii="Arial" w:hAnsi="Arial" w:cs="Arial"/>
          <w:color w:val="000000"/>
          <w:sz w:val="20"/>
          <w:szCs w:val="20"/>
          <w:lang w:eastAsia="vi-VN"/>
        </w:rPr>
        <w:t xml:space="preserve">hoặc gây khó khăn, cản trở hoạt động của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tiến hành tố tụng và các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nhà nước khác;</w:t>
      </w:r>
    </w:p>
    <w:p w14:paraId="19D99862"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Sách nhiễu khách hàng; nhận, đòi hỏi bất kỳ một khoản tiền, lợi ích khác ngoài khoản thù </w:t>
      </w:r>
      <w:r w:rsidRPr="005A2B37">
        <w:rPr>
          <w:rStyle w:val="ThnVnbanChar"/>
          <w:rFonts w:ascii="Arial" w:hAnsi="Arial" w:cs="Arial"/>
          <w:color w:val="000000"/>
          <w:sz w:val="20"/>
          <w:szCs w:val="20"/>
        </w:rPr>
        <w:t xml:space="preserve">lao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phí đã thỏa thuận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hợp đồng dịch vụ pháp lý; lừa dối khách hàng mà chưa đến mức </w:t>
      </w:r>
      <w:r w:rsidRPr="005A2B37">
        <w:rPr>
          <w:rStyle w:val="ThnVnbanChar"/>
          <w:rFonts w:ascii="Arial" w:hAnsi="Arial" w:cs="Arial"/>
          <w:color w:val="000000"/>
          <w:sz w:val="20"/>
          <w:szCs w:val="20"/>
        </w:rPr>
        <w:t xml:space="preserve">truy </w:t>
      </w:r>
      <w:r w:rsidRPr="005774C1">
        <w:rPr>
          <w:rStyle w:val="ThnVnbanChar"/>
          <w:rFonts w:ascii="Arial" w:hAnsi="Arial" w:cs="Arial"/>
          <w:color w:val="000000"/>
          <w:sz w:val="20"/>
          <w:szCs w:val="20"/>
          <w:lang w:eastAsia="vi-VN"/>
        </w:rPr>
        <w:t>cứu trách nhiệm hình sự;</w:t>
      </w:r>
    </w:p>
    <w:p w14:paraId="4BB799B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Hành nghề luật sư tại Việt </w:t>
      </w:r>
      <w:r w:rsidRPr="005A2B37">
        <w:rPr>
          <w:rStyle w:val="ThnVnbanChar"/>
          <w:rFonts w:ascii="Arial" w:hAnsi="Arial" w:cs="Arial"/>
          <w:color w:val="000000"/>
          <w:sz w:val="20"/>
          <w:szCs w:val="20"/>
        </w:rPr>
        <w:t xml:space="preserve">Nam trong </w:t>
      </w:r>
      <w:r w:rsidRPr="005774C1">
        <w:rPr>
          <w:rStyle w:val="ThnVnbanChar"/>
          <w:rFonts w:ascii="Arial" w:hAnsi="Arial" w:cs="Arial"/>
          <w:color w:val="000000"/>
          <w:sz w:val="20"/>
          <w:szCs w:val="20"/>
          <w:lang w:eastAsia="vi-VN"/>
        </w:rPr>
        <w:t xml:space="preserve">trường hợp không đủ điều kiện hành nghề; chưa được cấp giấy phép hành nghề luật sư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hoặc vẫn hành nghề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đã bị tước quyền sử dụng giấy phép hành nghề luật sư tại Việt </w:t>
      </w:r>
      <w:r w:rsidRPr="005A2B37">
        <w:rPr>
          <w:rStyle w:val="ThnVnbanChar"/>
          <w:rFonts w:ascii="Arial" w:hAnsi="Arial" w:cs="Arial"/>
          <w:color w:val="000000"/>
          <w:sz w:val="20"/>
          <w:szCs w:val="20"/>
        </w:rPr>
        <w:t>Nam;</w:t>
      </w:r>
    </w:p>
    <w:p w14:paraId="5D916244"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lastRenderedPageBreak/>
        <w:t xml:space="preserve">e) </w:t>
      </w:r>
      <w:r w:rsidRPr="005774C1">
        <w:rPr>
          <w:rStyle w:val="ThnVnbanChar"/>
          <w:rFonts w:ascii="Arial" w:hAnsi="Arial" w:cs="Arial"/>
          <w:color w:val="000000"/>
          <w:sz w:val="20"/>
          <w:szCs w:val="20"/>
          <w:lang w:eastAsia="vi-VN"/>
        </w:rPr>
        <w:t xml:space="preserve">Ứng xử, phát ngôn hoặc có hành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làm ảnh hưởng đến hình ảnh, </w:t>
      </w:r>
      <w:r w:rsidRPr="005A2B37">
        <w:rPr>
          <w:rStyle w:val="ThnVnbanChar"/>
          <w:rFonts w:ascii="Arial" w:hAnsi="Arial" w:cs="Arial"/>
          <w:color w:val="000000"/>
          <w:sz w:val="20"/>
          <w:szCs w:val="20"/>
        </w:rPr>
        <w:t xml:space="preserve">uy </w:t>
      </w:r>
      <w:r w:rsidRPr="005774C1">
        <w:rPr>
          <w:rStyle w:val="ThnVnbanChar"/>
          <w:rFonts w:ascii="Arial" w:hAnsi="Arial" w:cs="Arial"/>
          <w:color w:val="000000"/>
          <w:sz w:val="20"/>
          <w:szCs w:val="20"/>
          <w:lang w:eastAsia="vi-VN"/>
        </w:rPr>
        <w:t xml:space="preserve">tín của nghề luật sư hoặc gây thiệt hại đến quyền và lợi ích hợp pháp của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cá nhân mà chưa đến mức </w:t>
      </w:r>
      <w:r w:rsidRPr="005A2B37">
        <w:rPr>
          <w:rStyle w:val="ThnVnbanChar"/>
          <w:rFonts w:ascii="Arial" w:hAnsi="Arial" w:cs="Arial"/>
          <w:color w:val="000000"/>
          <w:sz w:val="20"/>
          <w:szCs w:val="20"/>
        </w:rPr>
        <w:t xml:space="preserve">truy </w:t>
      </w:r>
      <w:r w:rsidRPr="005774C1">
        <w:rPr>
          <w:rStyle w:val="ThnVnbanChar"/>
          <w:rFonts w:ascii="Arial" w:hAnsi="Arial" w:cs="Arial"/>
          <w:color w:val="000000"/>
          <w:sz w:val="20"/>
          <w:szCs w:val="20"/>
          <w:lang w:eastAsia="vi-VN"/>
        </w:rPr>
        <w:t>cứu trách nhiệm hình sự.</w:t>
      </w:r>
    </w:p>
    <w:p w14:paraId="2D73A18C"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7.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30.000.000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40.000.000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48093F57"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Cung </w:t>
      </w:r>
      <w:r w:rsidRPr="005774C1">
        <w:rPr>
          <w:rStyle w:val="ThnVnbanChar"/>
          <w:rFonts w:ascii="Arial" w:hAnsi="Arial" w:cs="Arial"/>
          <w:color w:val="000000"/>
          <w:sz w:val="20"/>
          <w:szCs w:val="20"/>
          <w:lang w:eastAsia="vi-VN"/>
        </w:rPr>
        <w:t xml:space="preserve">cấp hoặc hướng dẫn khách hàng </w:t>
      </w:r>
      <w:r w:rsidRPr="005A2B37">
        <w:rPr>
          <w:rStyle w:val="ThnVnbanChar"/>
          <w:rFonts w:ascii="Arial" w:hAnsi="Arial" w:cs="Arial"/>
          <w:color w:val="000000"/>
          <w:sz w:val="20"/>
          <w:szCs w:val="20"/>
        </w:rPr>
        <w:t xml:space="preserve">cung </w:t>
      </w:r>
      <w:r w:rsidRPr="005774C1">
        <w:rPr>
          <w:rStyle w:val="ThnVnbanChar"/>
          <w:rFonts w:ascii="Arial" w:hAnsi="Arial" w:cs="Arial"/>
          <w:color w:val="000000"/>
          <w:sz w:val="20"/>
          <w:szCs w:val="20"/>
          <w:lang w:eastAsia="vi-VN"/>
        </w:rPr>
        <w:t xml:space="preserve">cấp tài liệu, vật chứng giả,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sự thật;</w:t>
      </w:r>
    </w:p>
    <w:p w14:paraId="25CFD163"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Xúi giục khách hàng </w:t>
      </w:r>
      <w:r w:rsidRPr="005A2B37">
        <w:rPr>
          <w:rStyle w:val="ThnVnbanChar"/>
          <w:rFonts w:ascii="Arial" w:hAnsi="Arial" w:cs="Arial"/>
          <w:color w:val="000000"/>
          <w:sz w:val="20"/>
          <w:szCs w:val="20"/>
        </w:rPr>
        <w:t xml:space="preserve">khai sai </w:t>
      </w:r>
      <w:r w:rsidRPr="005774C1">
        <w:rPr>
          <w:rStyle w:val="ThnVnbanChar"/>
          <w:rFonts w:ascii="Arial" w:hAnsi="Arial" w:cs="Arial"/>
          <w:color w:val="000000"/>
          <w:sz w:val="20"/>
          <w:szCs w:val="20"/>
          <w:lang w:eastAsia="vi-VN"/>
        </w:rPr>
        <w:t>sự thật hoặc xúi giục khách hàng khiếu nại, tố cáo trái pháp luật;</w:t>
      </w:r>
    </w:p>
    <w:p w14:paraId="30A08235"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Tiết lộ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về vụ, việc, về khách hàng mà mình biết </w:t>
      </w:r>
      <w:r w:rsidRPr="005A2B37">
        <w:rPr>
          <w:rStyle w:val="ThnVnbanChar"/>
          <w:rFonts w:ascii="Arial" w:hAnsi="Arial" w:cs="Arial"/>
          <w:color w:val="000000"/>
          <w:sz w:val="20"/>
          <w:szCs w:val="20"/>
        </w:rPr>
        <w:t xml:space="preserve">trong khi </w:t>
      </w:r>
      <w:r w:rsidRPr="005774C1">
        <w:rPr>
          <w:rStyle w:val="ThnVnbanChar"/>
          <w:rFonts w:ascii="Arial" w:hAnsi="Arial" w:cs="Arial"/>
          <w:color w:val="000000"/>
          <w:sz w:val="20"/>
          <w:szCs w:val="20"/>
          <w:lang w:eastAsia="vi-VN"/>
        </w:rPr>
        <w:t xml:space="preserve">hành nghề, trừ trường hợp được khách hàng đồng ý bằng văn bản hoặc pháp luật có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khác;</w:t>
      </w:r>
    </w:p>
    <w:p w14:paraId="18AFEA6C"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Móc nối,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hệ với người tiến hành tố tụng, người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tố tụng, cán bộ, công chức, viên chức để làm trái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của pháp luật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việc giải quyết vụ, việc;</w:t>
      </w:r>
    </w:p>
    <w:p w14:paraId="2FC0E96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lôi kéo, kích động, </w:t>
      </w:r>
      <w:r w:rsidRPr="005A2B37">
        <w:rPr>
          <w:rStyle w:val="ThnVnbanChar"/>
          <w:rFonts w:ascii="Arial" w:hAnsi="Arial" w:cs="Arial"/>
          <w:color w:val="000000"/>
          <w:sz w:val="20"/>
          <w:szCs w:val="20"/>
        </w:rPr>
        <w:t xml:space="preserve">mua </w:t>
      </w:r>
      <w:r w:rsidRPr="005774C1">
        <w:rPr>
          <w:rStyle w:val="ThnVnbanChar"/>
          <w:rFonts w:ascii="Arial" w:hAnsi="Arial" w:cs="Arial"/>
          <w:color w:val="000000"/>
          <w:sz w:val="20"/>
          <w:szCs w:val="20"/>
          <w:lang w:eastAsia="vi-VN"/>
        </w:rPr>
        <w:t xml:space="preserve">chuộc, cưỡng ép người khác tập </w:t>
      </w:r>
      <w:r w:rsidRPr="005A2B37">
        <w:rPr>
          <w:rStyle w:val="ThnVnbanChar"/>
          <w:rFonts w:ascii="Arial" w:hAnsi="Arial" w:cs="Arial"/>
          <w:color w:val="000000"/>
          <w:sz w:val="20"/>
          <w:szCs w:val="20"/>
        </w:rPr>
        <w:t xml:space="preserve">trung </w:t>
      </w:r>
      <w:r w:rsidRPr="005774C1">
        <w:rPr>
          <w:rStyle w:val="ThnVnbanChar"/>
          <w:rFonts w:ascii="Arial" w:hAnsi="Arial" w:cs="Arial"/>
          <w:color w:val="000000"/>
          <w:sz w:val="20"/>
          <w:szCs w:val="20"/>
          <w:lang w:eastAsia="vi-VN"/>
        </w:rPr>
        <w:t xml:space="preserve">đông người để gây rối trật tự công cộng, thực hiện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pháp luật mà chưa đến mức </w:t>
      </w:r>
      <w:r w:rsidRPr="005A2B37">
        <w:rPr>
          <w:rStyle w:val="ThnVnbanChar"/>
          <w:rFonts w:ascii="Arial" w:hAnsi="Arial" w:cs="Arial"/>
          <w:color w:val="000000"/>
          <w:sz w:val="20"/>
          <w:szCs w:val="20"/>
        </w:rPr>
        <w:t xml:space="preserve">truy </w:t>
      </w:r>
      <w:r w:rsidRPr="005774C1">
        <w:rPr>
          <w:rStyle w:val="ThnVnbanChar"/>
          <w:rFonts w:ascii="Arial" w:hAnsi="Arial" w:cs="Arial"/>
          <w:color w:val="000000"/>
          <w:sz w:val="20"/>
          <w:szCs w:val="20"/>
          <w:lang w:eastAsia="vi-VN"/>
        </w:rPr>
        <w:t>cứu trách nhiệm hình sự;</w:t>
      </w:r>
    </w:p>
    <w:p w14:paraId="16C803A5"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e) Cung </w:t>
      </w:r>
      <w:r w:rsidRPr="005774C1">
        <w:rPr>
          <w:rStyle w:val="ThnVnbanChar"/>
          <w:rFonts w:ascii="Arial" w:hAnsi="Arial" w:cs="Arial"/>
          <w:color w:val="000000"/>
          <w:sz w:val="20"/>
          <w:szCs w:val="20"/>
          <w:lang w:eastAsia="vi-VN"/>
        </w:rPr>
        <w:t xml:space="preserve">cấp dịch vụ pháp lý, hoạt động tư vấn pháp luật với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 xml:space="preserve">nghĩa luật sư hoặc mạo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 xml:space="preserve">luật sư để hành nghề luật sư; </w:t>
      </w:r>
      <w:r w:rsidRPr="005A2B37">
        <w:rPr>
          <w:rStyle w:val="ThnVnbanChar"/>
          <w:rFonts w:ascii="Arial" w:hAnsi="Arial" w:cs="Arial"/>
          <w:color w:val="000000"/>
          <w:sz w:val="20"/>
          <w:szCs w:val="20"/>
        </w:rPr>
        <w:t xml:space="preserve">treo </w:t>
      </w:r>
      <w:r w:rsidRPr="005774C1">
        <w:rPr>
          <w:rStyle w:val="ThnVnbanChar"/>
          <w:rFonts w:ascii="Arial" w:hAnsi="Arial" w:cs="Arial"/>
          <w:color w:val="000000"/>
          <w:sz w:val="20"/>
          <w:szCs w:val="20"/>
          <w:lang w:eastAsia="vi-VN"/>
        </w:rPr>
        <w:t xml:space="preserve">biển hiệu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chưa được cấp chứng chỉ hành nghề luật sư hoặc chưa </w:t>
      </w:r>
      <w:r w:rsidRPr="005A2B37">
        <w:rPr>
          <w:rStyle w:val="ThnVnbanChar"/>
          <w:rFonts w:ascii="Arial" w:hAnsi="Arial" w:cs="Arial"/>
          <w:color w:val="000000"/>
          <w:sz w:val="20"/>
          <w:szCs w:val="20"/>
        </w:rPr>
        <w:t xml:space="preserve">gia </w:t>
      </w:r>
      <w:r w:rsidRPr="005774C1">
        <w:rPr>
          <w:rStyle w:val="ThnVnbanChar"/>
          <w:rFonts w:ascii="Arial" w:hAnsi="Arial" w:cs="Arial"/>
          <w:color w:val="000000"/>
          <w:sz w:val="20"/>
          <w:szCs w:val="20"/>
          <w:lang w:eastAsia="vi-VN"/>
        </w:rPr>
        <w:t>nhập Đoàn luật sư.</w:t>
      </w:r>
    </w:p>
    <w:p w14:paraId="12408CE3"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8.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51699FEE"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Tước quyền sử dụng chứng chỉ hành nghề luật sư hoặc giấy phép hành nghề luật sư nước ngoài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từ </w:t>
      </w:r>
      <w:r w:rsidRPr="005A2B37">
        <w:rPr>
          <w:rStyle w:val="ThnVnbanChar"/>
          <w:rFonts w:ascii="Arial" w:hAnsi="Arial" w:cs="Arial"/>
          <w:color w:val="000000"/>
          <w:sz w:val="20"/>
          <w:szCs w:val="20"/>
        </w:rPr>
        <w:t xml:space="preserve">01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a, b, c, d, </w:t>
      </w:r>
      <w:r w:rsidRPr="005774C1">
        <w:rPr>
          <w:rStyle w:val="ThnVnbanChar"/>
          <w:rFonts w:ascii="Arial" w:hAnsi="Arial" w:cs="Arial"/>
          <w:color w:val="000000"/>
          <w:sz w:val="20"/>
          <w:szCs w:val="20"/>
          <w:lang w:eastAsia="vi-VN"/>
        </w:rPr>
        <w:t xml:space="preserve">đ và </w:t>
      </w: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Điều này;</w:t>
      </w:r>
    </w:p>
    <w:p w14:paraId="5C294187"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Tước quyền sử dụng chứng chỉ hành nghề luật sư hoặc giấy phép hành nghề luật sư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từ </w:t>
      </w:r>
      <w:r w:rsidRPr="005A2B37">
        <w:rPr>
          <w:rStyle w:val="ThnVnbanChar"/>
          <w:rFonts w:ascii="Arial" w:hAnsi="Arial" w:cs="Arial"/>
          <w:color w:val="000000"/>
          <w:sz w:val="20"/>
          <w:szCs w:val="20"/>
        </w:rPr>
        <w:t xml:space="preserve">06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09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c, d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e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Điều này;</w:t>
      </w:r>
    </w:p>
    <w:p w14:paraId="35C3D09B"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là chứng chỉ hành nghề luật sư, giấy đăng ký hành nghề luật sư, giấy phép hành nghề luật sư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của luật sư nước ngoài, giấy chứng nhận về việc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tố tụng, văn bản thông báo người bào chữa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Điều này.</w:t>
      </w:r>
    </w:p>
    <w:p w14:paraId="342687C0"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9. </w:t>
      </w:r>
      <w:r w:rsidRPr="005774C1">
        <w:rPr>
          <w:rStyle w:val="ThnVnbanChar"/>
          <w:rFonts w:ascii="Arial" w:hAnsi="Arial" w:cs="Arial"/>
          <w:color w:val="000000"/>
          <w:sz w:val="20"/>
          <w:szCs w:val="20"/>
          <w:lang w:eastAsia="vi-VN"/>
        </w:rPr>
        <w:t>Biện pháp khắc phục hậu quả:</w:t>
      </w:r>
    </w:p>
    <w:p w14:paraId="4532A87E"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Điều này;</w:t>
      </w:r>
    </w:p>
    <w:p w14:paraId="4376B826"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thực hiện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a, b, c, d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h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c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a, b, d </w:t>
      </w:r>
      <w:r w:rsidRPr="005774C1">
        <w:rPr>
          <w:rStyle w:val="ThnVnbanChar"/>
          <w:rFonts w:ascii="Arial" w:hAnsi="Arial" w:cs="Arial"/>
          <w:color w:val="000000"/>
          <w:sz w:val="20"/>
          <w:szCs w:val="20"/>
          <w:lang w:eastAsia="vi-VN"/>
        </w:rPr>
        <w:t xml:space="preserve">và đ khoản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d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e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Điều này.</w:t>
      </w:r>
    </w:p>
    <w:p w14:paraId="3C83637F"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6" w:name="bookmark6"/>
      <w:bookmarkStart w:id="7" w:name="bookmark7"/>
      <w:r w:rsidRPr="005774C1">
        <w:rPr>
          <w:rStyle w:val="Heading2"/>
          <w:rFonts w:ascii="Arial" w:hAnsi="Arial" w:cs="Arial"/>
          <w:b/>
          <w:bCs/>
          <w:color w:val="000000"/>
          <w:sz w:val="20"/>
          <w:szCs w:val="20"/>
          <w:lang w:eastAsia="vi-VN"/>
        </w:rPr>
        <w:t xml:space="preserve">Điều </w:t>
      </w:r>
      <w:r w:rsidRPr="005A2B37">
        <w:rPr>
          <w:rStyle w:val="Heading2"/>
          <w:rFonts w:ascii="Arial" w:hAnsi="Arial" w:cs="Arial"/>
          <w:b/>
          <w:bCs/>
          <w:color w:val="000000"/>
          <w:sz w:val="20"/>
          <w:szCs w:val="20"/>
        </w:rPr>
        <w:t xml:space="preserve">7. </w:t>
      </w:r>
      <w:r w:rsidRPr="005774C1">
        <w:rPr>
          <w:rStyle w:val="Heading2"/>
          <w:rFonts w:ascii="Arial" w:hAnsi="Arial" w:cs="Arial"/>
          <w:b/>
          <w:bCs/>
          <w:color w:val="000000"/>
          <w:sz w:val="20"/>
          <w:szCs w:val="20"/>
          <w:lang w:eastAsia="vi-VN"/>
        </w:rPr>
        <w:t xml:space="preserve">Hành </w:t>
      </w:r>
      <w:r w:rsidRPr="005A2B37">
        <w:rPr>
          <w:rStyle w:val="Heading2"/>
          <w:rFonts w:ascii="Arial" w:hAnsi="Arial" w:cs="Arial"/>
          <w:b/>
          <w:bCs/>
          <w:color w:val="000000"/>
          <w:sz w:val="20"/>
          <w:szCs w:val="20"/>
        </w:rPr>
        <w:t xml:space="preserve">vi vi </w:t>
      </w:r>
      <w:r w:rsidRPr="005774C1">
        <w:rPr>
          <w:rStyle w:val="Heading2"/>
          <w:rFonts w:ascii="Arial" w:hAnsi="Arial" w:cs="Arial"/>
          <w:b/>
          <w:bCs/>
          <w:color w:val="000000"/>
          <w:sz w:val="20"/>
          <w:szCs w:val="20"/>
          <w:lang w:eastAsia="vi-VN"/>
        </w:rPr>
        <w:t xml:space="preserve">phạm </w:t>
      </w:r>
      <w:r w:rsidRPr="005A2B37">
        <w:rPr>
          <w:rStyle w:val="Heading2"/>
          <w:rFonts w:ascii="Arial" w:hAnsi="Arial" w:cs="Arial"/>
          <w:b/>
          <w:bCs/>
          <w:color w:val="000000"/>
          <w:sz w:val="20"/>
          <w:szCs w:val="20"/>
        </w:rPr>
        <w:t xml:space="preserve">quy </w:t>
      </w:r>
      <w:r w:rsidRPr="005774C1">
        <w:rPr>
          <w:rStyle w:val="Heading2"/>
          <w:rFonts w:ascii="Arial" w:hAnsi="Arial" w:cs="Arial"/>
          <w:b/>
          <w:bCs/>
          <w:color w:val="000000"/>
          <w:sz w:val="20"/>
          <w:szCs w:val="20"/>
          <w:lang w:eastAsia="vi-VN"/>
        </w:rPr>
        <w:t>định đối với hoạt động của tổ chức hành nghề luật sư</w:t>
      </w:r>
      <w:bookmarkEnd w:id="6"/>
      <w:bookmarkEnd w:id="7"/>
    </w:p>
    <w:p w14:paraId="178CC2E0" w14:textId="77777777" w:rsidR="005A2B37" w:rsidRPr="005774C1" w:rsidRDefault="005A2B37" w:rsidP="005A2B37">
      <w:pPr>
        <w:pStyle w:val="ThnVnban"/>
        <w:shd w:val="clear" w:color="auto" w:fill="auto"/>
        <w:tabs>
          <w:tab w:val="left" w:pos="92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0E1CC6A6"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Đăng ký hoạt động hoặc đăng ký thay đổi nội dung đăng ký hoạt động không đúng thời hạn với cơ quan có thẩm quyền;</w:t>
      </w:r>
    </w:p>
    <w:p w14:paraId="00FD756C" w14:textId="77777777" w:rsidR="005A2B37" w:rsidRPr="005774C1" w:rsidRDefault="005A2B37" w:rsidP="005A2B37">
      <w:pPr>
        <w:pStyle w:val="ThnVnban"/>
        <w:shd w:val="clear" w:color="auto" w:fill="auto"/>
        <w:tabs>
          <w:tab w:val="left" w:pos="94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Thông báo không đúng thời hạn cho cơ quan, tổ chức có thẩm quyền về việc đặt cơ sở hành nghề luật sư ở nước ngoài hoặc chấm dứt hoạt động của cơ sở hành nghề luật sư ở nước ngoài;</w:t>
      </w:r>
    </w:p>
    <w:p w14:paraId="168E5CAB"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Thông báo, báo cáo không đúng thời hạn cho cơ quan, tổ chức có thẩm quyền về việc đăng ký hoạt động, thay đổi nội dung đăng ký hoạt động, tạm ngừng, tiếp tục hoạt động, tự chấm dứt hoạt động, hợp nhất, sáp nhập, chuyển đổi hình thức tổ chức hành nghề;</w:t>
      </w:r>
    </w:p>
    <w:p w14:paraId="6E85DAF2"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Thông báo, báo cáo không đúng thời hạn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có thẩm quyền về việc thành lập, tạm ngừng, tiếp tục hoạt động hoặc tự chấm dứt hoạt động của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Nam;</w:t>
      </w:r>
    </w:p>
    <w:p w14:paraId="202D5E8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Thông báo không đúng thời hạn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 về việc thuê luật sư nước ngoài;</w:t>
      </w:r>
    </w:p>
    <w:p w14:paraId="0791275C"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 xml:space="preserve">Báo cáo không đúng thời hạn, không đầy đủ hoặc không chính xác về tình hình tổ chức, </w:t>
      </w:r>
      <w:r w:rsidRPr="005774C1">
        <w:rPr>
          <w:rStyle w:val="ThnVnbanChar"/>
          <w:rFonts w:ascii="Arial" w:hAnsi="Arial" w:cs="Arial"/>
          <w:color w:val="000000"/>
          <w:sz w:val="20"/>
          <w:szCs w:val="20"/>
          <w:lang w:eastAsia="vi-VN"/>
        </w:rPr>
        <w:lastRenderedPageBreak/>
        <w:t xml:space="preserve">hoạt động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w:t>
      </w:r>
    </w:p>
    <w:p w14:paraId="669FA99E"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g) </w:t>
      </w:r>
      <w:r w:rsidRPr="005774C1">
        <w:rPr>
          <w:rStyle w:val="ThnVnbanChar"/>
          <w:rFonts w:ascii="Arial" w:hAnsi="Arial" w:cs="Arial"/>
          <w:color w:val="000000"/>
          <w:sz w:val="20"/>
          <w:szCs w:val="20"/>
          <w:lang w:eastAsia="vi-VN"/>
        </w:rPr>
        <w:t xml:space="preserve">Công bố không đúng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thời hạn, số lần, hình thức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 xml:space="preserve">định đối với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đăng ký hoạt động, nội </w:t>
      </w:r>
      <w:r w:rsidRPr="005A2B37">
        <w:rPr>
          <w:rStyle w:val="ThnVnbanChar"/>
          <w:rFonts w:ascii="Arial" w:hAnsi="Arial" w:cs="Arial"/>
          <w:color w:val="000000"/>
          <w:sz w:val="20"/>
          <w:szCs w:val="20"/>
        </w:rPr>
        <w:t xml:space="preserve">dung thay </w:t>
      </w:r>
      <w:r w:rsidRPr="005774C1">
        <w:rPr>
          <w:rStyle w:val="ThnVnbanChar"/>
          <w:rFonts w:ascii="Arial" w:hAnsi="Arial" w:cs="Arial"/>
          <w:color w:val="000000"/>
          <w:sz w:val="20"/>
          <w:szCs w:val="20"/>
          <w:lang w:eastAsia="vi-VN"/>
        </w:rPr>
        <w:t>đổi đăng ký hoạt động của tổ chức hành nghề luật sư;</w:t>
      </w:r>
    </w:p>
    <w:p w14:paraId="163B1141"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h) </w:t>
      </w:r>
      <w:r w:rsidRPr="005774C1">
        <w:rPr>
          <w:rStyle w:val="ThnVnbanChar"/>
          <w:rFonts w:ascii="Arial" w:hAnsi="Arial" w:cs="Arial"/>
          <w:color w:val="000000"/>
          <w:sz w:val="20"/>
          <w:szCs w:val="20"/>
          <w:lang w:eastAsia="vi-VN"/>
        </w:rPr>
        <w:t xml:space="preserve">Đăng báo không đúng thời hạn hoặc số lần về việc thành lập tổ chức hành nghề luật sư nước ngoài tại Việt </w:t>
      </w:r>
      <w:r w:rsidRPr="005A2B37">
        <w:rPr>
          <w:rStyle w:val="ThnVnbanChar"/>
          <w:rFonts w:ascii="Arial" w:hAnsi="Arial" w:cs="Arial"/>
          <w:color w:val="000000"/>
          <w:sz w:val="20"/>
          <w:szCs w:val="20"/>
        </w:rPr>
        <w:t>Nam;</w:t>
      </w:r>
    </w:p>
    <w:p w14:paraId="7311B1F1" w14:textId="77777777" w:rsidR="005A2B37" w:rsidRPr="005774C1" w:rsidRDefault="005A2B37" w:rsidP="005A2B37">
      <w:pPr>
        <w:pStyle w:val="ThnVnban"/>
        <w:shd w:val="clear" w:color="auto" w:fill="auto"/>
        <w:tabs>
          <w:tab w:val="left" w:pos="902"/>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i) Mua </w:t>
      </w:r>
      <w:r w:rsidRPr="005774C1">
        <w:rPr>
          <w:rStyle w:val="ThnVnbanChar"/>
          <w:rFonts w:ascii="Arial" w:hAnsi="Arial" w:cs="Arial"/>
          <w:color w:val="000000"/>
          <w:sz w:val="20"/>
          <w:szCs w:val="20"/>
          <w:lang w:eastAsia="vi-VN"/>
        </w:rPr>
        <w:t xml:space="preserve">bảo hiểm trách nhiệm nghề nghiệp không đầy đủ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luật sư thuộc tổ chức mình;</w:t>
      </w:r>
    </w:p>
    <w:p w14:paraId="08E467C2"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k) </w:t>
      </w:r>
      <w:r w:rsidRPr="005774C1">
        <w:rPr>
          <w:rStyle w:val="ThnVnbanChar"/>
          <w:rFonts w:ascii="Arial" w:hAnsi="Arial" w:cs="Arial"/>
          <w:color w:val="000000"/>
          <w:sz w:val="20"/>
          <w:szCs w:val="20"/>
          <w:lang w:eastAsia="vi-VN"/>
        </w:rPr>
        <w:t xml:space="preserve">Không lập, quản lý, sử dụng sổ sách, biểu mẫu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3D6D4509"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15.000.000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23FE2FA8"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Không thông báo bằng văn bản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tổ chức có thẩm quyền về việc đặt cơ sở hành nghề luật sư ở nước ngoài hoặc chấm dứt hoạt động của cơ sở hành nghề luật sư ở nước ngoài;</w:t>
      </w:r>
    </w:p>
    <w:p w14:paraId="6976FB26"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Không thông báo, báo cáo bằng văn bản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có thẩm quyền về việc đăng ký hoạt động, </w:t>
      </w:r>
      <w:r w:rsidRPr="005A2B37">
        <w:rPr>
          <w:rStyle w:val="ThnVnbanChar"/>
          <w:rFonts w:ascii="Arial" w:hAnsi="Arial" w:cs="Arial"/>
          <w:color w:val="000000"/>
          <w:sz w:val="20"/>
          <w:szCs w:val="20"/>
        </w:rPr>
        <w:t xml:space="preserve">thay </w:t>
      </w:r>
      <w:r w:rsidRPr="005774C1">
        <w:rPr>
          <w:rStyle w:val="ThnVnbanChar"/>
          <w:rFonts w:ascii="Arial" w:hAnsi="Arial" w:cs="Arial"/>
          <w:color w:val="000000"/>
          <w:sz w:val="20"/>
          <w:szCs w:val="20"/>
          <w:lang w:eastAsia="vi-VN"/>
        </w:rPr>
        <w:t xml:space="preserve">đổi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đăng ký hoạt động, tạm ngừng hoạt động, tự chấm dứt hoạt động, hợp nhất, sáp nhập, chuyển đổi hình thức tổ chức hành nghề;</w:t>
      </w:r>
    </w:p>
    <w:p w14:paraId="148DC6B6"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Không thông báo, báo cáo bằng văn bản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có thẩm quyền về việc tạm ngừng, tiếp tục hoạt động hoặc tự chấm dứt hoạt động của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Nam;</w:t>
      </w:r>
    </w:p>
    <w:p w14:paraId="1E0CE8CB"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Không thông báo bằng văn bản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 về việc thuê luật sư nước ngoài;</w:t>
      </w:r>
    </w:p>
    <w:p w14:paraId="704B81D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báo cáo về tổ chức, hoạt động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w:t>
      </w:r>
    </w:p>
    <w:p w14:paraId="1BC03979"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 xml:space="preserve">Không công bố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đăng ký hoạt động hoặc nội </w:t>
      </w:r>
      <w:r w:rsidRPr="005A2B37">
        <w:rPr>
          <w:rStyle w:val="ThnVnbanChar"/>
          <w:rFonts w:ascii="Arial" w:hAnsi="Arial" w:cs="Arial"/>
          <w:color w:val="000000"/>
          <w:sz w:val="20"/>
          <w:szCs w:val="20"/>
        </w:rPr>
        <w:t xml:space="preserve">dung thay </w:t>
      </w:r>
      <w:r w:rsidRPr="005774C1">
        <w:rPr>
          <w:rStyle w:val="ThnVnbanChar"/>
          <w:rFonts w:ascii="Arial" w:hAnsi="Arial" w:cs="Arial"/>
          <w:color w:val="000000"/>
          <w:sz w:val="20"/>
          <w:szCs w:val="20"/>
          <w:lang w:eastAsia="vi-VN"/>
        </w:rPr>
        <w:t>đổi đăng ký hoạt động của tổ chức hành nghề luật sư;</w:t>
      </w:r>
    </w:p>
    <w:p w14:paraId="386984E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Không đăng ký </w:t>
      </w:r>
      <w:r w:rsidRPr="005A2B37">
        <w:rPr>
          <w:rStyle w:val="ThnVnbanChar"/>
          <w:rFonts w:ascii="Arial" w:hAnsi="Arial" w:cs="Arial"/>
          <w:color w:val="000000"/>
          <w:sz w:val="20"/>
          <w:szCs w:val="20"/>
        </w:rPr>
        <w:t xml:space="preserve">thay </w:t>
      </w:r>
      <w:r w:rsidRPr="005774C1">
        <w:rPr>
          <w:rStyle w:val="ThnVnbanChar"/>
          <w:rFonts w:ascii="Arial" w:hAnsi="Arial" w:cs="Arial"/>
          <w:color w:val="000000"/>
          <w:sz w:val="20"/>
          <w:szCs w:val="20"/>
          <w:lang w:eastAsia="vi-VN"/>
        </w:rPr>
        <w:t xml:space="preserve">đổi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đăng ký hoạt động;</w:t>
      </w:r>
    </w:p>
    <w:p w14:paraId="431BDF9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h) </w:t>
      </w:r>
      <w:r w:rsidRPr="005774C1">
        <w:rPr>
          <w:rStyle w:val="ThnVnbanChar"/>
          <w:rFonts w:ascii="Arial" w:hAnsi="Arial" w:cs="Arial"/>
          <w:color w:val="000000"/>
          <w:sz w:val="20"/>
          <w:szCs w:val="20"/>
          <w:lang w:eastAsia="vi-VN"/>
        </w:rPr>
        <w:t xml:space="preserve">Không đăng báo, thông báo về việc thành lập tổ chức hành nghề luật sư nước ngoài tại Việt </w:t>
      </w:r>
      <w:r w:rsidRPr="005A2B37">
        <w:rPr>
          <w:rStyle w:val="ThnVnbanChar"/>
          <w:rFonts w:ascii="Arial" w:hAnsi="Arial" w:cs="Arial"/>
          <w:color w:val="000000"/>
          <w:sz w:val="20"/>
          <w:szCs w:val="20"/>
        </w:rPr>
        <w:t>Nam;</w:t>
      </w:r>
    </w:p>
    <w:p w14:paraId="1F5C951F" w14:textId="77777777" w:rsidR="005A2B37" w:rsidRPr="005774C1" w:rsidRDefault="005A2B37" w:rsidP="005A2B37">
      <w:pPr>
        <w:pStyle w:val="ThnVnban"/>
        <w:shd w:val="clear" w:color="auto" w:fill="auto"/>
        <w:tabs>
          <w:tab w:val="left" w:pos="89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i) </w:t>
      </w:r>
      <w:r w:rsidRPr="005774C1">
        <w:rPr>
          <w:rStyle w:val="ThnVnbanChar"/>
          <w:rFonts w:ascii="Arial" w:hAnsi="Arial" w:cs="Arial"/>
          <w:color w:val="000000"/>
          <w:sz w:val="20"/>
          <w:szCs w:val="20"/>
          <w:lang w:eastAsia="vi-VN"/>
        </w:rPr>
        <w:t xml:space="preserve">Phân công </w:t>
      </w:r>
      <w:r w:rsidRPr="005A2B37">
        <w:rPr>
          <w:rStyle w:val="ThnVnbanChar"/>
          <w:rFonts w:ascii="Arial" w:hAnsi="Arial" w:cs="Arial"/>
          <w:color w:val="000000"/>
          <w:sz w:val="20"/>
          <w:szCs w:val="20"/>
        </w:rPr>
        <w:t xml:space="preserve">01 </w:t>
      </w:r>
      <w:r w:rsidRPr="005774C1">
        <w:rPr>
          <w:rStyle w:val="ThnVnbanChar"/>
          <w:rFonts w:ascii="Arial" w:hAnsi="Arial" w:cs="Arial"/>
          <w:color w:val="000000"/>
          <w:sz w:val="20"/>
          <w:szCs w:val="20"/>
          <w:lang w:eastAsia="vi-VN"/>
        </w:rPr>
        <w:t xml:space="preserve">luật sư hướng dẫn quá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người tập sự hành nghề luật sư tại cùng một thời điểm;</w:t>
      </w:r>
    </w:p>
    <w:p w14:paraId="3DD178C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k) </w:t>
      </w:r>
      <w:r w:rsidRPr="005774C1">
        <w:rPr>
          <w:rStyle w:val="ThnVnbanChar"/>
          <w:rFonts w:ascii="Arial" w:hAnsi="Arial" w:cs="Arial"/>
          <w:color w:val="000000"/>
          <w:sz w:val="20"/>
          <w:szCs w:val="20"/>
          <w:lang w:eastAsia="vi-VN"/>
        </w:rPr>
        <w:t xml:space="preserve">Không có biển hiệu hoặc sử dụng biển hiệu không đúng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giấy đăng ký hoạt động;</w:t>
      </w:r>
    </w:p>
    <w:p w14:paraId="2812BB04" w14:textId="77777777" w:rsidR="005A2B37" w:rsidRPr="005774C1" w:rsidRDefault="005A2B37" w:rsidP="005A2B37">
      <w:pPr>
        <w:pStyle w:val="ThnVnban"/>
        <w:shd w:val="clear" w:color="auto" w:fill="auto"/>
        <w:tabs>
          <w:tab w:val="left" w:pos="89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l) </w:t>
      </w:r>
      <w:r w:rsidRPr="005774C1">
        <w:rPr>
          <w:rStyle w:val="ThnVnbanChar"/>
          <w:rFonts w:ascii="Arial" w:hAnsi="Arial" w:cs="Arial"/>
          <w:color w:val="000000"/>
          <w:sz w:val="20"/>
          <w:szCs w:val="20"/>
          <w:lang w:eastAsia="vi-VN"/>
        </w:rPr>
        <w:t xml:space="preserve">Nhận người không đủ điều kiện tập sự hành nghề luật sư vào tập sự hành nghề tại tổ chức mình; không nhận người tập sự hành nghề luật sư </w:t>
      </w:r>
      <w:r w:rsidRPr="005A2B37">
        <w:rPr>
          <w:rStyle w:val="ThnVnbanChar"/>
          <w:rFonts w:ascii="Arial" w:hAnsi="Arial" w:cs="Arial"/>
          <w:color w:val="000000"/>
          <w:sz w:val="20"/>
          <w:szCs w:val="20"/>
        </w:rPr>
        <w:t xml:space="preserve">theo </w:t>
      </w:r>
      <w:r w:rsidRPr="005774C1">
        <w:rPr>
          <w:rStyle w:val="ThnVnbanChar"/>
          <w:rFonts w:ascii="Arial" w:hAnsi="Arial" w:cs="Arial"/>
          <w:color w:val="000000"/>
          <w:sz w:val="20"/>
          <w:szCs w:val="20"/>
          <w:lang w:eastAsia="vi-VN"/>
        </w:rPr>
        <w:t xml:space="preserve">phân công của Đoàn luật sư mà không có lý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chính đáng;</w:t>
      </w:r>
    </w:p>
    <w:p w14:paraId="719D4AB0" w14:textId="77777777" w:rsidR="005A2B37" w:rsidRPr="005774C1" w:rsidRDefault="005A2B37" w:rsidP="005A2B37">
      <w:pPr>
        <w:pStyle w:val="ThnVnban"/>
        <w:shd w:val="clear" w:color="auto" w:fill="auto"/>
        <w:tabs>
          <w:tab w:val="left" w:pos="1030"/>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m) </w:t>
      </w:r>
      <w:r w:rsidRPr="005774C1">
        <w:rPr>
          <w:rStyle w:val="ThnVnbanChar"/>
          <w:rFonts w:ascii="Arial" w:hAnsi="Arial" w:cs="Arial"/>
          <w:color w:val="000000"/>
          <w:sz w:val="20"/>
          <w:szCs w:val="20"/>
          <w:lang w:eastAsia="vi-VN"/>
        </w:rPr>
        <w:t xml:space="preserve">Không </w:t>
      </w:r>
      <w:r w:rsidRPr="005A2B37">
        <w:rPr>
          <w:rStyle w:val="ThnVnbanChar"/>
          <w:rFonts w:ascii="Arial" w:hAnsi="Arial" w:cs="Arial"/>
          <w:color w:val="000000"/>
          <w:sz w:val="20"/>
          <w:szCs w:val="20"/>
        </w:rPr>
        <w:t xml:space="preserve">mua </w:t>
      </w:r>
      <w:r w:rsidRPr="005774C1">
        <w:rPr>
          <w:rStyle w:val="ThnVnbanChar"/>
          <w:rFonts w:ascii="Arial" w:hAnsi="Arial" w:cs="Arial"/>
          <w:color w:val="000000"/>
          <w:sz w:val="20"/>
          <w:szCs w:val="20"/>
          <w:lang w:eastAsia="vi-VN"/>
        </w:rPr>
        <w:t xml:space="preserve">bảo hiểm trách nhiệm nghề nghiệp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luật sư của tổ chức mình;</w:t>
      </w:r>
    </w:p>
    <w:p w14:paraId="3A4731A8"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n) </w:t>
      </w:r>
      <w:r w:rsidRPr="005774C1">
        <w:rPr>
          <w:rStyle w:val="ThnVnbanChar"/>
          <w:rFonts w:ascii="Arial" w:hAnsi="Arial" w:cs="Arial"/>
          <w:color w:val="000000"/>
          <w:sz w:val="20"/>
          <w:szCs w:val="20"/>
          <w:lang w:eastAsia="vi-VN"/>
        </w:rPr>
        <w:t xml:space="preserve">Không cử đúng người làm việc hoặc không </w:t>
      </w:r>
      <w:r w:rsidRPr="005A2B37">
        <w:rPr>
          <w:rStyle w:val="ThnVnbanChar"/>
          <w:rFonts w:ascii="Arial" w:hAnsi="Arial" w:cs="Arial"/>
          <w:color w:val="000000"/>
          <w:sz w:val="20"/>
          <w:szCs w:val="20"/>
        </w:rPr>
        <w:t xml:space="preserve">cung </w:t>
      </w:r>
      <w:r w:rsidRPr="005774C1">
        <w:rPr>
          <w:rStyle w:val="ThnVnbanChar"/>
          <w:rFonts w:ascii="Arial" w:hAnsi="Arial" w:cs="Arial"/>
          <w:color w:val="000000"/>
          <w:sz w:val="20"/>
          <w:szCs w:val="20"/>
          <w:lang w:eastAsia="vi-VN"/>
        </w:rPr>
        <w:t xml:space="preserve">cấp hoặc </w:t>
      </w:r>
      <w:r w:rsidRPr="005A2B37">
        <w:rPr>
          <w:rStyle w:val="ThnVnbanChar"/>
          <w:rFonts w:ascii="Arial" w:hAnsi="Arial" w:cs="Arial"/>
          <w:color w:val="000000"/>
          <w:sz w:val="20"/>
          <w:szCs w:val="20"/>
        </w:rPr>
        <w:t xml:space="preserve">cung </w:t>
      </w:r>
      <w:r w:rsidRPr="005774C1">
        <w:rPr>
          <w:rStyle w:val="ThnVnbanChar"/>
          <w:rFonts w:ascii="Arial" w:hAnsi="Arial" w:cs="Arial"/>
          <w:color w:val="000000"/>
          <w:sz w:val="20"/>
          <w:szCs w:val="20"/>
          <w:lang w:eastAsia="vi-VN"/>
        </w:rPr>
        <w:t xml:space="preserve">cấp không đầy đủ, không chính xác, chậm trễ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giấy tờ, tài liệu </w:t>
      </w:r>
      <w:r w:rsidRPr="005A2B37">
        <w:rPr>
          <w:rStyle w:val="ThnVnbanChar"/>
          <w:rFonts w:ascii="Arial" w:hAnsi="Arial" w:cs="Arial"/>
          <w:color w:val="000000"/>
          <w:sz w:val="20"/>
          <w:szCs w:val="20"/>
        </w:rPr>
        <w:t xml:space="preserve">theo </w:t>
      </w:r>
      <w:r w:rsidRPr="005774C1">
        <w:rPr>
          <w:rStyle w:val="ThnVnbanChar"/>
          <w:rFonts w:ascii="Arial" w:hAnsi="Arial" w:cs="Arial"/>
          <w:color w:val="000000"/>
          <w:sz w:val="20"/>
          <w:szCs w:val="20"/>
          <w:lang w:eastAsia="vi-VN"/>
        </w:rPr>
        <w:t xml:space="preserve">yêu cầu của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w:t>
      </w:r>
    </w:p>
    <w:p w14:paraId="5848CD47" w14:textId="77777777" w:rsidR="005A2B37" w:rsidRPr="005774C1" w:rsidRDefault="005A2B37" w:rsidP="005A2B37">
      <w:pPr>
        <w:pStyle w:val="ThnVnban"/>
        <w:shd w:val="clear" w:color="auto" w:fill="auto"/>
        <w:tabs>
          <w:tab w:val="left" w:pos="93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15.000.000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20.000.000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7BF7EF10"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phép thành lập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hoặc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Nam;</w:t>
      </w:r>
    </w:p>
    <w:p w14:paraId="719B2395"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đăng ký hoạt động của tổ chức hành nghề luật sư,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Nam;</w:t>
      </w:r>
    </w:p>
    <w:p w14:paraId="67B1052F"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c) Cho </w:t>
      </w:r>
      <w:r w:rsidRPr="005774C1">
        <w:rPr>
          <w:rStyle w:val="ThnVnbanChar"/>
          <w:rFonts w:ascii="Arial" w:hAnsi="Arial" w:cs="Arial"/>
          <w:color w:val="000000"/>
          <w:sz w:val="20"/>
          <w:szCs w:val="20"/>
          <w:lang w:eastAsia="vi-VN"/>
        </w:rPr>
        <w:t xml:space="preserve">người không phải là luật sư của tổ chức mình hành nghề luật sư dưới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nghĩa của tổ chức mình;</w:t>
      </w:r>
    </w:p>
    <w:p w14:paraId="0D20D83C"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Hoạt động không đúng lĩnh vực hành nghề hoặc không đúng trụ sở đã </w:t>
      </w:r>
      <w:r w:rsidRPr="005A2B37">
        <w:rPr>
          <w:rStyle w:val="ThnVnbanChar"/>
          <w:rFonts w:ascii="Arial" w:hAnsi="Arial" w:cs="Arial"/>
          <w:color w:val="000000"/>
          <w:sz w:val="20"/>
          <w:szCs w:val="20"/>
        </w:rPr>
        <w:t xml:space="preserve">ghi trong </w:t>
      </w:r>
      <w:r w:rsidRPr="005774C1">
        <w:rPr>
          <w:rStyle w:val="ThnVnbanChar"/>
          <w:rFonts w:ascii="Arial" w:hAnsi="Arial" w:cs="Arial"/>
          <w:color w:val="000000"/>
          <w:sz w:val="20"/>
          <w:szCs w:val="20"/>
          <w:lang w:eastAsia="vi-VN"/>
        </w:rPr>
        <w:t xml:space="preserve">giấy đăng ký hoạt động của tổ chức hành nghề luật sư, giấy phép thành lập hoặc giấy đăng ký hoạt động của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Nam;</w:t>
      </w:r>
    </w:p>
    <w:p w14:paraId="4014287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cử luật sư của tổ chức mình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tố tụng </w:t>
      </w:r>
      <w:r w:rsidRPr="005A2B37">
        <w:rPr>
          <w:rStyle w:val="ThnVnbanChar"/>
          <w:rFonts w:ascii="Arial" w:hAnsi="Arial" w:cs="Arial"/>
          <w:color w:val="000000"/>
          <w:sz w:val="20"/>
          <w:szCs w:val="20"/>
        </w:rPr>
        <w:t xml:space="preserve">theo </w:t>
      </w:r>
      <w:r w:rsidRPr="005774C1">
        <w:rPr>
          <w:rStyle w:val="ThnVnbanChar"/>
          <w:rFonts w:ascii="Arial" w:hAnsi="Arial" w:cs="Arial"/>
          <w:color w:val="000000"/>
          <w:sz w:val="20"/>
          <w:szCs w:val="20"/>
          <w:lang w:eastAsia="vi-VN"/>
        </w:rPr>
        <w:t>phân công của Đoàn luật sư;</w:t>
      </w:r>
    </w:p>
    <w:p w14:paraId="60609586"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 xml:space="preserve">Hoạt động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tổ chức hành nghề luật sư nước ngoài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không bảo đảm có </w:t>
      </w:r>
      <w:r w:rsidRPr="005A2B37">
        <w:rPr>
          <w:rStyle w:val="ThnVnbanChar"/>
          <w:rFonts w:ascii="Arial" w:hAnsi="Arial" w:cs="Arial"/>
          <w:color w:val="000000"/>
          <w:sz w:val="20"/>
          <w:szCs w:val="20"/>
        </w:rPr>
        <w:t xml:space="preserve">02 </w:t>
      </w:r>
      <w:r w:rsidRPr="005774C1">
        <w:rPr>
          <w:rStyle w:val="ThnVnbanChar"/>
          <w:rFonts w:ascii="Arial" w:hAnsi="Arial" w:cs="Arial"/>
          <w:color w:val="000000"/>
          <w:sz w:val="20"/>
          <w:szCs w:val="20"/>
          <w:lang w:eastAsia="vi-VN"/>
        </w:rPr>
        <w:lastRenderedPageBreak/>
        <w:t xml:space="preserve">luật sư nước ngoài có mặt và hành nghề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từ </w:t>
      </w:r>
      <w:r w:rsidRPr="005A2B37">
        <w:rPr>
          <w:rStyle w:val="ThnVnbanChar"/>
          <w:rFonts w:ascii="Arial" w:hAnsi="Arial" w:cs="Arial"/>
          <w:color w:val="000000"/>
          <w:sz w:val="20"/>
          <w:szCs w:val="20"/>
        </w:rPr>
        <w:t xml:space="preserve">183 </w:t>
      </w:r>
      <w:r w:rsidRPr="005774C1">
        <w:rPr>
          <w:rStyle w:val="ThnVnbanChar"/>
          <w:rFonts w:ascii="Arial" w:hAnsi="Arial" w:cs="Arial"/>
          <w:color w:val="000000"/>
          <w:sz w:val="20"/>
          <w:szCs w:val="20"/>
          <w:lang w:eastAsia="vi-VN"/>
        </w:rPr>
        <w:t xml:space="preserve">ngày trở lên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khoảng thời </w:t>
      </w:r>
      <w:r w:rsidRPr="005A2B37">
        <w:rPr>
          <w:rStyle w:val="ThnVnbanChar"/>
          <w:rFonts w:ascii="Arial" w:hAnsi="Arial" w:cs="Arial"/>
          <w:color w:val="000000"/>
          <w:sz w:val="20"/>
          <w:szCs w:val="20"/>
        </w:rPr>
        <w:t xml:space="preserve">gian </w:t>
      </w:r>
      <w:r w:rsidRPr="005774C1">
        <w:rPr>
          <w:rStyle w:val="ThnVnbanChar"/>
          <w:rFonts w:ascii="Arial" w:hAnsi="Arial" w:cs="Arial"/>
          <w:color w:val="000000"/>
          <w:sz w:val="20"/>
          <w:szCs w:val="20"/>
          <w:lang w:eastAsia="vi-VN"/>
        </w:rPr>
        <w:t xml:space="preserve">liên tục </w:t>
      </w:r>
      <w:r w:rsidRPr="005A2B37">
        <w:rPr>
          <w:rStyle w:val="ThnVnbanChar"/>
          <w:rFonts w:ascii="Arial" w:hAnsi="Arial" w:cs="Arial"/>
          <w:color w:val="000000"/>
          <w:sz w:val="20"/>
          <w:szCs w:val="20"/>
        </w:rPr>
        <w:t xml:space="preserve">12 </w:t>
      </w:r>
      <w:r w:rsidRPr="005774C1">
        <w:rPr>
          <w:rStyle w:val="ThnVnbanChar"/>
          <w:rFonts w:ascii="Arial" w:hAnsi="Arial" w:cs="Arial"/>
          <w:color w:val="000000"/>
          <w:sz w:val="20"/>
          <w:szCs w:val="20"/>
          <w:lang w:eastAsia="vi-VN"/>
        </w:rPr>
        <w:t xml:space="preserve">tháng, kể cả trưởng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giám đốc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luật nước ngoài;</w:t>
      </w:r>
    </w:p>
    <w:p w14:paraId="7455160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g) Cho </w:t>
      </w:r>
      <w:r w:rsidRPr="005774C1">
        <w:rPr>
          <w:rStyle w:val="ThnVnbanChar"/>
          <w:rFonts w:ascii="Arial" w:hAnsi="Arial" w:cs="Arial"/>
          <w:color w:val="000000"/>
          <w:sz w:val="20"/>
          <w:szCs w:val="20"/>
          <w:lang w:eastAsia="vi-VN"/>
        </w:rPr>
        <w:t>tổ chức khác sử dụng giấy đăng ký hoạt động, giấy phép thành lập để hoạt động hành nghề luật sư;</w:t>
      </w:r>
    </w:p>
    <w:p w14:paraId="7F3B47B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h) </w:t>
      </w:r>
      <w:r w:rsidRPr="005774C1">
        <w:rPr>
          <w:rStyle w:val="ThnVnbanChar"/>
          <w:rFonts w:ascii="Arial" w:hAnsi="Arial" w:cs="Arial"/>
          <w:color w:val="000000"/>
          <w:sz w:val="20"/>
          <w:szCs w:val="20"/>
          <w:lang w:eastAsia="vi-VN"/>
        </w:rPr>
        <w:t xml:space="preserve">Hợp đồng dịch vụ pháp lý bằng văn bản thiếu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nội </w:t>
      </w:r>
      <w:r w:rsidRPr="005A2B37">
        <w:rPr>
          <w:rStyle w:val="ThnVnbanChar"/>
          <w:rFonts w:ascii="Arial" w:hAnsi="Arial" w:cs="Arial"/>
          <w:color w:val="000000"/>
          <w:sz w:val="20"/>
          <w:szCs w:val="20"/>
        </w:rPr>
        <w:t xml:space="preserve">dung theo quy </w:t>
      </w:r>
      <w:r w:rsidRPr="005774C1">
        <w:rPr>
          <w:rStyle w:val="ThnVnbanChar"/>
          <w:rFonts w:ascii="Arial" w:hAnsi="Arial" w:cs="Arial"/>
          <w:color w:val="000000"/>
          <w:sz w:val="20"/>
          <w:szCs w:val="20"/>
          <w:lang w:eastAsia="vi-VN"/>
        </w:rPr>
        <w:t>định.</w:t>
      </w:r>
    </w:p>
    <w:p w14:paraId="203BE9DD" w14:textId="77777777" w:rsidR="005A2B37" w:rsidRPr="005774C1" w:rsidRDefault="005A2B37" w:rsidP="005A2B37">
      <w:pPr>
        <w:pStyle w:val="ThnVnban"/>
        <w:shd w:val="clear" w:color="auto" w:fill="auto"/>
        <w:tabs>
          <w:tab w:val="left" w:pos="93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20.000.000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30.000.000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358792C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Nhận, đòi hỏi bất kỳ một khoản tiền hoặc lợi ích khác ngoài khoản thù </w:t>
      </w:r>
      <w:r w:rsidRPr="005A2B37">
        <w:rPr>
          <w:rStyle w:val="ThnVnbanChar"/>
          <w:rFonts w:ascii="Arial" w:hAnsi="Arial" w:cs="Arial"/>
          <w:color w:val="000000"/>
          <w:sz w:val="20"/>
          <w:szCs w:val="20"/>
        </w:rPr>
        <w:t xml:space="preserve">lao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phí đã thỏa thuận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hợp đồng dịch vụ pháp lý;</w:t>
      </w:r>
    </w:p>
    <w:p w14:paraId="2D16F825"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Sử dụng giấy đăng ký hoạt động của tổ chức hành nghề luật sư khác hoặc giấy phép thành lập, giấy đăng ký hoạt động của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khác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để hoạt động hành nghề luật sư;</w:t>
      </w:r>
    </w:p>
    <w:p w14:paraId="653A7616"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c) Cung </w:t>
      </w:r>
      <w:r w:rsidRPr="005774C1">
        <w:rPr>
          <w:rStyle w:val="ThnVnbanChar"/>
          <w:rFonts w:ascii="Arial" w:hAnsi="Arial" w:cs="Arial"/>
          <w:color w:val="000000"/>
          <w:sz w:val="20"/>
          <w:szCs w:val="20"/>
          <w:lang w:eastAsia="vi-VN"/>
        </w:rPr>
        <w:t xml:space="preserve">cấp dịch vụ pháp lý thông </w:t>
      </w:r>
      <w:r w:rsidRPr="005A2B37">
        <w:rPr>
          <w:rStyle w:val="ThnVnbanChar"/>
          <w:rFonts w:ascii="Arial" w:hAnsi="Arial" w:cs="Arial"/>
          <w:color w:val="000000"/>
          <w:sz w:val="20"/>
          <w:szCs w:val="20"/>
        </w:rPr>
        <w:t xml:space="preserve">qua </w:t>
      </w:r>
      <w:r w:rsidRPr="005774C1">
        <w:rPr>
          <w:rStyle w:val="ThnVnbanChar"/>
          <w:rFonts w:ascii="Arial" w:hAnsi="Arial" w:cs="Arial"/>
          <w:color w:val="000000"/>
          <w:sz w:val="20"/>
          <w:szCs w:val="20"/>
          <w:lang w:eastAsia="vi-VN"/>
        </w:rPr>
        <w:t xml:space="preserve">văn phòng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 của tổ chức hành nghề luật sư;</w:t>
      </w:r>
    </w:p>
    <w:p w14:paraId="0ED1113F"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d) Thay </w:t>
      </w:r>
      <w:r w:rsidRPr="005774C1">
        <w:rPr>
          <w:rStyle w:val="ThnVnbanChar"/>
          <w:rFonts w:ascii="Arial" w:hAnsi="Arial" w:cs="Arial"/>
          <w:color w:val="000000"/>
          <w:sz w:val="20"/>
          <w:szCs w:val="20"/>
          <w:lang w:eastAsia="vi-VN"/>
        </w:rPr>
        <w:t xml:space="preserve">đổi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hoạt động của tổ chức hành nghề luật sư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chưa được cấp lại giấy đăng ký hoạt động; </w:t>
      </w:r>
      <w:r w:rsidRPr="005A2B37">
        <w:rPr>
          <w:rStyle w:val="ThnVnbanChar"/>
          <w:rFonts w:ascii="Arial" w:hAnsi="Arial" w:cs="Arial"/>
          <w:color w:val="000000"/>
          <w:sz w:val="20"/>
          <w:szCs w:val="20"/>
        </w:rPr>
        <w:t xml:space="preserve">thay </w:t>
      </w:r>
      <w:r w:rsidRPr="005774C1">
        <w:rPr>
          <w:rStyle w:val="ThnVnbanChar"/>
          <w:rFonts w:ascii="Arial" w:hAnsi="Arial" w:cs="Arial"/>
          <w:color w:val="000000"/>
          <w:sz w:val="20"/>
          <w:szCs w:val="20"/>
          <w:lang w:eastAsia="vi-VN"/>
        </w:rPr>
        <w:t xml:space="preserve">đổi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phép thành lập, giấy đăng ký hoạt động của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 xml:space="preserve">Nam khi </w:t>
      </w:r>
      <w:r w:rsidRPr="005774C1">
        <w:rPr>
          <w:rStyle w:val="ThnVnbanChar"/>
          <w:rFonts w:ascii="Arial" w:hAnsi="Arial" w:cs="Arial"/>
          <w:color w:val="000000"/>
          <w:sz w:val="20"/>
          <w:szCs w:val="20"/>
          <w:lang w:eastAsia="vi-VN"/>
        </w:rPr>
        <w:t xml:space="preserve">chưa có văn bản chấp thuận của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w:t>
      </w:r>
    </w:p>
    <w:p w14:paraId="058F5CE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Hoạt động không đúng phạm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hành nghề của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Nam.</w:t>
      </w:r>
    </w:p>
    <w:p w14:paraId="67EBDA8A" w14:textId="77777777" w:rsidR="005A2B37" w:rsidRPr="005774C1" w:rsidRDefault="005A2B37" w:rsidP="005A2B37">
      <w:pPr>
        <w:pStyle w:val="ThnVnban"/>
        <w:shd w:val="clear" w:color="auto" w:fill="auto"/>
        <w:tabs>
          <w:tab w:val="left" w:pos="93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30.000.000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40.000.000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5E2BCB0E"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Thực hiện dịch vụ pháp lý mà không ký hợp đồng dịch vụ pháp lý bằng văn bản;</w:t>
      </w:r>
    </w:p>
    <w:p w14:paraId="5119B9A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Cung </w:t>
      </w:r>
      <w:r w:rsidRPr="005774C1">
        <w:rPr>
          <w:rStyle w:val="ThnVnbanChar"/>
          <w:rFonts w:ascii="Arial" w:hAnsi="Arial" w:cs="Arial"/>
          <w:color w:val="000000"/>
          <w:sz w:val="20"/>
          <w:szCs w:val="20"/>
          <w:lang w:eastAsia="vi-VN"/>
        </w:rPr>
        <w:t xml:space="preserve">cấp dịch vụ pháp lý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khách hàng có quyền lợi đối lập </w:t>
      </w:r>
      <w:r w:rsidRPr="005A2B37">
        <w:rPr>
          <w:rStyle w:val="ThnVnbanChar"/>
          <w:rFonts w:ascii="Arial" w:hAnsi="Arial" w:cs="Arial"/>
          <w:color w:val="000000"/>
          <w:sz w:val="20"/>
          <w:szCs w:val="20"/>
        </w:rPr>
        <w:t xml:space="preserve">nhau trong </w:t>
      </w:r>
      <w:r w:rsidRPr="005774C1">
        <w:rPr>
          <w:rStyle w:val="ThnVnbanChar"/>
          <w:rFonts w:ascii="Arial" w:hAnsi="Arial" w:cs="Arial"/>
          <w:color w:val="000000"/>
          <w:sz w:val="20"/>
          <w:szCs w:val="20"/>
          <w:lang w:eastAsia="vi-VN"/>
        </w:rPr>
        <w:t>cùng một vụ, việc;</w:t>
      </w:r>
    </w:p>
    <w:p w14:paraId="62F3B572"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Hoạt động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chưa được cấp giấy đăng ký hoạt động.</w:t>
      </w:r>
    </w:p>
    <w:p w14:paraId="3A84D3B2" w14:textId="77777777" w:rsidR="005A2B37" w:rsidRPr="005A2B37" w:rsidRDefault="005A2B37" w:rsidP="005A2B37">
      <w:pPr>
        <w:pStyle w:val="ThnVnban"/>
        <w:shd w:val="clear" w:color="auto" w:fill="auto"/>
        <w:tabs>
          <w:tab w:val="left" w:pos="951"/>
        </w:tabs>
        <w:spacing w:after="120"/>
        <w:ind w:firstLine="720"/>
        <w:jc w:val="both"/>
        <w:rPr>
          <w:rStyle w:val="fontstyle01"/>
          <w:rFonts w:ascii="Arial" w:hAnsi="Arial" w:cs="Arial"/>
          <w:sz w:val="20"/>
          <w:szCs w:val="20"/>
          <w:lang w:eastAsia="vi-VN"/>
        </w:rPr>
      </w:pPr>
      <w:r w:rsidRPr="005774C1">
        <w:rPr>
          <w:rStyle w:val="fontstyle01"/>
          <w:rFonts w:ascii="Arial" w:hAnsi="Arial" w:cs="Arial"/>
          <w:sz w:val="20"/>
          <w:szCs w:val="20"/>
        </w:rPr>
        <w:t>6. Phạt tiền từ 40.000.000 đồng đến 50.000.000 đồng đối với một trong</w:t>
      </w:r>
      <w:r w:rsidRPr="005A2B37">
        <w:rPr>
          <w:rStyle w:val="fontstyle01"/>
          <w:rFonts w:ascii="Arial" w:hAnsi="Arial" w:cs="Arial"/>
          <w:sz w:val="20"/>
          <w:szCs w:val="20"/>
        </w:rPr>
        <w:t xml:space="preserve"> </w:t>
      </w:r>
      <w:r w:rsidRPr="005774C1">
        <w:rPr>
          <w:rStyle w:val="fontstyle01"/>
          <w:rFonts w:ascii="Arial" w:hAnsi="Arial" w:cs="Arial"/>
          <w:sz w:val="20"/>
          <w:szCs w:val="20"/>
        </w:rPr>
        <w:t>các hành vi sau:</w:t>
      </w:r>
    </w:p>
    <w:p w14:paraId="14BA221E"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Không đăng ký hoạt động của tổ chức hành nghề luật sư,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công </w:t>
      </w:r>
      <w:r w:rsidRPr="005A2B37">
        <w:rPr>
          <w:rStyle w:val="ThnVnbanChar"/>
          <w:rFonts w:ascii="Arial" w:hAnsi="Arial" w:cs="Arial"/>
          <w:color w:val="000000"/>
          <w:sz w:val="20"/>
          <w:szCs w:val="20"/>
        </w:rPr>
        <w:t xml:space="preserve">ty </w:t>
      </w:r>
      <w:r w:rsidRPr="005774C1">
        <w:rPr>
          <w:rStyle w:val="ThnVnbanChar"/>
          <w:rFonts w:ascii="Arial" w:hAnsi="Arial" w:cs="Arial"/>
          <w:color w:val="000000"/>
          <w:sz w:val="20"/>
          <w:szCs w:val="20"/>
          <w:lang w:eastAsia="vi-VN"/>
        </w:rPr>
        <w:t xml:space="preserve">luật nước ngoài tại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với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w:t>
      </w:r>
    </w:p>
    <w:p w14:paraId="43BB9331"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Hoạt động tư vấn pháp luật, </w:t>
      </w:r>
      <w:r w:rsidRPr="005A2B37">
        <w:rPr>
          <w:rStyle w:val="ThnVnbanChar"/>
          <w:rFonts w:ascii="Arial" w:hAnsi="Arial" w:cs="Arial"/>
          <w:color w:val="000000"/>
          <w:sz w:val="20"/>
          <w:szCs w:val="20"/>
        </w:rPr>
        <w:t xml:space="preserve">cung </w:t>
      </w:r>
      <w:r w:rsidRPr="005774C1">
        <w:rPr>
          <w:rStyle w:val="ThnVnbanChar"/>
          <w:rFonts w:ascii="Arial" w:hAnsi="Arial" w:cs="Arial"/>
          <w:color w:val="000000"/>
          <w:sz w:val="20"/>
          <w:szCs w:val="20"/>
          <w:lang w:eastAsia="vi-VN"/>
        </w:rPr>
        <w:t xml:space="preserve">cấp dịch vụ pháp lý, hoạt động với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 xml:space="preserve">nghĩa tổ chức hành nghề luật sư hoặc </w:t>
      </w:r>
      <w:r w:rsidRPr="005A2B37">
        <w:rPr>
          <w:rStyle w:val="ThnVnbanChar"/>
          <w:rFonts w:ascii="Arial" w:hAnsi="Arial" w:cs="Arial"/>
          <w:color w:val="000000"/>
          <w:sz w:val="20"/>
          <w:szCs w:val="20"/>
        </w:rPr>
        <w:t xml:space="preserve">treo </w:t>
      </w:r>
      <w:r w:rsidRPr="005774C1">
        <w:rPr>
          <w:rStyle w:val="ThnVnbanChar"/>
          <w:rFonts w:ascii="Arial" w:hAnsi="Arial" w:cs="Arial"/>
          <w:color w:val="000000"/>
          <w:sz w:val="20"/>
          <w:szCs w:val="20"/>
          <w:lang w:eastAsia="vi-VN"/>
        </w:rPr>
        <w:t>biển hiệu là tổ chức hành nghề luật sư mà không phải là tổ chức hành nghề luật sư.</w:t>
      </w:r>
    </w:p>
    <w:p w14:paraId="0E0AA4C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4960484D"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Đình chỉ hoạt động từ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06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c, d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điểm đ 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Điều này;</w:t>
      </w:r>
    </w:p>
    <w:p w14:paraId="0DC27BEE"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là giấy phép, giấy đăng ký hoạt động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791917A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8. </w:t>
      </w:r>
      <w:r w:rsidRPr="005774C1">
        <w:rPr>
          <w:rStyle w:val="ThnVnbanChar"/>
          <w:rFonts w:ascii="Arial" w:hAnsi="Arial" w:cs="Arial"/>
          <w:color w:val="000000"/>
          <w:sz w:val="20"/>
          <w:szCs w:val="20"/>
          <w:lang w:eastAsia="vi-VN"/>
        </w:rPr>
        <w:t>Biện pháp khắc phục hậu quả:</w:t>
      </w:r>
    </w:p>
    <w:p w14:paraId="52AD325D"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59720BC0"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thực hiện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c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d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4, 5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Điều này.</w:t>
      </w:r>
    </w:p>
    <w:p w14:paraId="0739A92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8. Hành vi vi phạm của tổ chức xã hội - nghề nghiệp của luật sư</w:t>
      </w:r>
    </w:p>
    <w:p w14:paraId="4A1B264B"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Phạt tiền từ 1.000.000 đồng đến 3.000.000 đồng đối với hành vi báo cáo không đúng thời hạn, không đầy đủ, không chính xác với cơ quan có thẩm quyền về tổ chức, hoạt động của tổ chức xã hội - nghề nghiệp của luật sư.</w:t>
      </w:r>
    </w:p>
    <w:p w14:paraId="0E98DF05"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Phạt tiền từ 3.000.000 đồng đến 7.000.000 đồng đối với một trong các hành vi sau:</w:t>
      </w:r>
    </w:p>
    <w:p w14:paraId="19B07924"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a) Không báo cáo với cơ quan có thẩm quyền về đề án tổ chức đại hội hoặc kết quả đại hội;</w:t>
      </w:r>
    </w:p>
    <w:p w14:paraId="2224280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Không báo cáo với cơ quan có thẩm quyền về tổ chức, hoạt động của</w:t>
      </w:r>
      <w:r w:rsidRPr="005A2B37">
        <w:rPr>
          <w:rStyle w:val="fontstyle01"/>
          <w:rFonts w:ascii="Arial" w:hAnsi="Arial" w:cs="Arial"/>
          <w:sz w:val="20"/>
          <w:szCs w:val="20"/>
        </w:rPr>
        <w:t xml:space="preserve"> </w:t>
      </w:r>
      <w:r w:rsidRPr="005774C1">
        <w:rPr>
          <w:rStyle w:val="fontstyle01"/>
          <w:rFonts w:ascii="Arial" w:hAnsi="Arial" w:cs="Arial"/>
          <w:sz w:val="20"/>
          <w:szCs w:val="20"/>
        </w:rPr>
        <w:t>tổ chức xã hội - nghề nghiệp của luật sư;</w:t>
      </w:r>
    </w:p>
    <w:p w14:paraId="601F849B"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lastRenderedPageBreak/>
        <w:t xml:space="preserve">c) </w:t>
      </w:r>
      <w:r w:rsidRPr="005774C1">
        <w:rPr>
          <w:rStyle w:val="ThnVnbanChar"/>
          <w:rFonts w:ascii="Arial" w:hAnsi="Arial" w:cs="Arial"/>
          <w:color w:val="000000"/>
          <w:sz w:val="20"/>
          <w:szCs w:val="20"/>
          <w:lang w:eastAsia="vi-VN"/>
        </w:rPr>
        <w:t xml:space="preserve">Tổ chức lớp bồi dưỡng về chuyên môn, nghiệp vụ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luật sư không đúng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không báo cáo với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có thẩm quyền về việc bồi dưỡng chuyên môn, nghiệp vụ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luật sư; không gửi để đăng tải hoặc không đăng tải kế hoạch bồi dưỡng hằng năm và chương trình bồi dưỡng;</w:t>
      </w:r>
    </w:p>
    <w:p w14:paraId="342F0AC5"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Không phân công tổ chức hành nghề luật sư nhận người tập sự hành nghề luật sư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 của pháp luật.</w:t>
      </w:r>
    </w:p>
    <w:p w14:paraId="0BBD06F4"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6DC07AE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Không phân công tổ chức hành nghề luật sư cử luật sư hoặc không trực tiếp cử luật sư hành nghề với tư cách cá nhân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tố tụng </w:t>
      </w:r>
      <w:r w:rsidRPr="005A2B37">
        <w:rPr>
          <w:rStyle w:val="ThnVnbanChar"/>
          <w:rFonts w:ascii="Arial" w:hAnsi="Arial" w:cs="Arial"/>
          <w:color w:val="000000"/>
          <w:sz w:val="20"/>
          <w:szCs w:val="20"/>
        </w:rPr>
        <w:t xml:space="preserve">theo </w:t>
      </w:r>
      <w:r w:rsidRPr="005774C1">
        <w:rPr>
          <w:rStyle w:val="ThnVnbanChar"/>
          <w:rFonts w:ascii="Arial" w:hAnsi="Arial" w:cs="Arial"/>
          <w:color w:val="000000"/>
          <w:sz w:val="20"/>
          <w:szCs w:val="20"/>
          <w:lang w:eastAsia="vi-VN"/>
        </w:rPr>
        <w:t xml:space="preserve">yêu cầu của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tiến hành tố tụng;</w:t>
      </w:r>
    </w:p>
    <w:p w14:paraId="0C370B71"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Đăng ký tập sự hành nghề luật sư, đăng ký </w:t>
      </w:r>
      <w:r w:rsidRPr="005A2B37">
        <w:rPr>
          <w:rStyle w:val="ThnVnbanChar"/>
          <w:rFonts w:ascii="Arial" w:hAnsi="Arial" w:cs="Arial"/>
          <w:color w:val="000000"/>
          <w:sz w:val="20"/>
          <w:szCs w:val="20"/>
        </w:rPr>
        <w:t xml:space="preserve">gia </w:t>
      </w:r>
      <w:r w:rsidRPr="005774C1">
        <w:rPr>
          <w:rStyle w:val="ThnVnbanChar"/>
          <w:rFonts w:ascii="Arial" w:hAnsi="Arial" w:cs="Arial"/>
          <w:color w:val="000000"/>
          <w:sz w:val="20"/>
          <w:szCs w:val="20"/>
          <w:lang w:eastAsia="vi-VN"/>
        </w:rPr>
        <w:t xml:space="preserve">nhập Đoàn luật sư trái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của pháp luật và điều lệ của tổ chức xã hội </w:t>
      </w:r>
      <w:r w:rsidRPr="005A2B37">
        <w:rPr>
          <w:rStyle w:val="ThnVnbanChar"/>
          <w:rFonts w:ascii="Arial" w:hAnsi="Arial" w:cs="Arial"/>
          <w:color w:val="000000"/>
          <w:sz w:val="20"/>
          <w:szCs w:val="20"/>
        </w:rPr>
        <w:t xml:space="preserve">- </w:t>
      </w:r>
      <w:r w:rsidRPr="005774C1">
        <w:rPr>
          <w:rStyle w:val="ThnVnbanChar"/>
          <w:rFonts w:ascii="Arial" w:hAnsi="Arial" w:cs="Arial"/>
          <w:color w:val="000000"/>
          <w:sz w:val="20"/>
          <w:szCs w:val="20"/>
          <w:lang w:eastAsia="vi-VN"/>
        </w:rPr>
        <w:t>nghề nghiệp của luật sư;</w:t>
      </w:r>
    </w:p>
    <w:p w14:paraId="36BEB1B6"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Không đề nghị </w:t>
      </w:r>
      <w:r w:rsidRPr="005A2B37">
        <w:rPr>
          <w:rStyle w:val="ThnVnbanChar"/>
          <w:rFonts w:ascii="Arial" w:hAnsi="Arial" w:cs="Arial"/>
          <w:color w:val="000000"/>
          <w:sz w:val="20"/>
          <w:szCs w:val="20"/>
        </w:rPr>
        <w:t xml:space="preserve">thu </w:t>
      </w:r>
      <w:r w:rsidRPr="005774C1">
        <w:rPr>
          <w:rStyle w:val="ThnVnbanChar"/>
          <w:rFonts w:ascii="Arial" w:hAnsi="Arial" w:cs="Arial"/>
          <w:color w:val="000000"/>
          <w:sz w:val="20"/>
          <w:szCs w:val="20"/>
          <w:lang w:eastAsia="vi-VN"/>
        </w:rPr>
        <w:t xml:space="preserve">hồi chứng chỉ hành nghề luật sư hoặc đề nghị </w:t>
      </w:r>
      <w:r w:rsidRPr="005A2B37">
        <w:rPr>
          <w:rStyle w:val="ThnVnbanChar"/>
          <w:rFonts w:ascii="Arial" w:hAnsi="Arial" w:cs="Arial"/>
          <w:color w:val="000000"/>
          <w:sz w:val="20"/>
          <w:szCs w:val="20"/>
        </w:rPr>
        <w:t xml:space="preserve">thu </w:t>
      </w:r>
      <w:r w:rsidRPr="005774C1">
        <w:rPr>
          <w:rStyle w:val="ThnVnbanChar"/>
          <w:rFonts w:ascii="Arial" w:hAnsi="Arial" w:cs="Arial"/>
          <w:color w:val="000000"/>
          <w:sz w:val="20"/>
          <w:szCs w:val="20"/>
          <w:lang w:eastAsia="vi-VN"/>
        </w:rPr>
        <w:t xml:space="preserve">hồi chứng chỉ hành nghề luật sư không đúng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của pháp luật;</w:t>
      </w:r>
    </w:p>
    <w:p w14:paraId="4CB46DC8"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Không tiếp nhận hồ sơ đề nghị cấp, cấp lại chứng chỉ hành nghề luật sư hoặc đề nghị cấp, cấp lại chứng chỉ hành nghề luật sư không đúng thời hạn đối với các trường hợp đủ điều kiện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 của pháp luật;</w:t>
      </w:r>
    </w:p>
    <w:p w14:paraId="40E4634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người không đủ điều kiện </w:t>
      </w:r>
      <w:r w:rsidRPr="005A2B37">
        <w:rPr>
          <w:rStyle w:val="ThnVnbanChar"/>
          <w:rFonts w:ascii="Arial" w:hAnsi="Arial" w:cs="Arial"/>
          <w:color w:val="000000"/>
          <w:sz w:val="20"/>
          <w:szCs w:val="20"/>
        </w:rPr>
        <w:t xml:space="preserve">tham </w:t>
      </w:r>
      <w:r w:rsidRPr="005774C1">
        <w:rPr>
          <w:rStyle w:val="ThnVnbanChar"/>
          <w:rFonts w:ascii="Arial" w:hAnsi="Arial" w:cs="Arial"/>
          <w:color w:val="000000"/>
          <w:sz w:val="20"/>
          <w:szCs w:val="20"/>
          <w:lang w:eastAsia="vi-VN"/>
        </w:rPr>
        <w:t xml:space="preserve">dự kiểm </w:t>
      </w:r>
      <w:r w:rsidRPr="005A2B37">
        <w:rPr>
          <w:rStyle w:val="ThnVnbanChar"/>
          <w:rFonts w:ascii="Arial" w:hAnsi="Arial" w:cs="Arial"/>
          <w:color w:val="000000"/>
          <w:sz w:val="20"/>
          <w:szCs w:val="20"/>
        </w:rPr>
        <w:t xml:space="preserve">tra </w:t>
      </w:r>
      <w:r w:rsidRPr="005774C1">
        <w:rPr>
          <w:rStyle w:val="ThnVnbanChar"/>
          <w:rFonts w:ascii="Arial" w:hAnsi="Arial" w:cs="Arial"/>
          <w:color w:val="000000"/>
          <w:sz w:val="20"/>
          <w:szCs w:val="20"/>
          <w:lang w:eastAsia="vi-VN"/>
        </w:rPr>
        <w:t xml:space="preserve">kết quả tập sự hành nghề luật sư; cấp giấy chứng nhận kiểm </w:t>
      </w:r>
      <w:r w:rsidRPr="005A2B37">
        <w:rPr>
          <w:rStyle w:val="ThnVnbanChar"/>
          <w:rFonts w:ascii="Arial" w:hAnsi="Arial" w:cs="Arial"/>
          <w:color w:val="000000"/>
          <w:sz w:val="20"/>
          <w:szCs w:val="20"/>
        </w:rPr>
        <w:t xml:space="preserve">tra </w:t>
      </w:r>
      <w:r w:rsidRPr="005774C1">
        <w:rPr>
          <w:rStyle w:val="ThnVnbanChar"/>
          <w:rFonts w:ascii="Arial" w:hAnsi="Arial" w:cs="Arial"/>
          <w:color w:val="000000"/>
          <w:sz w:val="20"/>
          <w:szCs w:val="20"/>
          <w:lang w:eastAsia="vi-VN"/>
        </w:rPr>
        <w:t xml:space="preserve">kết quả tập sự hành nghề luật sư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người không đủ điều kiện;</w:t>
      </w:r>
    </w:p>
    <w:p w14:paraId="14C0870A"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e) Gian </w:t>
      </w:r>
      <w:r w:rsidRPr="005774C1">
        <w:rPr>
          <w:rStyle w:val="ThnVnbanChar"/>
          <w:rFonts w:ascii="Arial" w:hAnsi="Arial" w:cs="Arial"/>
          <w:color w:val="000000"/>
          <w:sz w:val="20"/>
          <w:szCs w:val="20"/>
          <w:lang w:eastAsia="vi-VN"/>
        </w:rPr>
        <w:t xml:space="preserve">dối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việc xác nhận, cấp giấy chứng nhận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bồi dưỡng bắt buộc về chuyên môn, nghiệp vụ;</w:t>
      </w:r>
    </w:p>
    <w:p w14:paraId="3909369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Quyết định miễn thực hiện nghĩa vụ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bồi dưỡng bắt buộc về chuyên môn, nghiệp vụ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người không đủ điều kiện.</w:t>
      </w:r>
    </w:p>
    <w:p w14:paraId="318116C7"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Biện pháp khắc phục hậu quả:</w:t>
      </w:r>
    </w:p>
    <w:p w14:paraId="40539FCB"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có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đ, </w:t>
      </w:r>
      <w:r w:rsidRPr="005A2B37">
        <w:rPr>
          <w:rStyle w:val="ThnVnbanChar"/>
          <w:rFonts w:ascii="Arial" w:hAnsi="Arial" w:cs="Arial"/>
          <w:color w:val="000000"/>
          <w:sz w:val="20"/>
          <w:szCs w:val="20"/>
        </w:rPr>
        <w:t xml:space="preserve">e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6325FDDE"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438926A8"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A2B37">
        <w:rPr>
          <w:rStyle w:val="ThnVnbanChar"/>
          <w:rFonts w:ascii="Arial" w:hAnsi="Arial" w:cs="Arial"/>
          <w:b/>
          <w:bCs/>
          <w:color w:val="000000"/>
          <w:sz w:val="20"/>
          <w:szCs w:val="20"/>
        </w:rPr>
        <w:t>2</w:t>
      </w:r>
    </w:p>
    <w:p w14:paraId="7F9CE247"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HÀNH </w:t>
      </w:r>
      <w:r w:rsidRPr="005A2B37">
        <w:rPr>
          <w:rStyle w:val="ThnVnbanChar"/>
          <w:rFonts w:ascii="Arial" w:hAnsi="Arial" w:cs="Arial"/>
          <w:b/>
          <w:bCs/>
          <w:color w:val="000000"/>
          <w:sz w:val="20"/>
          <w:szCs w:val="20"/>
        </w:rPr>
        <w:t xml:space="preserve">VI VI </w:t>
      </w:r>
      <w:r w:rsidRPr="005774C1">
        <w:rPr>
          <w:rStyle w:val="ThnVnbanChar"/>
          <w:rFonts w:ascii="Arial" w:hAnsi="Arial" w:cs="Arial"/>
          <w:b/>
          <w:bCs/>
          <w:color w:val="000000"/>
          <w:sz w:val="20"/>
          <w:szCs w:val="20"/>
          <w:lang w:eastAsia="vi-VN"/>
        </w:rPr>
        <w:t>PHẠM HÀNH CHÍNH, HÌNH THỨC XỬ PHẠT,</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TRONG HOẠT ĐỘNG TƯ VẤN PHÁP LUẬT</w:t>
      </w:r>
    </w:p>
    <w:p w14:paraId="40A1C989"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19BD5D78"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8" w:name="bookmark8"/>
      <w:bookmarkStart w:id="9" w:name="bookmark9"/>
      <w:r w:rsidRPr="005774C1">
        <w:rPr>
          <w:rStyle w:val="Heading2"/>
          <w:rFonts w:ascii="Arial" w:hAnsi="Arial" w:cs="Arial"/>
          <w:b/>
          <w:bCs/>
          <w:color w:val="000000"/>
          <w:sz w:val="20"/>
          <w:szCs w:val="20"/>
          <w:lang w:eastAsia="vi-VN"/>
        </w:rPr>
        <w:t>Điều 9. Hành vi vi phạm quy định về hoạt động của trung tâm tư vấn pháp luật, chi nhánh của trung tâm tư vấn pháp luật</w:t>
      </w:r>
      <w:bookmarkEnd w:id="8"/>
      <w:bookmarkEnd w:id="9"/>
    </w:p>
    <w:p w14:paraId="10B79020"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Cảnh cáo hoặc phạt tiền từ 1.000.000 đồng đến 3.000.000 đồng đối với một trong các hành vi sau:</w:t>
      </w:r>
    </w:p>
    <w:p w14:paraId="6D20D2B2" w14:textId="77777777" w:rsidR="005A2B37" w:rsidRPr="005774C1" w:rsidRDefault="005A2B37" w:rsidP="005A2B37">
      <w:pPr>
        <w:pStyle w:val="ThnVnban"/>
        <w:shd w:val="clear" w:color="auto" w:fill="auto"/>
        <w:tabs>
          <w:tab w:val="left" w:pos="93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Báo cáo không đúng thời hạn, không chính xác, không đầy đủ với cơ quan có thẩm quyền về tổ chức và hoạt động định kỳ hằng năm hoặc khi được yêu cầu;</w:t>
      </w:r>
    </w:p>
    <w:p w14:paraId="1F3FE3E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b) Thông báo không đúng thời hạn cho cơ quan có thẩm quyền khi chấm dứt hoạt động của trung tâm tư vấn pháp luật; thành lập hoặc chấm dứt hoạt động của chi nhánh của trung tâm tư vấn pháp luật.</w:t>
      </w:r>
    </w:p>
    <w:p w14:paraId="71173530"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Phạt tiền từ 3.000.000 đồng đến 7.000.000 đồng đối với một trong các hành vi sau:</w:t>
      </w:r>
    </w:p>
    <w:p w14:paraId="22606096"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Không niêm yết mức thù lao tư vấn pháp luật tại trụ sở;</w:t>
      </w:r>
    </w:p>
    <w:p w14:paraId="66660E9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b) Không báo cáo với cơ quan có thẩm quyền về tổ chức và hoạt động định kỳ hằng năm hoặc khi được yêu cầu; không lập, quản lý, sử dụng sổ sách, biểu mẫu theo quy định;</w:t>
      </w:r>
    </w:p>
    <w:p w14:paraId="7449B3BA" w14:textId="77777777" w:rsidR="005A2B37" w:rsidRPr="005774C1" w:rsidRDefault="005A2B37" w:rsidP="005A2B37">
      <w:pPr>
        <w:pStyle w:val="ThnVnban"/>
        <w:shd w:val="clear" w:color="auto" w:fill="auto"/>
        <w:tabs>
          <w:tab w:val="left" w:pos="93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Không thông báo bằng văn bản cho cơ quan có thẩm quyền khi thay đổi nội dung đăng ký hoặc chấm dứt hoạt động của trung tâm tư vấn pháp luật; thay đổi giám đốc trung tâm, trưởng chi nhánh, tư vấn viên pháp luật, luật sư; thành lập hoặc chấm dứt hoạt động của chi nhánh của trung tâm tư vấn pháp luật;</w:t>
      </w:r>
    </w:p>
    <w:p w14:paraId="4A80EBB8"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Không có biển hiệu hoặc sử dụng biển hiệu không đúng nội dung giấy đăng ký hoạt động;</w:t>
      </w:r>
    </w:p>
    <w:p w14:paraId="4EDFC32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Cho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 dưới danh nghĩa của trung tâm tư vấn pháp luật;</w:t>
      </w:r>
    </w:p>
    <w:p w14:paraId="794E18FC" w14:textId="77777777" w:rsidR="005A2B37" w:rsidRPr="005774C1" w:rsidRDefault="005A2B37" w:rsidP="005A2B37">
      <w:pPr>
        <w:pStyle w:val="ThnVnban"/>
        <w:shd w:val="clear" w:color="auto" w:fill="auto"/>
        <w:tabs>
          <w:tab w:val="left" w:pos="93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lastRenderedPageBreak/>
        <w:t xml:space="preserve">e) </w:t>
      </w:r>
      <w:r w:rsidRPr="005774C1">
        <w:rPr>
          <w:rStyle w:val="ThnVnbanChar"/>
          <w:rFonts w:ascii="Arial" w:hAnsi="Arial" w:cs="Arial"/>
          <w:color w:val="000000"/>
          <w:sz w:val="20"/>
          <w:szCs w:val="20"/>
          <w:lang w:eastAsia="vi-VN"/>
        </w:rPr>
        <w:t>Cử người không phải là luật sư hành nghề với tư cách cá nhân làm việc theo hợp đồng lao động cho trung tâm tư vấn pháp luật tham gia tố tụng để bào chữa, đại diện, bảo vệ quyền, lợi ích hợp pháp của cơ quan, tổ chức, cá nhân yêu cầu tư vấn pháp luật;</w:t>
      </w:r>
    </w:p>
    <w:p w14:paraId="442184BE" w14:textId="77777777" w:rsidR="005A2B37" w:rsidRPr="005A2B37" w:rsidRDefault="005A2B37" w:rsidP="005A2B37">
      <w:pPr>
        <w:pStyle w:val="ThnVnban"/>
        <w:shd w:val="clear" w:color="auto" w:fill="auto"/>
        <w:spacing w:after="120"/>
        <w:ind w:firstLine="720"/>
        <w:jc w:val="both"/>
        <w:rPr>
          <w:rStyle w:val="fontstyle01"/>
          <w:rFonts w:ascii="Arial" w:hAnsi="Arial" w:cs="Arial"/>
          <w:sz w:val="20"/>
          <w:szCs w:val="20"/>
        </w:rPr>
      </w:pPr>
      <w:r w:rsidRPr="005774C1">
        <w:rPr>
          <w:rStyle w:val="fontstyle01"/>
          <w:rFonts w:ascii="Arial" w:hAnsi="Arial" w:cs="Arial"/>
          <w:sz w:val="20"/>
          <w:szCs w:val="20"/>
        </w:rPr>
        <w:t>g) Tẩy xóa, sửa chữa làm sai lệch nội dung giấy đăng ký hoạt động của</w:t>
      </w:r>
      <w:r w:rsidRPr="005A2B37">
        <w:rPr>
          <w:rStyle w:val="fontstyle01"/>
          <w:rFonts w:ascii="Arial" w:hAnsi="Arial" w:cs="Arial"/>
          <w:sz w:val="20"/>
          <w:szCs w:val="20"/>
        </w:rPr>
        <w:t xml:space="preserve"> </w:t>
      </w:r>
      <w:r w:rsidRPr="005774C1">
        <w:rPr>
          <w:rStyle w:val="fontstyle01"/>
          <w:rFonts w:ascii="Arial" w:hAnsi="Arial" w:cs="Arial"/>
          <w:sz w:val="20"/>
          <w:szCs w:val="20"/>
        </w:rPr>
        <w:t>trung tâm tư vấn pháp luật;</w:t>
      </w:r>
    </w:p>
    <w:p w14:paraId="54EE36F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h) </w:t>
      </w:r>
      <w:r w:rsidRPr="005774C1">
        <w:rPr>
          <w:rStyle w:val="ThnVnbanChar"/>
          <w:rFonts w:ascii="Arial" w:hAnsi="Arial" w:cs="Arial"/>
          <w:color w:val="000000"/>
          <w:sz w:val="20"/>
          <w:szCs w:val="20"/>
          <w:lang w:eastAsia="vi-VN"/>
        </w:rPr>
        <w:t xml:space="preserve">Thực hiện tư vấn pháp luật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chưa được cấp giấy đăng ký hoạt động.</w:t>
      </w:r>
    </w:p>
    <w:p w14:paraId="51BFF960"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4CCEA89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Hoạt động không đúng phạm </w:t>
      </w:r>
      <w:r w:rsidRPr="005A2B37">
        <w:rPr>
          <w:rStyle w:val="ThnVnbanChar"/>
          <w:rFonts w:ascii="Arial" w:hAnsi="Arial" w:cs="Arial"/>
          <w:color w:val="000000"/>
          <w:sz w:val="20"/>
          <w:szCs w:val="20"/>
        </w:rPr>
        <w:t xml:space="preserve">vi theo quy </w:t>
      </w:r>
      <w:r w:rsidRPr="005774C1">
        <w:rPr>
          <w:rStyle w:val="ThnVnbanChar"/>
          <w:rFonts w:ascii="Arial" w:hAnsi="Arial" w:cs="Arial"/>
          <w:color w:val="000000"/>
          <w:sz w:val="20"/>
          <w:szCs w:val="20"/>
          <w:lang w:eastAsia="vi-VN"/>
        </w:rPr>
        <w:t xml:space="preserve">định của pháp luật, không đúng lĩnh vực </w:t>
      </w:r>
      <w:r w:rsidRPr="005A2B37">
        <w:rPr>
          <w:rStyle w:val="ThnVnbanChar"/>
          <w:rFonts w:ascii="Arial" w:hAnsi="Arial" w:cs="Arial"/>
          <w:color w:val="000000"/>
          <w:sz w:val="20"/>
          <w:szCs w:val="20"/>
        </w:rPr>
        <w:t xml:space="preserve">ghi trong </w:t>
      </w:r>
      <w:r w:rsidRPr="005774C1">
        <w:rPr>
          <w:rStyle w:val="ThnVnbanChar"/>
          <w:rFonts w:ascii="Arial" w:hAnsi="Arial" w:cs="Arial"/>
          <w:color w:val="000000"/>
          <w:sz w:val="20"/>
          <w:szCs w:val="20"/>
          <w:lang w:eastAsia="vi-VN"/>
        </w:rPr>
        <w:t>giấy đăng ký hoạt động;</w:t>
      </w:r>
    </w:p>
    <w:p w14:paraId="2F25DAEE"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Không đăng ký hoạt động của </w:t>
      </w:r>
      <w:r w:rsidRPr="005A2B37">
        <w:rPr>
          <w:rStyle w:val="ThnVnbanChar"/>
          <w:rFonts w:ascii="Arial" w:hAnsi="Arial" w:cs="Arial"/>
          <w:color w:val="000000"/>
          <w:sz w:val="20"/>
          <w:szCs w:val="20"/>
        </w:rPr>
        <w:t xml:space="preserve">trung </w:t>
      </w:r>
      <w:r w:rsidRPr="005774C1">
        <w:rPr>
          <w:rStyle w:val="ThnVnbanChar"/>
          <w:rFonts w:ascii="Arial" w:hAnsi="Arial" w:cs="Arial"/>
          <w:color w:val="000000"/>
          <w:sz w:val="20"/>
          <w:szCs w:val="20"/>
          <w:lang w:eastAsia="vi-VN"/>
        </w:rPr>
        <w:t xml:space="preserve">tâm tư vấn pháp luật,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w:t>
      </w:r>
      <w:r w:rsidRPr="005A2B37">
        <w:rPr>
          <w:rStyle w:val="ThnVnbanChar"/>
          <w:rFonts w:ascii="Arial" w:hAnsi="Arial" w:cs="Arial"/>
          <w:color w:val="000000"/>
          <w:sz w:val="20"/>
          <w:szCs w:val="20"/>
        </w:rPr>
        <w:t xml:space="preserve">trung </w:t>
      </w:r>
      <w:r w:rsidRPr="005774C1">
        <w:rPr>
          <w:rStyle w:val="ThnVnbanChar"/>
          <w:rFonts w:ascii="Arial" w:hAnsi="Arial" w:cs="Arial"/>
          <w:color w:val="000000"/>
          <w:sz w:val="20"/>
          <w:szCs w:val="20"/>
          <w:lang w:eastAsia="vi-VN"/>
        </w:rPr>
        <w:t xml:space="preserve">tâm tư vấn pháp luật với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có thẩm quyền.</w:t>
      </w:r>
    </w:p>
    <w:p w14:paraId="5A4CB9E5"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30.000.000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40.000.000 </w:t>
      </w:r>
      <w:r w:rsidRPr="005774C1">
        <w:rPr>
          <w:rStyle w:val="ThnVnbanChar"/>
          <w:rFonts w:ascii="Arial" w:hAnsi="Arial" w:cs="Arial"/>
          <w:color w:val="000000"/>
          <w:sz w:val="20"/>
          <w:szCs w:val="20"/>
          <w:lang w:eastAsia="vi-VN"/>
        </w:rPr>
        <w:t xml:space="preserve">đồng đối với hành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của tổ chức không có chức năng tư vấn pháp luật mà hoạt động tư vấn pháp luật dưới bất kỳ hình thức nào.</w:t>
      </w:r>
    </w:p>
    <w:p w14:paraId="4C847370"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104D6316"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Đình chỉ hoạt động từ </w:t>
      </w:r>
      <w:r w:rsidRPr="005A2B37">
        <w:rPr>
          <w:rStyle w:val="ThnVnbanChar"/>
          <w:rFonts w:ascii="Arial" w:hAnsi="Arial" w:cs="Arial"/>
          <w:color w:val="000000"/>
          <w:sz w:val="20"/>
          <w:szCs w:val="20"/>
        </w:rPr>
        <w:t xml:space="preserve">01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e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03DEFCD7"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là giấy đăng ký hoạt động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1C968046"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6. </w:t>
      </w:r>
      <w:r w:rsidRPr="005774C1">
        <w:rPr>
          <w:rStyle w:val="ThnVnbanChar"/>
          <w:rFonts w:ascii="Arial" w:hAnsi="Arial" w:cs="Arial"/>
          <w:color w:val="000000"/>
          <w:sz w:val="20"/>
          <w:szCs w:val="20"/>
          <w:lang w:eastAsia="vi-VN"/>
        </w:rPr>
        <w:t>Biện pháp khắc phục hậu quả:</w:t>
      </w:r>
    </w:p>
    <w:p w14:paraId="54C3D1C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77546D2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thực hiện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h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Điều này.</w:t>
      </w:r>
    </w:p>
    <w:p w14:paraId="7CED510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10. Hành vi vi phạm quy định về hoạt động tư vấn pháp luật</w:t>
      </w:r>
    </w:p>
    <w:p w14:paraId="374A792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Phạt tiền từ 1.000.000 đồng đến 3.000.000 đồng đối với hành vi tẩy xóa, sửa chữa làm sai lệch nội dung giấy tờ, văn bản do cơ quan, tổ chức, người có thẩm quyền cấp trong hồ sơ đề nghị cấp thẻ tư vấn viên pháp luật.</w:t>
      </w:r>
    </w:p>
    <w:p w14:paraId="3F16672B"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Phạt tiền từ 3.000.000 đồng đến 7.000.000 đồng đối với một trong các hành vi sau:</w:t>
      </w:r>
    </w:p>
    <w:p w14:paraId="5980B795"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a) Tẩy xóa, sửa chữa làm sai lệch nội dung thẻ tư vấn viên pháp luật;</w:t>
      </w:r>
    </w:p>
    <w:p w14:paraId="3A0FBC9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Nhận, đòi hỏi tiền hoặc lợi ích khác ngoài khoản thù lao mà trung tâm</w:t>
      </w:r>
      <w:r w:rsidRPr="005A2B37">
        <w:rPr>
          <w:rStyle w:val="fontstyle01"/>
          <w:rFonts w:ascii="Arial" w:hAnsi="Arial" w:cs="Arial"/>
          <w:sz w:val="20"/>
          <w:szCs w:val="20"/>
        </w:rPr>
        <w:t xml:space="preserve"> </w:t>
      </w:r>
      <w:r w:rsidRPr="005774C1">
        <w:rPr>
          <w:rStyle w:val="fontstyle01"/>
          <w:rFonts w:ascii="Arial" w:hAnsi="Arial" w:cs="Arial"/>
          <w:sz w:val="20"/>
          <w:szCs w:val="20"/>
        </w:rPr>
        <w:t>tư vấn pháp luật, chi nhánh của trung tâm tư vấn pháp luật đã thu;</w:t>
      </w:r>
    </w:p>
    <w:p w14:paraId="08C321E3" w14:textId="77777777" w:rsidR="005A2B37" w:rsidRPr="005774C1" w:rsidRDefault="005A2B37" w:rsidP="005A2B37">
      <w:pPr>
        <w:pStyle w:val="ThnVnban"/>
        <w:shd w:val="clear" w:color="auto" w:fill="auto"/>
        <w:tabs>
          <w:tab w:val="left" w:pos="94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Lợi dụng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 xml:space="preserve">nghĩa </w:t>
      </w:r>
      <w:r w:rsidRPr="005A2B37">
        <w:rPr>
          <w:rStyle w:val="ThnVnbanChar"/>
          <w:rFonts w:ascii="Arial" w:hAnsi="Arial" w:cs="Arial"/>
          <w:color w:val="000000"/>
          <w:sz w:val="20"/>
          <w:szCs w:val="20"/>
        </w:rPr>
        <w:t xml:space="preserve">trung </w:t>
      </w:r>
      <w:r w:rsidRPr="005774C1">
        <w:rPr>
          <w:rStyle w:val="ThnVnbanChar"/>
          <w:rFonts w:ascii="Arial" w:hAnsi="Arial" w:cs="Arial"/>
          <w:color w:val="000000"/>
          <w:sz w:val="20"/>
          <w:szCs w:val="20"/>
          <w:lang w:eastAsia="vi-VN"/>
        </w:rPr>
        <w:t xml:space="preserve">tâm tư vấn pháp luật,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nhánh của </w:t>
      </w:r>
      <w:r w:rsidRPr="005A2B37">
        <w:rPr>
          <w:rStyle w:val="ThnVnbanChar"/>
          <w:rFonts w:ascii="Arial" w:hAnsi="Arial" w:cs="Arial"/>
          <w:color w:val="000000"/>
          <w:sz w:val="20"/>
          <w:szCs w:val="20"/>
        </w:rPr>
        <w:t xml:space="preserve">trung </w:t>
      </w:r>
      <w:r w:rsidRPr="005774C1">
        <w:rPr>
          <w:rStyle w:val="ThnVnbanChar"/>
          <w:rFonts w:ascii="Arial" w:hAnsi="Arial" w:cs="Arial"/>
          <w:color w:val="000000"/>
          <w:sz w:val="20"/>
          <w:szCs w:val="20"/>
          <w:lang w:eastAsia="vi-VN"/>
        </w:rPr>
        <w:t>tâm tư vấn pháp luật, tư vấn viên pháp luật, luật sư, cộng tác viên pháp luật để thực hiện tư vấn pháp luật nhằm trục lợi.</w:t>
      </w:r>
    </w:p>
    <w:p w14:paraId="40F7AEF2"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78FF5D9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Xúi giục cá nhân, tổ chức yêu cầu tư vấn pháp luật </w:t>
      </w:r>
      <w:r w:rsidRPr="005A2B37">
        <w:rPr>
          <w:rStyle w:val="ThnVnbanChar"/>
          <w:rFonts w:ascii="Arial" w:hAnsi="Arial" w:cs="Arial"/>
          <w:color w:val="000000"/>
          <w:sz w:val="20"/>
          <w:szCs w:val="20"/>
        </w:rPr>
        <w:t xml:space="preserve">cung </w:t>
      </w:r>
      <w:r w:rsidRPr="005774C1">
        <w:rPr>
          <w:rStyle w:val="ThnVnbanChar"/>
          <w:rFonts w:ascii="Arial" w:hAnsi="Arial" w:cs="Arial"/>
          <w:color w:val="000000"/>
          <w:sz w:val="20"/>
          <w:szCs w:val="20"/>
          <w:lang w:eastAsia="vi-VN"/>
        </w:rPr>
        <w:t xml:space="preserve">cấp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tài liệu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sự thật;</w:t>
      </w:r>
    </w:p>
    <w:p w14:paraId="77B573D7"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Xúi giục cá nhân, tổ chức yêu cầu tư vấn pháp luật khiếu nại, tố cáo, khởi kiện trái pháp luật;</w:t>
      </w:r>
    </w:p>
    <w:p w14:paraId="0729FC2A" w14:textId="77777777" w:rsidR="005A2B37" w:rsidRPr="005774C1" w:rsidRDefault="005A2B37" w:rsidP="005A2B37">
      <w:pPr>
        <w:pStyle w:val="ThnVnban"/>
        <w:shd w:val="clear" w:color="auto" w:fill="auto"/>
        <w:tabs>
          <w:tab w:val="left" w:pos="94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Tư vấn pháp luật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các bên có quyền lợi đối lập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cùng một vụ việc;</w:t>
      </w:r>
    </w:p>
    <w:p w14:paraId="70BB90E0"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Tiết lộ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về vụ việc, cá nhân, tổ chức yêu cầu tư vấn pháp luật, trừ trường hợp cá nhân, tổ chức yêu cầu tư vấn pháp luật đồng ý hoặc pháp luật có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khác;</w:t>
      </w:r>
    </w:p>
    <w:p w14:paraId="66B1D55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phải là tư vấn viên pháp luật mà hoạt động tư vấn pháp luật với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nghĩa tư vấn viên pháp luật.</w:t>
      </w:r>
    </w:p>
    <w:p w14:paraId="4F533184"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459F81E6" w14:textId="77777777" w:rsidR="005A2B37" w:rsidRPr="005774C1" w:rsidRDefault="005A2B37" w:rsidP="005A2B37">
      <w:pPr>
        <w:pStyle w:val="ThnVnban"/>
        <w:shd w:val="clear" w:color="auto" w:fill="auto"/>
        <w:tabs>
          <w:tab w:val="left" w:pos="94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Tước quyền sử dụng thẻ tư vấn viên pháp luật, chứng chỉ hành nghề luật sư từ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06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c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1347327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Tước quyền sử dụng thẻ tư vấn viên pháp luật, chứng chỉ hành nghề luật sư từ </w:t>
      </w:r>
      <w:r w:rsidRPr="005A2B37">
        <w:rPr>
          <w:rStyle w:val="ThnVnbanChar"/>
          <w:rFonts w:ascii="Arial" w:hAnsi="Arial" w:cs="Arial"/>
          <w:color w:val="000000"/>
          <w:sz w:val="20"/>
          <w:szCs w:val="20"/>
        </w:rPr>
        <w:t xml:space="preserve">06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09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a, b, c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d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2D66E362" w14:textId="77777777" w:rsidR="005A2B37" w:rsidRPr="005774C1" w:rsidRDefault="005A2B37" w:rsidP="005A2B37">
      <w:pPr>
        <w:pStyle w:val="ThnVnban"/>
        <w:shd w:val="clear" w:color="auto" w:fill="auto"/>
        <w:tabs>
          <w:tab w:val="left" w:pos="94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lastRenderedPageBreak/>
        <w:t xml:space="preserve">c) </w:t>
      </w: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5F2DE145"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Biện pháp khắc phục hậu quả:</w:t>
      </w:r>
    </w:p>
    <w:p w14:paraId="7E27F685" w14:textId="77777777" w:rsidR="005A2B37" w:rsidRPr="005774C1" w:rsidRDefault="005A2B37" w:rsidP="005A2B37">
      <w:pPr>
        <w:pStyle w:val="ThnVnban"/>
        <w:shd w:val="clear" w:color="auto" w:fill="auto"/>
        <w:tabs>
          <w:tab w:val="left" w:pos="944"/>
        </w:tabs>
        <w:spacing w:after="120"/>
        <w:ind w:firstLine="720"/>
        <w:jc w:val="both"/>
        <w:rPr>
          <w:rStyle w:val="ThnVnbanChar"/>
          <w:rFonts w:ascii="Arial" w:hAnsi="Arial" w:cs="Arial"/>
          <w:color w:val="000000"/>
          <w:sz w:val="20"/>
          <w:szCs w:val="20"/>
          <w:lang w:eastAsia="vi-VN"/>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có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này;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này; thẻ tư vấn viên pháp luật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5E294014" w14:textId="77777777" w:rsidR="005A2B37" w:rsidRPr="005774C1" w:rsidRDefault="005A2B37" w:rsidP="005A2B37">
      <w:pPr>
        <w:pStyle w:val="ThnVnban"/>
        <w:shd w:val="clear" w:color="auto" w:fill="auto"/>
        <w:tabs>
          <w:tab w:val="left" w:pos="944"/>
        </w:tabs>
        <w:spacing w:after="0"/>
        <w:ind w:firstLine="720"/>
        <w:jc w:val="both"/>
        <w:rPr>
          <w:rFonts w:ascii="Arial" w:hAnsi="Arial" w:cs="Arial"/>
          <w:sz w:val="20"/>
          <w:szCs w:val="20"/>
        </w:rPr>
      </w:pPr>
      <w:r w:rsidRPr="005774C1">
        <w:rPr>
          <w:rStyle w:val="fontstyle01"/>
          <w:rFonts w:ascii="Arial" w:hAnsi="Arial" w:cs="Arial"/>
          <w:sz w:val="20"/>
          <w:szCs w:val="20"/>
        </w:rPr>
        <w:t>b) Buộc nộp lại số lợi bất hợp pháp có được do thực hiện hành vi vi</w:t>
      </w:r>
      <w:r w:rsidRPr="005A2B37">
        <w:rPr>
          <w:rStyle w:val="fontstyle01"/>
          <w:rFonts w:ascii="Arial" w:hAnsi="Arial" w:cs="Arial"/>
          <w:sz w:val="20"/>
          <w:szCs w:val="20"/>
        </w:rPr>
        <w:t xml:space="preserve"> </w:t>
      </w:r>
      <w:r w:rsidRPr="005774C1">
        <w:rPr>
          <w:rStyle w:val="fontstyle01"/>
          <w:rFonts w:ascii="Arial" w:hAnsi="Arial" w:cs="Arial"/>
          <w:sz w:val="20"/>
          <w:szCs w:val="20"/>
        </w:rPr>
        <w:t>phạm quy định tại các điểm b và c khoản 2, điểm đ khoản 3 Điều này.</w:t>
      </w:r>
    </w:p>
    <w:p w14:paraId="6F8C3187"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70550851"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A2B37">
        <w:rPr>
          <w:rStyle w:val="ThnVnbanChar"/>
          <w:rFonts w:ascii="Arial" w:hAnsi="Arial" w:cs="Arial"/>
          <w:b/>
          <w:bCs/>
          <w:color w:val="000000"/>
          <w:sz w:val="20"/>
          <w:szCs w:val="20"/>
        </w:rPr>
        <w:t>3</w:t>
      </w:r>
    </w:p>
    <w:p w14:paraId="092D0A6F"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HÀNH </w:t>
      </w:r>
      <w:r w:rsidRPr="005A2B37">
        <w:rPr>
          <w:rStyle w:val="ThnVnbanChar"/>
          <w:rFonts w:ascii="Arial" w:hAnsi="Arial" w:cs="Arial"/>
          <w:b/>
          <w:bCs/>
          <w:color w:val="000000"/>
          <w:sz w:val="20"/>
          <w:szCs w:val="20"/>
        </w:rPr>
        <w:t xml:space="preserve">VI VI </w:t>
      </w:r>
      <w:r w:rsidRPr="005774C1">
        <w:rPr>
          <w:rStyle w:val="ThnVnbanChar"/>
          <w:rFonts w:ascii="Arial" w:hAnsi="Arial" w:cs="Arial"/>
          <w:b/>
          <w:bCs/>
          <w:color w:val="000000"/>
          <w:sz w:val="20"/>
          <w:szCs w:val="20"/>
          <w:lang w:eastAsia="vi-VN"/>
        </w:rPr>
        <w:t>PHẠM HÀNH CHÍNH, HÌNH THỨC XỬ PHẠT</w:t>
      </w:r>
      <w:r w:rsidRPr="005A2B37">
        <w:rPr>
          <w:rStyle w:val="ThnVnbanChar"/>
          <w:rFonts w:ascii="Arial" w:hAnsi="Arial" w:cs="Arial"/>
          <w:b/>
          <w:bCs/>
          <w:color w:val="000000"/>
          <w:sz w:val="20"/>
          <w:szCs w:val="20"/>
          <w:lang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A2B37">
        <w:rPr>
          <w:rStyle w:val="ThnVnbanChar"/>
          <w:rFonts w:ascii="Arial" w:hAnsi="Arial" w:cs="Arial"/>
          <w:b/>
          <w:bCs/>
          <w:color w:val="000000"/>
          <w:sz w:val="20"/>
          <w:szCs w:val="20"/>
          <w:lang w:eastAsia="vi-VN"/>
        </w:rPr>
        <w:t xml:space="preserve"> </w:t>
      </w:r>
      <w:r w:rsidRPr="005A2B37">
        <w:rPr>
          <w:rStyle w:val="ThnVnbanChar"/>
          <w:rFonts w:ascii="Arial" w:hAnsi="Arial" w:cs="Arial"/>
          <w:b/>
          <w:bCs/>
          <w:color w:val="000000"/>
          <w:sz w:val="20"/>
          <w:szCs w:val="20"/>
        </w:rPr>
        <w:t xml:space="preserve">TRONG </w:t>
      </w:r>
      <w:r w:rsidRPr="005774C1">
        <w:rPr>
          <w:rStyle w:val="ThnVnbanChar"/>
          <w:rFonts w:ascii="Arial" w:hAnsi="Arial" w:cs="Arial"/>
          <w:b/>
          <w:bCs/>
          <w:color w:val="000000"/>
          <w:sz w:val="20"/>
          <w:szCs w:val="20"/>
          <w:lang w:eastAsia="vi-VN"/>
        </w:rPr>
        <w:t>HOẠT ĐỘNG CÔNG CHỨNG</w:t>
      </w:r>
    </w:p>
    <w:p w14:paraId="1FF5F34E"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3983CCE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 xml:space="preserve">Điều </w:t>
      </w:r>
      <w:r w:rsidRPr="005A2B37">
        <w:rPr>
          <w:rStyle w:val="ThnVnbanChar"/>
          <w:rFonts w:ascii="Arial" w:hAnsi="Arial" w:cs="Arial"/>
          <w:b/>
          <w:bCs/>
          <w:color w:val="000000"/>
          <w:sz w:val="20"/>
          <w:szCs w:val="20"/>
        </w:rPr>
        <w:t xml:space="preserve">11. </w:t>
      </w:r>
      <w:r w:rsidRPr="005774C1">
        <w:rPr>
          <w:rStyle w:val="ThnVnbanChar"/>
          <w:rFonts w:ascii="Arial" w:hAnsi="Arial" w:cs="Arial"/>
          <w:b/>
          <w:bCs/>
          <w:color w:val="000000"/>
          <w:sz w:val="20"/>
          <w:szCs w:val="20"/>
          <w:lang w:eastAsia="vi-VN"/>
        </w:rPr>
        <w:t xml:space="preserve">Hành </w:t>
      </w:r>
      <w:r w:rsidRPr="005A2B37">
        <w:rPr>
          <w:rStyle w:val="ThnVnbanChar"/>
          <w:rFonts w:ascii="Arial" w:hAnsi="Arial" w:cs="Arial"/>
          <w:b/>
          <w:bCs/>
          <w:color w:val="000000"/>
          <w:sz w:val="20"/>
          <w:szCs w:val="20"/>
        </w:rPr>
        <w:t xml:space="preserve">vi vi </w:t>
      </w:r>
      <w:r w:rsidRPr="005774C1">
        <w:rPr>
          <w:rStyle w:val="ThnVnbanChar"/>
          <w:rFonts w:ascii="Arial" w:hAnsi="Arial" w:cs="Arial"/>
          <w:b/>
          <w:bCs/>
          <w:color w:val="000000"/>
          <w:sz w:val="20"/>
          <w:szCs w:val="20"/>
          <w:lang w:eastAsia="vi-VN"/>
        </w:rPr>
        <w:t xml:space="preserve">phạm </w:t>
      </w:r>
      <w:r w:rsidRPr="005A2B37">
        <w:rPr>
          <w:rStyle w:val="ThnVnbanChar"/>
          <w:rFonts w:ascii="Arial" w:hAnsi="Arial" w:cs="Arial"/>
          <w:b/>
          <w:bCs/>
          <w:color w:val="000000"/>
          <w:sz w:val="20"/>
          <w:szCs w:val="20"/>
        </w:rPr>
        <w:t xml:space="preserve">quy </w:t>
      </w:r>
      <w:r w:rsidRPr="005774C1">
        <w:rPr>
          <w:rStyle w:val="ThnVnbanChar"/>
          <w:rFonts w:ascii="Arial" w:hAnsi="Arial" w:cs="Arial"/>
          <w:b/>
          <w:bCs/>
          <w:color w:val="000000"/>
          <w:sz w:val="20"/>
          <w:szCs w:val="20"/>
          <w:lang w:eastAsia="vi-VN"/>
        </w:rPr>
        <w:t xml:space="preserve">định về hồ sơ đề nghị bổ nhiệm, bổ nhiệm lại, miễn nhiệm công chứng viên; đề nghị thành lập, đăng ký hoạt động, </w:t>
      </w:r>
      <w:r w:rsidRPr="005A2B37">
        <w:rPr>
          <w:rStyle w:val="ThnVnbanChar"/>
          <w:rFonts w:ascii="Arial" w:hAnsi="Arial" w:cs="Arial"/>
          <w:b/>
          <w:bCs/>
          <w:color w:val="000000"/>
          <w:sz w:val="20"/>
          <w:szCs w:val="20"/>
        </w:rPr>
        <w:t xml:space="preserve">thay </w:t>
      </w:r>
      <w:r w:rsidRPr="005774C1">
        <w:rPr>
          <w:rStyle w:val="ThnVnbanChar"/>
          <w:rFonts w:ascii="Arial" w:hAnsi="Arial" w:cs="Arial"/>
          <w:b/>
          <w:bCs/>
          <w:color w:val="000000"/>
          <w:sz w:val="20"/>
          <w:szCs w:val="20"/>
          <w:lang w:eastAsia="vi-VN"/>
        </w:rPr>
        <w:t xml:space="preserve">đổi nội </w:t>
      </w:r>
      <w:r w:rsidRPr="005A2B37">
        <w:rPr>
          <w:rStyle w:val="ThnVnbanChar"/>
          <w:rFonts w:ascii="Arial" w:hAnsi="Arial" w:cs="Arial"/>
          <w:b/>
          <w:bCs/>
          <w:color w:val="000000"/>
          <w:sz w:val="20"/>
          <w:szCs w:val="20"/>
        </w:rPr>
        <w:t xml:space="preserve">dung </w:t>
      </w:r>
      <w:r w:rsidRPr="005774C1">
        <w:rPr>
          <w:rStyle w:val="ThnVnbanChar"/>
          <w:rFonts w:ascii="Arial" w:hAnsi="Arial" w:cs="Arial"/>
          <w:b/>
          <w:bCs/>
          <w:color w:val="000000"/>
          <w:sz w:val="20"/>
          <w:szCs w:val="20"/>
          <w:lang w:eastAsia="vi-VN"/>
        </w:rPr>
        <w:t>đăng ký hoạt động, đăng ký hành nghề và cấp thẻ công chứng viên</w:t>
      </w:r>
    </w:p>
    <w:p w14:paraId="1058A465"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3.000.000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33A76E7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tờ, văn bản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cấp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hồ sơ đề nghị bổ nhiệm, bổ nhiệm lại công chứng viên;</w:t>
      </w:r>
    </w:p>
    <w:p w14:paraId="39449DE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tờ, văn bản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cấp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hồ sơ đề nghị miễn nhiệm công chứng viên;</w:t>
      </w:r>
    </w:p>
    <w:p w14:paraId="186B3B68"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tờ, văn bản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cấp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hồ sơ đề nghị thành lập văn phòng công chứng;</w:t>
      </w:r>
    </w:p>
    <w:p w14:paraId="64D2C1FF"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tờ, văn bản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cấp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hồ sơ đăng ký hoạt động, đề nghị thay đổi nội dung đăng ký hoạt động của văn phòng công chứng, đăng ký hành nghề và cấp thẻ công chứng viên.</w:t>
      </w:r>
    </w:p>
    <w:p w14:paraId="04693CD7" w14:textId="77777777" w:rsidR="005A2B37" w:rsidRPr="005774C1" w:rsidRDefault="005A2B37" w:rsidP="005A2B37">
      <w:pPr>
        <w:pStyle w:val="ThnVnban"/>
        <w:shd w:val="clear" w:color="auto" w:fill="auto"/>
        <w:tabs>
          <w:tab w:val="left" w:pos="90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544FB87B"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Không xác nhận hoặc xác nhận không đúng về thời gian công tác pháp luật để đề nghị bổ nhiệm công chứng viên; không xác nhận hoặc xác nhận không đúng về thời gian tập sự hoặc kết quả tập sự hành nghề công chứng để tham dự kiểm tra kết quả tập sự hành nghề công chứng;</w:t>
      </w:r>
    </w:p>
    <w:p w14:paraId="11651F41" w14:textId="77777777" w:rsidR="005A2B37" w:rsidRPr="005774C1" w:rsidRDefault="005A2B37" w:rsidP="005A2B37">
      <w:pPr>
        <w:pStyle w:val="ThnVnban"/>
        <w:shd w:val="clear" w:color="auto" w:fill="auto"/>
        <w:tabs>
          <w:tab w:val="left" w:pos="942"/>
        </w:tabs>
        <w:spacing w:after="120"/>
        <w:ind w:firstLine="720"/>
        <w:jc w:val="both"/>
        <w:rPr>
          <w:rStyle w:val="ThnVnbanChar"/>
          <w:rFonts w:ascii="Arial" w:hAnsi="Arial" w:cs="Arial"/>
          <w:color w:val="000000"/>
          <w:sz w:val="20"/>
          <w:szCs w:val="20"/>
          <w:lang w:eastAsia="vi-VN"/>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Sử dụng giấy tờ, văn bản xác nhận không đúng thời gian công tác pháp luật để đề nghị bổ nhiệm công chứng viên; sử dụng văn bản xác nhận không đúng thời gian tập sự hoặc kết quả tập sự hành nghề công chứng để tham dự kiểm tra kết quả tập sự hành nghề công chứng;</w:t>
      </w:r>
    </w:p>
    <w:p w14:paraId="6F6CA88C"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fontstyle01"/>
          <w:rFonts w:ascii="Arial" w:hAnsi="Arial" w:cs="Arial"/>
          <w:sz w:val="20"/>
          <w:szCs w:val="20"/>
        </w:rPr>
        <w:t>c) Sử dụng hồ sơ cá nhân của công chứng viên để đưa vào hồ sơ đề nghị</w:t>
      </w:r>
      <w:r w:rsidRPr="005A2B37">
        <w:rPr>
          <w:rStyle w:val="fontstyle01"/>
          <w:rFonts w:ascii="Arial" w:hAnsi="Arial" w:cs="Arial"/>
          <w:sz w:val="20"/>
          <w:szCs w:val="20"/>
        </w:rPr>
        <w:t xml:space="preserve"> </w:t>
      </w:r>
      <w:r w:rsidRPr="005774C1">
        <w:rPr>
          <w:rStyle w:val="fontstyle01"/>
          <w:rFonts w:ascii="Arial" w:hAnsi="Arial" w:cs="Arial"/>
          <w:sz w:val="20"/>
          <w:szCs w:val="20"/>
        </w:rPr>
        <w:t>thành lập văn phòng công chứng mà không được sự đồng ý bằng văn bản của</w:t>
      </w:r>
      <w:r w:rsidRPr="005A2B37">
        <w:rPr>
          <w:rStyle w:val="fontstyle01"/>
          <w:rFonts w:ascii="Arial" w:hAnsi="Arial" w:cs="Arial"/>
          <w:sz w:val="20"/>
          <w:szCs w:val="20"/>
        </w:rPr>
        <w:t xml:space="preserve"> </w:t>
      </w:r>
      <w:r w:rsidRPr="005774C1">
        <w:rPr>
          <w:rStyle w:val="fontstyle01"/>
          <w:rFonts w:ascii="Arial" w:hAnsi="Arial" w:cs="Arial"/>
          <w:sz w:val="20"/>
          <w:szCs w:val="20"/>
        </w:rPr>
        <w:t>công chứng viên đó;</w:t>
      </w:r>
    </w:p>
    <w:p w14:paraId="368AFBF2" w14:textId="77777777" w:rsidR="005A2B37" w:rsidRPr="005774C1" w:rsidRDefault="005A2B37" w:rsidP="005A2B37">
      <w:pPr>
        <w:pStyle w:val="ThnVnban"/>
        <w:shd w:val="clear" w:color="auto" w:fill="auto"/>
        <w:tabs>
          <w:tab w:val="left" w:pos="98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d) Cho </w:t>
      </w:r>
      <w:r w:rsidRPr="005774C1">
        <w:rPr>
          <w:rStyle w:val="ThnVnbanChar"/>
          <w:rFonts w:ascii="Arial" w:hAnsi="Arial" w:cs="Arial"/>
          <w:color w:val="000000"/>
          <w:sz w:val="20"/>
          <w:szCs w:val="20"/>
          <w:lang w:eastAsia="vi-VN"/>
        </w:rPr>
        <w:t xml:space="preserve">người khác sử dụng hoặc sử dụng quyết định bổ nhiệm, bổ nhiệm lại công chứng viên của người khác để thành lập văn phòng công chứng hoặc để bổ </w:t>
      </w:r>
      <w:r w:rsidRPr="005A2B37">
        <w:rPr>
          <w:rStyle w:val="ThnVnbanChar"/>
          <w:rFonts w:ascii="Arial" w:hAnsi="Arial" w:cs="Arial"/>
          <w:color w:val="000000"/>
          <w:sz w:val="20"/>
          <w:szCs w:val="20"/>
        </w:rPr>
        <w:t xml:space="preserve">sung </w:t>
      </w:r>
      <w:r w:rsidRPr="005774C1">
        <w:rPr>
          <w:rStyle w:val="ThnVnbanChar"/>
          <w:rFonts w:ascii="Arial" w:hAnsi="Arial" w:cs="Arial"/>
          <w:color w:val="000000"/>
          <w:sz w:val="20"/>
          <w:szCs w:val="20"/>
          <w:lang w:eastAsia="vi-VN"/>
        </w:rPr>
        <w:t xml:space="preserve">thành viên hợp </w:t>
      </w:r>
      <w:r w:rsidRPr="005A2B37">
        <w:rPr>
          <w:rStyle w:val="ThnVnbanChar"/>
          <w:rFonts w:ascii="Arial" w:hAnsi="Arial" w:cs="Arial"/>
          <w:color w:val="000000"/>
          <w:sz w:val="20"/>
          <w:szCs w:val="20"/>
        </w:rPr>
        <w:t xml:space="preserve">danh </w:t>
      </w:r>
      <w:r w:rsidRPr="005774C1">
        <w:rPr>
          <w:rStyle w:val="ThnVnbanChar"/>
          <w:rFonts w:ascii="Arial" w:hAnsi="Arial" w:cs="Arial"/>
          <w:color w:val="000000"/>
          <w:sz w:val="20"/>
          <w:szCs w:val="20"/>
          <w:lang w:eastAsia="vi-VN"/>
        </w:rPr>
        <w:t>của văn phòng công chứng.</w:t>
      </w:r>
    </w:p>
    <w:p w14:paraId="0CF03AC6"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770B78D2"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Tước quyền sử dụng thẻ công chứng viên từ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06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c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d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0E2707A7" w14:textId="77777777" w:rsidR="005A2B37" w:rsidRPr="005774C1" w:rsidRDefault="005A2B37" w:rsidP="005A2B37">
      <w:pPr>
        <w:pStyle w:val="ThnVnban"/>
        <w:shd w:val="clear" w:color="auto" w:fill="auto"/>
        <w:tabs>
          <w:tab w:val="left" w:pos="98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Điều này.</w:t>
      </w:r>
    </w:p>
    <w:p w14:paraId="0A5D52C9"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Biện pháp khắc phục hậu quả:</w:t>
      </w:r>
    </w:p>
    <w:p w14:paraId="393D969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có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Điều này;</w:t>
      </w:r>
    </w:p>
    <w:p w14:paraId="0AC67007" w14:textId="77777777" w:rsidR="005A2B37" w:rsidRPr="005774C1" w:rsidRDefault="005A2B37" w:rsidP="005A2B37">
      <w:pPr>
        <w:pStyle w:val="ThnVnban"/>
        <w:shd w:val="clear" w:color="auto" w:fill="auto"/>
        <w:tabs>
          <w:tab w:val="left" w:pos="99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thực hiện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Điều này.</w:t>
      </w:r>
    </w:p>
    <w:p w14:paraId="79C48239"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0" w:name="bookmark10"/>
      <w:bookmarkStart w:id="11" w:name="bookmark11"/>
      <w:r w:rsidRPr="005774C1">
        <w:rPr>
          <w:rStyle w:val="Heading2"/>
          <w:rFonts w:ascii="Arial" w:hAnsi="Arial" w:cs="Arial"/>
          <w:b/>
          <w:bCs/>
          <w:color w:val="000000"/>
          <w:sz w:val="20"/>
          <w:szCs w:val="20"/>
          <w:lang w:eastAsia="vi-VN"/>
        </w:rPr>
        <w:lastRenderedPageBreak/>
        <w:t xml:space="preserve">Điều </w:t>
      </w:r>
      <w:r w:rsidRPr="005A2B37">
        <w:rPr>
          <w:rStyle w:val="Heading2"/>
          <w:rFonts w:ascii="Arial" w:hAnsi="Arial" w:cs="Arial"/>
          <w:b/>
          <w:bCs/>
          <w:color w:val="000000"/>
          <w:sz w:val="20"/>
          <w:szCs w:val="20"/>
        </w:rPr>
        <w:t xml:space="preserve">12. </w:t>
      </w:r>
      <w:r w:rsidRPr="005774C1">
        <w:rPr>
          <w:rStyle w:val="Heading2"/>
          <w:rFonts w:ascii="Arial" w:hAnsi="Arial" w:cs="Arial"/>
          <w:b/>
          <w:bCs/>
          <w:color w:val="000000"/>
          <w:sz w:val="20"/>
          <w:szCs w:val="20"/>
          <w:lang w:eastAsia="vi-VN"/>
        </w:rPr>
        <w:t xml:space="preserve">Hành </w:t>
      </w:r>
      <w:r w:rsidRPr="005A2B37">
        <w:rPr>
          <w:rStyle w:val="Heading2"/>
          <w:rFonts w:ascii="Arial" w:hAnsi="Arial" w:cs="Arial"/>
          <w:b/>
          <w:bCs/>
          <w:color w:val="000000"/>
          <w:sz w:val="20"/>
          <w:szCs w:val="20"/>
        </w:rPr>
        <w:t xml:space="preserve">vi vi </w:t>
      </w:r>
      <w:r w:rsidRPr="005774C1">
        <w:rPr>
          <w:rStyle w:val="Heading2"/>
          <w:rFonts w:ascii="Arial" w:hAnsi="Arial" w:cs="Arial"/>
          <w:b/>
          <w:bCs/>
          <w:color w:val="000000"/>
          <w:sz w:val="20"/>
          <w:szCs w:val="20"/>
          <w:lang w:eastAsia="vi-VN"/>
        </w:rPr>
        <w:t xml:space="preserve">phạm </w:t>
      </w:r>
      <w:r w:rsidRPr="005A2B37">
        <w:rPr>
          <w:rStyle w:val="Heading2"/>
          <w:rFonts w:ascii="Arial" w:hAnsi="Arial" w:cs="Arial"/>
          <w:b/>
          <w:bCs/>
          <w:color w:val="000000"/>
          <w:sz w:val="20"/>
          <w:szCs w:val="20"/>
        </w:rPr>
        <w:t xml:space="preserve">quy </w:t>
      </w:r>
      <w:r w:rsidRPr="005774C1">
        <w:rPr>
          <w:rStyle w:val="Heading2"/>
          <w:rFonts w:ascii="Arial" w:hAnsi="Arial" w:cs="Arial"/>
          <w:b/>
          <w:bCs/>
          <w:color w:val="000000"/>
          <w:sz w:val="20"/>
          <w:szCs w:val="20"/>
          <w:lang w:eastAsia="vi-VN"/>
        </w:rPr>
        <w:t xml:space="preserve">định liên </w:t>
      </w:r>
      <w:r w:rsidRPr="005A2B37">
        <w:rPr>
          <w:rStyle w:val="Heading2"/>
          <w:rFonts w:ascii="Arial" w:hAnsi="Arial" w:cs="Arial"/>
          <w:b/>
          <w:bCs/>
          <w:color w:val="000000"/>
          <w:sz w:val="20"/>
          <w:szCs w:val="20"/>
        </w:rPr>
        <w:t xml:space="preserve">quan </w:t>
      </w:r>
      <w:r w:rsidRPr="005774C1">
        <w:rPr>
          <w:rStyle w:val="Heading2"/>
          <w:rFonts w:ascii="Arial" w:hAnsi="Arial" w:cs="Arial"/>
          <w:b/>
          <w:bCs/>
          <w:color w:val="000000"/>
          <w:sz w:val="20"/>
          <w:szCs w:val="20"/>
          <w:lang w:eastAsia="vi-VN"/>
        </w:rPr>
        <w:t xml:space="preserve">đến công chứng hợp đồng, </w:t>
      </w:r>
      <w:r w:rsidRPr="005A2B37">
        <w:rPr>
          <w:rStyle w:val="Heading2"/>
          <w:rFonts w:ascii="Arial" w:hAnsi="Arial" w:cs="Arial"/>
          <w:b/>
          <w:bCs/>
          <w:color w:val="000000"/>
          <w:sz w:val="20"/>
          <w:szCs w:val="20"/>
        </w:rPr>
        <w:t xml:space="preserve">giao </w:t>
      </w:r>
      <w:r w:rsidRPr="005774C1">
        <w:rPr>
          <w:rStyle w:val="Heading2"/>
          <w:rFonts w:ascii="Arial" w:hAnsi="Arial" w:cs="Arial"/>
          <w:b/>
          <w:bCs/>
          <w:color w:val="000000"/>
          <w:sz w:val="20"/>
          <w:szCs w:val="20"/>
          <w:lang w:eastAsia="vi-VN"/>
        </w:rPr>
        <w:t>dịch, bản dịch</w:t>
      </w:r>
      <w:bookmarkEnd w:id="10"/>
      <w:bookmarkEnd w:id="11"/>
    </w:p>
    <w:p w14:paraId="02C4C211"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5155B54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giấy tờ, văn bản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cấp để được 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 bản dịch;</w:t>
      </w:r>
    </w:p>
    <w:p w14:paraId="601954D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Sử dụng giấy tờ, văn bản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cấp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để được 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 bản dịch.</w:t>
      </w:r>
    </w:p>
    <w:p w14:paraId="46D8B557"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15.000.000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02B1A06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Gian </w:t>
      </w:r>
      <w:r w:rsidRPr="005774C1">
        <w:rPr>
          <w:rStyle w:val="ThnVnbanChar"/>
          <w:rFonts w:ascii="Arial" w:hAnsi="Arial" w:cs="Arial"/>
          <w:color w:val="000000"/>
          <w:sz w:val="20"/>
          <w:szCs w:val="20"/>
          <w:lang w:eastAsia="vi-VN"/>
        </w:rPr>
        <w:t xml:space="preserve">dối, không </w:t>
      </w:r>
      <w:r w:rsidRPr="005A2B37">
        <w:rPr>
          <w:rStyle w:val="ThnVnbanChar"/>
          <w:rFonts w:ascii="Arial" w:hAnsi="Arial" w:cs="Arial"/>
          <w:color w:val="000000"/>
          <w:sz w:val="20"/>
          <w:szCs w:val="20"/>
        </w:rPr>
        <w:t xml:space="preserve">trung </w:t>
      </w:r>
      <w:r w:rsidRPr="005774C1">
        <w:rPr>
          <w:rStyle w:val="ThnVnbanChar"/>
          <w:rFonts w:ascii="Arial" w:hAnsi="Arial" w:cs="Arial"/>
          <w:color w:val="000000"/>
          <w:sz w:val="20"/>
          <w:szCs w:val="20"/>
          <w:lang w:eastAsia="vi-VN"/>
        </w:rPr>
        <w:t xml:space="preserve">thực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làm chứng hoặc phiên dịch;</w:t>
      </w:r>
    </w:p>
    <w:p w14:paraId="73634211"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Dịch không chính xác, không phù hợp với giấy tờ, văn bản cần dịch.</w:t>
      </w:r>
    </w:p>
    <w:p w14:paraId="41EA7E4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3. Phạt tiền từ 20.000.000 đồng đến 30.000.000 đồng đối với một trong</w:t>
      </w:r>
      <w:r w:rsidRPr="005A2B37">
        <w:rPr>
          <w:rStyle w:val="fontstyle01"/>
          <w:rFonts w:ascii="Arial" w:hAnsi="Arial" w:cs="Arial"/>
          <w:sz w:val="20"/>
          <w:szCs w:val="20"/>
        </w:rPr>
        <w:t xml:space="preserve"> </w:t>
      </w:r>
      <w:r w:rsidRPr="005774C1">
        <w:rPr>
          <w:rStyle w:val="fontstyle01"/>
          <w:rFonts w:ascii="Arial" w:hAnsi="Arial" w:cs="Arial"/>
          <w:sz w:val="20"/>
          <w:szCs w:val="20"/>
        </w:rPr>
        <w:t>các hành vi sau:</w:t>
      </w:r>
    </w:p>
    <w:p w14:paraId="5BFBADE1"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Giả mạo, thuê hoặc nhờ người khác giả mạo người yêu cầu công chứng; giả mạo, thuê hoặc nhờ người khác giả mạo người có quyền lợi, nghĩa vụ liên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đến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để 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 giả mạo chữ ký của người yêu cầu công chứng;</w:t>
      </w:r>
    </w:p>
    <w:p w14:paraId="614A7823" w14:textId="77777777" w:rsidR="005A2B37" w:rsidRPr="005774C1" w:rsidRDefault="005A2B37" w:rsidP="005A2B37">
      <w:pPr>
        <w:pStyle w:val="ThnVnban"/>
        <w:shd w:val="clear" w:color="auto" w:fill="auto"/>
        <w:tabs>
          <w:tab w:val="left" w:pos="100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Yêu cầu 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 giả tạo;</w:t>
      </w:r>
    </w:p>
    <w:p w14:paraId="00EFCA09"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c) Cung </w:t>
      </w:r>
      <w:r w:rsidRPr="005774C1">
        <w:rPr>
          <w:rStyle w:val="ThnVnbanChar"/>
          <w:rFonts w:ascii="Arial" w:hAnsi="Arial" w:cs="Arial"/>
          <w:color w:val="000000"/>
          <w:sz w:val="20"/>
          <w:szCs w:val="20"/>
          <w:lang w:eastAsia="vi-VN"/>
        </w:rPr>
        <w:t xml:space="preserve">cấp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tài liệu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sự thật để 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w:t>
      </w:r>
    </w:p>
    <w:p w14:paraId="0A265D4A"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d) Cung </w:t>
      </w:r>
      <w:r w:rsidRPr="005774C1">
        <w:rPr>
          <w:rStyle w:val="ThnVnbanChar"/>
          <w:rFonts w:ascii="Arial" w:hAnsi="Arial" w:cs="Arial"/>
          <w:color w:val="000000"/>
          <w:sz w:val="20"/>
          <w:szCs w:val="20"/>
          <w:lang w:eastAsia="vi-VN"/>
        </w:rPr>
        <w:t xml:space="preserve">cấp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tài liệu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sự thật để công chứng bản dịch;</w:t>
      </w:r>
    </w:p>
    <w:p w14:paraId="7CD5A53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Cản trở hoạt động công chứng.</w:t>
      </w:r>
    </w:p>
    <w:p w14:paraId="2B2F2ED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4C23DA4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Điều này.</w:t>
      </w:r>
    </w:p>
    <w:p w14:paraId="16797ACF" w14:textId="77777777" w:rsidR="005A2B37" w:rsidRPr="005774C1" w:rsidRDefault="005A2B37" w:rsidP="005A2B37">
      <w:pPr>
        <w:pStyle w:val="ThnVnban"/>
        <w:shd w:val="clear" w:color="auto" w:fill="auto"/>
        <w:tabs>
          <w:tab w:val="left" w:pos="97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Biện pháp khắc phục hậu quả:</w:t>
      </w:r>
    </w:p>
    <w:p w14:paraId="4D6926B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Buộc tổ chức hành nghề công chứng đang lưu trữ hồ sơ công chứng thông báo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cá nhân có quyền, nghĩa vụ liên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về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a, b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c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55FE702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Buộc tổ chức hành nghề công chứng đang lưu trữ hồ sơ công chứng thông báo trên cổng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điện tử của Sở Tư pháp nơi đặt trụ sở về bản dịch đã được công chứng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d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1D215AD1"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Kiến nghị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w:t>
      </w:r>
      <w:r w:rsidRPr="005A2B37">
        <w:rPr>
          <w:rStyle w:val="ThnVnbanChar"/>
          <w:rFonts w:ascii="Arial" w:hAnsi="Arial" w:cs="Arial"/>
          <w:color w:val="000000"/>
          <w:sz w:val="20"/>
          <w:szCs w:val="20"/>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 xml:space="preserve">dung 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Điều này.</w:t>
      </w:r>
    </w:p>
    <w:p w14:paraId="23A5C4D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 xml:space="preserve">Điều </w:t>
      </w:r>
      <w:r w:rsidRPr="005A2B37">
        <w:rPr>
          <w:rStyle w:val="ThnVnbanChar"/>
          <w:rFonts w:ascii="Arial" w:hAnsi="Arial" w:cs="Arial"/>
          <w:b/>
          <w:bCs/>
          <w:color w:val="000000"/>
          <w:sz w:val="20"/>
          <w:szCs w:val="20"/>
        </w:rPr>
        <w:t xml:space="preserve">13. </w:t>
      </w:r>
      <w:r w:rsidRPr="005774C1">
        <w:rPr>
          <w:rStyle w:val="ThnVnbanChar"/>
          <w:rFonts w:ascii="Arial" w:hAnsi="Arial" w:cs="Arial"/>
          <w:b/>
          <w:bCs/>
          <w:color w:val="000000"/>
          <w:sz w:val="20"/>
          <w:szCs w:val="20"/>
          <w:lang w:eastAsia="vi-VN"/>
        </w:rPr>
        <w:t xml:space="preserve">Hành </w:t>
      </w:r>
      <w:r w:rsidRPr="005A2B37">
        <w:rPr>
          <w:rStyle w:val="ThnVnbanChar"/>
          <w:rFonts w:ascii="Arial" w:hAnsi="Arial" w:cs="Arial"/>
          <w:b/>
          <w:bCs/>
          <w:color w:val="000000"/>
          <w:sz w:val="20"/>
          <w:szCs w:val="20"/>
        </w:rPr>
        <w:t xml:space="preserve">vi vi </w:t>
      </w:r>
      <w:r w:rsidRPr="005774C1">
        <w:rPr>
          <w:rStyle w:val="ThnVnbanChar"/>
          <w:rFonts w:ascii="Arial" w:hAnsi="Arial" w:cs="Arial"/>
          <w:b/>
          <w:bCs/>
          <w:color w:val="000000"/>
          <w:sz w:val="20"/>
          <w:szCs w:val="20"/>
          <w:lang w:eastAsia="vi-VN"/>
        </w:rPr>
        <w:t xml:space="preserve">phạm </w:t>
      </w:r>
      <w:r w:rsidRPr="005A2B37">
        <w:rPr>
          <w:rStyle w:val="ThnVnbanChar"/>
          <w:rFonts w:ascii="Arial" w:hAnsi="Arial" w:cs="Arial"/>
          <w:b/>
          <w:bCs/>
          <w:color w:val="000000"/>
          <w:sz w:val="20"/>
          <w:szCs w:val="20"/>
        </w:rPr>
        <w:t xml:space="preserve">quy </w:t>
      </w:r>
      <w:r w:rsidRPr="005774C1">
        <w:rPr>
          <w:rStyle w:val="ThnVnbanChar"/>
          <w:rFonts w:ascii="Arial" w:hAnsi="Arial" w:cs="Arial"/>
          <w:b/>
          <w:bCs/>
          <w:color w:val="000000"/>
          <w:sz w:val="20"/>
          <w:szCs w:val="20"/>
          <w:lang w:eastAsia="vi-VN"/>
        </w:rPr>
        <w:t xml:space="preserve">định của công chứng viên </w:t>
      </w:r>
      <w:r w:rsidRPr="005A2B37">
        <w:rPr>
          <w:rStyle w:val="ThnVnbanChar"/>
          <w:rFonts w:ascii="Arial" w:hAnsi="Arial" w:cs="Arial"/>
          <w:b/>
          <w:bCs/>
          <w:color w:val="000000"/>
          <w:sz w:val="20"/>
          <w:szCs w:val="20"/>
        </w:rPr>
        <w:t xml:space="preserve">khi </w:t>
      </w:r>
      <w:r w:rsidRPr="005774C1">
        <w:rPr>
          <w:rStyle w:val="ThnVnbanChar"/>
          <w:rFonts w:ascii="Arial" w:hAnsi="Arial" w:cs="Arial"/>
          <w:b/>
          <w:bCs/>
          <w:color w:val="000000"/>
          <w:sz w:val="20"/>
          <w:szCs w:val="20"/>
          <w:lang w:eastAsia="vi-VN"/>
        </w:rPr>
        <w:t>nhận lưu giữ di chúc; công chứng di chúc, văn bản thỏa thuận phân chia di sản, văn bản khai nhận di sản, văn bản từ chối nhận di sản</w:t>
      </w:r>
    </w:p>
    <w:p w14:paraId="297C44F1"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Phạt tiền từ 1.000.000 đồng đến 3.000.000 đồng đối với một trong các hành vi sau:</w:t>
      </w:r>
    </w:p>
    <w:p w14:paraId="1F6DA22D"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a) Không niêm phong bản di chúc trước mặt người lập di chúc hoặc không ghi giấy nhận lưu giữ hoặc không giao giấy nhận lưu giữ cho người lập di chúc khi nhận lưu giữ di chúc;</w:t>
      </w:r>
    </w:p>
    <w:p w14:paraId="4BF35CE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Không ghi rõ trong văn bản công chứng việc người yêu cầu công</w:t>
      </w:r>
      <w:r w:rsidRPr="005A2B37">
        <w:rPr>
          <w:rStyle w:val="fontstyle01"/>
          <w:rFonts w:ascii="Arial" w:hAnsi="Arial" w:cs="Arial"/>
          <w:sz w:val="20"/>
          <w:szCs w:val="20"/>
        </w:rPr>
        <w:t xml:space="preserve"> </w:t>
      </w:r>
      <w:r w:rsidRPr="005774C1">
        <w:rPr>
          <w:rStyle w:val="fontstyle01"/>
          <w:rFonts w:ascii="Arial" w:hAnsi="Arial" w:cs="Arial"/>
          <w:sz w:val="20"/>
          <w:szCs w:val="20"/>
        </w:rPr>
        <w:t>chứng không xuất trình đầy đủ giấy tờ theo quy định do người lập di chúc bị</w:t>
      </w:r>
      <w:r w:rsidRPr="005A2B37">
        <w:rPr>
          <w:rStyle w:val="fontstyle01"/>
          <w:rFonts w:ascii="Arial" w:hAnsi="Arial" w:cs="Arial"/>
          <w:sz w:val="20"/>
          <w:szCs w:val="20"/>
        </w:rPr>
        <w:t xml:space="preserve"> </w:t>
      </w:r>
      <w:r w:rsidRPr="005774C1">
        <w:rPr>
          <w:rStyle w:val="fontstyle01"/>
          <w:rFonts w:ascii="Arial" w:hAnsi="Arial" w:cs="Arial"/>
          <w:sz w:val="20"/>
          <w:szCs w:val="20"/>
        </w:rPr>
        <w:t>đe dọa tính mạng.</w:t>
      </w:r>
    </w:p>
    <w:p w14:paraId="524011D6"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7EF92B9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Công chứng văn bản thỏa thuận phân </w:t>
      </w:r>
      <w:r w:rsidRPr="005A2B37">
        <w:rPr>
          <w:rStyle w:val="ThnVnbanChar"/>
          <w:rFonts w:ascii="Arial" w:hAnsi="Arial" w:cs="Arial"/>
          <w:color w:val="000000"/>
          <w:sz w:val="20"/>
          <w:szCs w:val="20"/>
        </w:rPr>
        <w:t xml:space="preserve">chia di </w:t>
      </w:r>
      <w:r w:rsidRPr="005774C1">
        <w:rPr>
          <w:rStyle w:val="ThnVnbanChar"/>
          <w:rFonts w:ascii="Arial" w:hAnsi="Arial" w:cs="Arial"/>
          <w:color w:val="000000"/>
          <w:sz w:val="20"/>
          <w:szCs w:val="20"/>
          <w:lang w:eastAsia="vi-VN"/>
        </w:rPr>
        <w:t xml:space="preserve">sản, </w:t>
      </w:r>
      <w:r w:rsidRPr="005A2B37">
        <w:rPr>
          <w:rStyle w:val="ThnVnbanChar"/>
          <w:rFonts w:ascii="Arial" w:hAnsi="Arial" w:cs="Arial"/>
          <w:color w:val="000000"/>
          <w:sz w:val="20"/>
          <w:szCs w:val="20"/>
        </w:rPr>
        <w:t xml:space="preserve">khai </w:t>
      </w:r>
      <w:r w:rsidRPr="005774C1">
        <w:rPr>
          <w:rStyle w:val="ThnVnbanChar"/>
          <w:rFonts w:ascii="Arial" w:hAnsi="Arial" w:cs="Arial"/>
          <w:color w:val="000000"/>
          <w:sz w:val="20"/>
          <w:szCs w:val="20"/>
          <w:lang w:eastAsia="vi-VN"/>
        </w:rPr>
        <w:t xml:space="preserve">nhận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thừa kế </w:t>
      </w:r>
      <w:r w:rsidRPr="005A2B37">
        <w:rPr>
          <w:rStyle w:val="ThnVnbanChar"/>
          <w:rFonts w:ascii="Arial" w:hAnsi="Arial" w:cs="Arial"/>
          <w:color w:val="000000"/>
          <w:sz w:val="20"/>
          <w:szCs w:val="20"/>
        </w:rPr>
        <w:t xml:space="preserve">theo di </w:t>
      </w:r>
      <w:r w:rsidRPr="005774C1">
        <w:rPr>
          <w:rStyle w:val="ThnVnbanChar"/>
          <w:rFonts w:ascii="Arial" w:hAnsi="Arial" w:cs="Arial"/>
          <w:color w:val="000000"/>
          <w:sz w:val="20"/>
          <w:szCs w:val="20"/>
          <w:lang w:eastAsia="vi-VN"/>
        </w:rPr>
        <w:t xml:space="preserve">chúc mà có căn cứ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rằng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chúc không hợp pháp;</w:t>
      </w:r>
    </w:p>
    <w:p w14:paraId="380AFCF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Công chứng văn bản thỏa thuận phân </w:t>
      </w:r>
      <w:r w:rsidRPr="005A2B37">
        <w:rPr>
          <w:rStyle w:val="ThnVnbanChar"/>
          <w:rFonts w:ascii="Arial" w:hAnsi="Arial" w:cs="Arial"/>
          <w:color w:val="000000"/>
          <w:sz w:val="20"/>
          <w:szCs w:val="20"/>
        </w:rPr>
        <w:t xml:space="preserve">chia di </w:t>
      </w:r>
      <w:r w:rsidRPr="005774C1">
        <w:rPr>
          <w:rStyle w:val="ThnVnbanChar"/>
          <w:rFonts w:ascii="Arial" w:hAnsi="Arial" w:cs="Arial"/>
          <w:color w:val="000000"/>
          <w:sz w:val="20"/>
          <w:szCs w:val="20"/>
          <w:lang w:eastAsia="vi-VN"/>
        </w:rPr>
        <w:t xml:space="preserve">sản có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chuyển quyền sở hữu, quyền sử dụng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thừa kế là tài sản mà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 xml:space="preserve">định của pháp luật phải đăng ký quyền sở hữu, quyền sử dụng, trừ trường hợp pháp luật có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khác.</w:t>
      </w:r>
    </w:p>
    <w:p w14:paraId="1896EB18"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15.000.000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70C5B20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Công chứng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có nội </w:t>
      </w:r>
      <w:r w:rsidRPr="005A2B37">
        <w:rPr>
          <w:rStyle w:val="ThnVnbanChar"/>
          <w:rFonts w:ascii="Arial" w:hAnsi="Arial" w:cs="Arial"/>
          <w:color w:val="000000"/>
          <w:sz w:val="20"/>
          <w:szCs w:val="20"/>
        </w:rPr>
        <w:t xml:space="preserve">dung vi </w:t>
      </w:r>
      <w:r w:rsidRPr="005774C1">
        <w:rPr>
          <w:rStyle w:val="ThnVnbanChar"/>
          <w:rFonts w:ascii="Arial" w:hAnsi="Arial" w:cs="Arial"/>
          <w:color w:val="000000"/>
          <w:sz w:val="20"/>
          <w:szCs w:val="20"/>
          <w:lang w:eastAsia="vi-VN"/>
        </w:rPr>
        <w:t xml:space="preserve">phạm điều cấm của luật, trái đạo đức xã hội; có hình </w:t>
      </w:r>
      <w:r w:rsidRPr="005774C1">
        <w:rPr>
          <w:rStyle w:val="ThnVnbanChar"/>
          <w:rFonts w:ascii="Arial" w:hAnsi="Arial" w:cs="Arial"/>
          <w:color w:val="000000"/>
          <w:sz w:val="20"/>
          <w:szCs w:val="20"/>
          <w:lang w:eastAsia="vi-VN"/>
        </w:rPr>
        <w:lastRenderedPageBreak/>
        <w:t xml:space="preserve">thức trái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của luật;</w:t>
      </w:r>
    </w:p>
    <w:p w14:paraId="6B4B031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Công chứng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tại thời điểm công chứng người lập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thể hiện rõ ràng bị bệnh tâm thần hoặc mắc bệnh khác mà không thể nhận thức, làm chủ được hành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của mình; có căn cứ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rằng việc lập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có dấu hiệu bị lừa dối hoặc bị đe dọa hoặc bị cưỡng ép; người lập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không đủ độ tuổi lập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 xml:space="preserve">định; việc lập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không có người làm chứng hoặc không được </w:t>
      </w:r>
      <w:r w:rsidRPr="005A2B37">
        <w:rPr>
          <w:rStyle w:val="ThnVnbanChar"/>
          <w:rFonts w:ascii="Arial" w:hAnsi="Arial" w:cs="Arial"/>
          <w:color w:val="000000"/>
          <w:sz w:val="20"/>
          <w:szCs w:val="20"/>
        </w:rPr>
        <w:t xml:space="preserve">cha, </w:t>
      </w:r>
      <w:r w:rsidRPr="005774C1">
        <w:rPr>
          <w:rStyle w:val="ThnVnbanChar"/>
          <w:rFonts w:ascii="Arial" w:hAnsi="Arial" w:cs="Arial"/>
          <w:color w:val="000000"/>
          <w:sz w:val="20"/>
          <w:szCs w:val="20"/>
          <w:lang w:eastAsia="vi-VN"/>
        </w:rPr>
        <w:t xml:space="preserve">mẹ hoặc người giám hộ đồng ý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37C18542"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Công chứng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người lập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chúc không tự mình ký hoặc điểm chỉ vào phiếu yêu cầu công chứng;</w:t>
      </w:r>
    </w:p>
    <w:p w14:paraId="162205FA"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Công chứng văn bản thỏa thuận phân </w:t>
      </w:r>
      <w:r w:rsidRPr="005A2B37">
        <w:rPr>
          <w:rStyle w:val="ThnVnbanChar"/>
          <w:rFonts w:ascii="Arial" w:hAnsi="Arial" w:cs="Arial"/>
          <w:color w:val="000000"/>
          <w:sz w:val="20"/>
          <w:szCs w:val="20"/>
        </w:rPr>
        <w:t xml:space="preserve">chia di </w:t>
      </w:r>
      <w:r w:rsidRPr="005774C1">
        <w:rPr>
          <w:rStyle w:val="ThnVnbanChar"/>
          <w:rFonts w:ascii="Arial" w:hAnsi="Arial" w:cs="Arial"/>
          <w:color w:val="000000"/>
          <w:sz w:val="20"/>
          <w:szCs w:val="20"/>
          <w:lang w:eastAsia="vi-VN"/>
        </w:rPr>
        <w:t xml:space="preserve">sản, văn bản </w:t>
      </w:r>
      <w:r w:rsidRPr="005A2B37">
        <w:rPr>
          <w:rStyle w:val="ThnVnbanChar"/>
          <w:rFonts w:ascii="Arial" w:hAnsi="Arial" w:cs="Arial"/>
          <w:color w:val="000000"/>
          <w:sz w:val="20"/>
          <w:szCs w:val="20"/>
        </w:rPr>
        <w:t xml:space="preserve">khai </w:t>
      </w:r>
      <w:r w:rsidRPr="005774C1">
        <w:rPr>
          <w:rStyle w:val="ThnVnbanChar"/>
          <w:rFonts w:ascii="Arial" w:hAnsi="Arial" w:cs="Arial"/>
          <w:color w:val="000000"/>
          <w:sz w:val="20"/>
          <w:szCs w:val="20"/>
          <w:lang w:eastAsia="vi-VN"/>
        </w:rPr>
        <w:t xml:space="preserve">nhận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mà không có giấy chứng tử hoặc giấy tờ khác chứng </w:t>
      </w:r>
      <w:r w:rsidRPr="005A2B37">
        <w:rPr>
          <w:rStyle w:val="ThnVnbanChar"/>
          <w:rFonts w:ascii="Arial" w:hAnsi="Arial" w:cs="Arial"/>
          <w:color w:val="000000"/>
          <w:sz w:val="20"/>
          <w:szCs w:val="20"/>
        </w:rPr>
        <w:t xml:space="preserve">minh </w:t>
      </w:r>
      <w:r w:rsidRPr="005774C1">
        <w:rPr>
          <w:rStyle w:val="ThnVnbanChar"/>
          <w:rFonts w:ascii="Arial" w:hAnsi="Arial" w:cs="Arial"/>
          <w:color w:val="000000"/>
          <w:sz w:val="20"/>
          <w:szCs w:val="20"/>
          <w:lang w:eastAsia="vi-VN"/>
        </w:rPr>
        <w:t xml:space="preserve">người để lại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đã chết hoặc người thừa kế đã chết (nếu có); không có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thừa kế </w:t>
      </w:r>
      <w:r w:rsidRPr="005A2B37">
        <w:rPr>
          <w:rStyle w:val="ThnVnbanChar"/>
          <w:rFonts w:ascii="Arial" w:hAnsi="Arial" w:cs="Arial"/>
          <w:color w:val="000000"/>
          <w:sz w:val="20"/>
          <w:szCs w:val="20"/>
        </w:rPr>
        <w:t xml:space="preserve">theo di </w:t>
      </w:r>
      <w:r w:rsidRPr="005774C1">
        <w:rPr>
          <w:rStyle w:val="ThnVnbanChar"/>
          <w:rFonts w:ascii="Arial" w:hAnsi="Arial" w:cs="Arial"/>
          <w:color w:val="000000"/>
          <w:sz w:val="20"/>
          <w:szCs w:val="20"/>
          <w:lang w:eastAsia="vi-VN"/>
        </w:rPr>
        <w:t xml:space="preserve">chúc; không có giấy tờ chứng </w:t>
      </w:r>
      <w:r w:rsidRPr="005A2B37">
        <w:rPr>
          <w:rStyle w:val="ThnVnbanChar"/>
          <w:rFonts w:ascii="Arial" w:hAnsi="Arial" w:cs="Arial"/>
          <w:color w:val="000000"/>
          <w:sz w:val="20"/>
          <w:szCs w:val="20"/>
        </w:rPr>
        <w:t xml:space="preserve">minh quan </w:t>
      </w:r>
      <w:r w:rsidRPr="005774C1">
        <w:rPr>
          <w:rStyle w:val="ThnVnbanChar"/>
          <w:rFonts w:ascii="Arial" w:hAnsi="Arial" w:cs="Arial"/>
          <w:color w:val="000000"/>
          <w:sz w:val="20"/>
          <w:szCs w:val="20"/>
          <w:lang w:eastAsia="vi-VN"/>
        </w:rPr>
        <w:t xml:space="preserve">hệ giữa người để lại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và người được hưởng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thừa kế </w:t>
      </w:r>
      <w:r w:rsidRPr="005A2B37">
        <w:rPr>
          <w:rStyle w:val="ThnVnbanChar"/>
          <w:rFonts w:ascii="Arial" w:hAnsi="Arial" w:cs="Arial"/>
          <w:color w:val="000000"/>
          <w:sz w:val="20"/>
          <w:szCs w:val="20"/>
        </w:rPr>
        <w:t xml:space="preserve">theo </w:t>
      </w:r>
      <w:r w:rsidRPr="005774C1">
        <w:rPr>
          <w:rStyle w:val="ThnVnbanChar"/>
          <w:rFonts w:ascii="Arial" w:hAnsi="Arial" w:cs="Arial"/>
          <w:color w:val="000000"/>
          <w:sz w:val="20"/>
          <w:szCs w:val="20"/>
          <w:lang w:eastAsia="vi-VN"/>
        </w:rPr>
        <w:t>pháp luật;</w:t>
      </w:r>
    </w:p>
    <w:p w14:paraId="324C08DC"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 xml:space="preserve">đ) Công chứng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văn bản thỏa thuận phân </w:t>
      </w:r>
      <w:r w:rsidRPr="005A2B37">
        <w:rPr>
          <w:rStyle w:val="ThnVnbanChar"/>
          <w:rFonts w:ascii="Arial" w:hAnsi="Arial" w:cs="Arial"/>
          <w:color w:val="000000"/>
          <w:sz w:val="20"/>
          <w:szCs w:val="20"/>
        </w:rPr>
        <w:t xml:space="preserve">chia di </w:t>
      </w:r>
      <w:r w:rsidRPr="005774C1">
        <w:rPr>
          <w:rStyle w:val="ThnVnbanChar"/>
          <w:rFonts w:ascii="Arial" w:hAnsi="Arial" w:cs="Arial"/>
          <w:color w:val="000000"/>
          <w:sz w:val="20"/>
          <w:szCs w:val="20"/>
          <w:lang w:eastAsia="vi-VN"/>
        </w:rPr>
        <w:t xml:space="preserve">sản, văn bản </w:t>
      </w:r>
      <w:r w:rsidRPr="005A2B37">
        <w:rPr>
          <w:rStyle w:val="ThnVnbanChar"/>
          <w:rFonts w:ascii="Arial" w:hAnsi="Arial" w:cs="Arial"/>
          <w:color w:val="000000"/>
          <w:sz w:val="20"/>
          <w:szCs w:val="20"/>
        </w:rPr>
        <w:t xml:space="preserve">khai </w:t>
      </w:r>
      <w:r w:rsidRPr="005774C1">
        <w:rPr>
          <w:rStyle w:val="ThnVnbanChar"/>
          <w:rFonts w:ascii="Arial" w:hAnsi="Arial" w:cs="Arial"/>
          <w:color w:val="000000"/>
          <w:sz w:val="20"/>
          <w:szCs w:val="20"/>
          <w:lang w:eastAsia="vi-VN"/>
        </w:rPr>
        <w:t xml:space="preserve">nhận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là quyền sử dụng đất hoặc tài sản khác mà pháp luật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phải đăng ký quyền sử dụng, quyền sở hữu nhưng người yêu cầu công chứng không có giấy tờ chứng </w:t>
      </w:r>
      <w:r w:rsidRPr="005A2B37">
        <w:rPr>
          <w:rStyle w:val="ThnVnbanChar"/>
          <w:rFonts w:ascii="Arial" w:hAnsi="Arial" w:cs="Arial"/>
          <w:color w:val="000000"/>
          <w:sz w:val="20"/>
          <w:szCs w:val="20"/>
        </w:rPr>
        <w:t xml:space="preserve">minh </w:t>
      </w:r>
      <w:r w:rsidRPr="005774C1">
        <w:rPr>
          <w:rStyle w:val="ThnVnbanChar"/>
          <w:rFonts w:ascii="Arial" w:hAnsi="Arial" w:cs="Arial"/>
          <w:color w:val="000000"/>
          <w:sz w:val="20"/>
          <w:szCs w:val="20"/>
          <w:lang w:eastAsia="vi-VN"/>
        </w:rPr>
        <w:t xml:space="preserve">quyền sử dụng đất, quyền sở hữu tài sản của người để lại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sản đó;</w:t>
      </w:r>
    </w:p>
    <w:p w14:paraId="29FCACE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e) Công chứng văn bản thỏa thuận phân chia di sản, văn bản khai nhận di</w:t>
      </w:r>
      <w:r w:rsidRPr="005A2B37">
        <w:rPr>
          <w:rStyle w:val="fontstyle01"/>
          <w:rFonts w:ascii="Arial" w:hAnsi="Arial" w:cs="Arial"/>
          <w:sz w:val="20"/>
          <w:szCs w:val="20"/>
        </w:rPr>
        <w:t xml:space="preserve"> </w:t>
      </w:r>
      <w:r w:rsidRPr="005774C1">
        <w:rPr>
          <w:rStyle w:val="fontstyle01"/>
          <w:rFonts w:ascii="Arial" w:hAnsi="Arial" w:cs="Arial"/>
          <w:sz w:val="20"/>
          <w:szCs w:val="20"/>
        </w:rPr>
        <w:t>sản mà có căn cứ cho rằng việc để lại di sản hoặc việc hưởng di sản là không</w:t>
      </w:r>
      <w:r w:rsidRPr="005A2B37">
        <w:rPr>
          <w:rStyle w:val="fontstyle01"/>
          <w:rFonts w:ascii="Arial" w:hAnsi="Arial" w:cs="Arial"/>
          <w:sz w:val="20"/>
          <w:szCs w:val="20"/>
        </w:rPr>
        <w:t xml:space="preserve"> </w:t>
      </w:r>
      <w:r w:rsidRPr="005774C1">
        <w:rPr>
          <w:rStyle w:val="fontstyle01"/>
          <w:rFonts w:ascii="Arial" w:hAnsi="Arial" w:cs="Arial"/>
          <w:sz w:val="20"/>
          <w:szCs w:val="20"/>
        </w:rPr>
        <w:t>đúng pháp luật ngoài trường hợp quy định tại các điểm d và đ khoản này;</w:t>
      </w:r>
    </w:p>
    <w:p w14:paraId="5D80D5C1"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g) </w:t>
      </w:r>
      <w:r w:rsidRPr="005774C1">
        <w:rPr>
          <w:rStyle w:val="ThnVnbanChar"/>
          <w:rFonts w:ascii="Arial" w:hAnsi="Arial" w:cs="Arial"/>
          <w:color w:val="000000"/>
          <w:sz w:val="20"/>
          <w:szCs w:val="20"/>
          <w:lang w:eastAsia="vi-VN"/>
        </w:rPr>
        <w:t xml:space="preserve">Công chứng văn bản từ chối nhận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có căn cứ về việc người thừa kế từ chối nhận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sản nhằm trốn tránh thực hiện nghĩa vụ tài sản của mình đối với người khác;</w:t>
      </w:r>
    </w:p>
    <w:p w14:paraId="329538C9"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h) </w:t>
      </w:r>
      <w:r w:rsidRPr="005774C1">
        <w:rPr>
          <w:rStyle w:val="ThnVnbanChar"/>
          <w:rFonts w:ascii="Arial" w:hAnsi="Arial" w:cs="Arial"/>
          <w:color w:val="000000"/>
          <w:sz w:val="20"/>
          <w:szCs w:val="20"/>
          <w:lang w:eastAsia="vi-VN"/>
        </w:rPr>
        <w:t xml:space="preserve">Công chứng văn bản từ chối nhận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mà không có giấy chứng tử hoặc giấy tờ khác chứng </w:t>
      </w:r>
      <w:r w:rsidRPr="005A2B37">
        <w:rPr>
          <w:rStyle w:val="ThnVnbanChar"/>
          <w:rFonts w:ascii="Arial" w:hAnsi="Arial" w:cs="Arial"/>
          <w:color w:val="000000"/>
          <w:sz w:val="20"/>
          <w:szCs w:val="20"/>
        </w:rPr>
        <w:t xml:space="preserve">minh </w:t>
      </w:r>
      <w:r w:rsidRPr="005774C1">
        <w:rPr>
          <w:rStyle w:val="ThnVnbanChar"/>
          <w:rFonts w:ascii="Arial" w:hAnsi="Arial" w:cs="Arial"/>
          <w:color w:val="000000"/>
          <w:sz w:val="20"/>
          <w:szCs w:val="20"/>
          <w:lang w:eastAsia="vi-VN"/>
        </w:rPr>
        <w:t xml:space="preserve">người để lại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đã chết hoặc không có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chúc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thừa kế </w:t>
      </w:r>
      <w:r w:rsidRPr="005A2B37">
        <w:rPr>
          <w:rStyle w:val="ThnVnbanChar"/>
          <w:rFonts w:ascii="Arial" w:hAnsi="Arial" w:cs="Arial"/>
          <w:color w:val="000000"/>
          <w:sz w:val="20"/>
          <w:szCs w:val="20"/>
        </w:rPr>
        <w:t xml:space="preserve">theo di </w:t>
      </w:r>
      <w:r w:rsidRPr="005774C1">
        <w:rPr>
          <w:rStyle w:val="ThnVnbanChar"/>
          <w:rFonts w:ascii="Arial" w:hAnsi="Arial" w:cs="Arial"/>
          <w:color w:val="000000"/>
          <w:sz w:val="20"/>
          <w:szCs w:val="20"/>
          <w:lang w:eastAsia="vi-VN"/>
        </w:rPr>
        <w:t xml:space="preserve">chúc hoặc không có giấy tờ chứng </w:t>
      </w:r>
      <w:r w:rsidRPr="005A2B37">
        <w:rPr>
          <w:rStyle w:val="ThnVnbanChar"/>
          <w:rFonts w:ascii="Arial" w:hAnsi="Arial" w:cs="Arial"/>
          <w:color w:val="000000"/>
          <w:sz w:val="20"/>
          <w:szCs w:val="20"/>
        </w:rPr>
        <w:t xml:space="preserve">minh quan </w:t>
      </w:r>
      <w:r w:rsidRPr="005774C1">
        <w:rPr>
          <w:rStyle w:val="ThnVnbanChar"/>
          <w:rFonts w:ascii="Arial" w:hAnsi="Arial" w:cs="Arial"/>
          <w:color w:val="000000"/>
          <w:sz w:val="20"/>
          <w:szCs w:val="20"/>
          <w:lang w:eastAsia="vi-VN"/>
        </w:rPr>
        <w:t xml:space="preserve">hệ giữa người để lại </w:t>
      </w:r>
      <w:r w:rsidRPr="005A2B37">
        <w:rPr>
          <w:rStyle w:val="ThnVnbanChar"/>
          <w:rFonts w:ascii="Arial" w:hAnsi="Arial" w:cs="Arial"/>
          <w:color w:val="000000"/>
          <w:sz w:val="20"/>
          <w:szCs w:val="20"/>
        </w:rPr>
        <w:t xml:space="preserve">di </w:t>
      </w:r>
      <w:r w:rsidRPr="005774C1">
        <w:rPr>
          <w:rStyle w:val="ThnVnbanChar"/>
          <w:rFonts w:ascii="Arial" w:hAnsi="Arial" w:cs="Arial"/>
          <w:color w:val="000000"/>
          <w:sz w:val="20"/>
          <w:szCs w:val="20"/>
          <w:lang w:eastAsia="vi-VN"/>
        </w:rPr>
        <w:t xml:space="preserve">sản và người yêu cầu công chứng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thừa kế </w:t>
      </w:r>
      <w:r w:rsidRPr="005A2B37">
        <w:rPr>
          <w:rStyle w:val="ThnVnbanChar"/>
          <w:rFonts w:ascii="Arial" w:hAnsi="Arial" w:cs="Arial"/>
          <w:color w:val="000000"/>
          <w:sz w:val="20"/>
          <w:szCs w:val="20"/>
        </w:rPr>
        <w:t xml:space="preserve">theo </w:t>
      </w:r>
      <w:r w:rsidRPr="005774C1">
        <w:rPr>
          <w:rStyle w:val="ThnVnbanChar"/>
          <w:rFonts w:ascii="Arial" w:hAnsi="Arial" w:cs="Arial"/>
          <w:color w:val="000000"/>
          <w:sz w:val="20"/>
          <w:szCs w:val="20"/>
          <w:lang w:eastAsia="vi-VN"/>
        </w:rPr>
        <w:t>pháp luật.</w:t>
      </w:r>
    </w:p>
    <w:p w14:paraId="21B05189"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0434B86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Tước quyền sử dụng thẻ công chứng viên từ </w:t>
      </w:r>
      <w:r w:rsidRPr="005A2B37">
        <w:rPr>
          <w:rStyle w:val="ThnVnbanChar"/>
          <w:rFonts w:ascii="Arial" w:hAnsi="Arial" w:cs="Arial"/>
          <w:color w:val="000000"/>
          <w:sz w:val="20"/>
          <w:szCs w:val="20"/>
        </w:rPr>
        <w:t xml:space="preserve">01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75942E9F"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Biện pháp khắc phục hậu quả:</w:t>
      </w:r>
    </w:p>
    <w:p w14:paraId="50CD81B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tổ chức hành nghề công chứng đang lưu trữ hồ sơ công chứng thông báo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cá nhân có liên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về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a, b, c, d, </w:t>
      </w:r>
      <w:r w:rsidRPr="005774C1">
        <w:rPr>
          <w:rStyle w:val="ThnVnbanChar"/>
          <w:rFonts w:ascii="Arial" w:hAnsi="Arial" w:cs="Arial"/>
          <w:color w:val="000000"/>
          <w:sz w:val="20"/>
          <w:szCs w:val="20"/>
          <w:lang w:eastAsia="vi-VN"/>
        </w:rPr>
        <w:t xml:space="preserve">đ, </w:t>
      </w:r>
      <w:r w:rsidRPr="005A2B37">
        <w:rPr>
          <w:rStyle w:val="ThnVnbanChar"/>
          <w:rFonts w:ascii="Arial" w:hAnsi="Arial" w:cs="Arial"/>
          <w:color w:val="000000"/>
          <w:sz w:val="20"/>
          <w:szCs w:val="20"/>
        </w:rPr>
        <w:t xml:space="preserve">e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g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76F668B3"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2" w:name="bookmark12"/>
      <w:bookmarkStart w:id="13" w:name="bookmark13"/>
      <w:r w:rsidRPr="005774C1">
        <w:rPr>
          <w:rStyle w:val="Heading2"/>
          <w:rFonts w:ascii="Arial" w:hAnsi="Arial" w:cs="Arial"/>
          <w:b/>
          <w:bCs/>
          <w:color w:val="000000"/>
          <w:sz w:val="20"/>
          <w:szCs w:val="20"/>
          <w:lang w:eastAsia="vi-VN"/>
        </w:rPr>
        <w:t xml:space="preserve">Điều </w:t>
      </w:r>
      <w:r w:rsidRPr="005A2B37">
        <w:rPr>
          <w:rStyle w:val="Heading2"/>
          <w:rFonts w:ascii="Arial" w:hAnsi="Arial" w:cs="Arial"/>
          <w:b/>
          <w:bCs/>
          <w:color w:val="000000"/>
          <w:sz w:val="20"/>
          <w:szCs w:val="20"/>
        </w:rPr>
        <w:t xml:space="preserve">14. </w:t>
      </w:r>
      <w:r w:rsidRPr="005774C1">
        <w:rPr>
          <w:rStyle w:val="Heading2"/>
          <w:rFonts w:ascii="Arial" w:hAnsi="Arial" w:cs="Arial"/>
          <w:b/>
          <w:bCs/>
          <w:color w:val="000000"/>
          <w:sz w:val="20"/>
          <w:szCs w:val="20"/>
          <w:lang w:eastAsia="vi-VN"/>
        </w:rPr>
        <w:t xml:space="preserve">Hành </w:t>
      </w:r>
      <w:r w:rsidRPr="005A2B37">
        <w:rPr>
          <w:rStyle w:val="Heading2"/>
          <w:rFonts w:ascii="Arial" w:hAnsi="Arial" w:cs="Arial"/>
          <w:b/>
          <w:bCs/>
          <w:color w:val="000000"/>
          <w:sz w:val="20"/>
          <w:szCs w:val="20"/>
        </w:rPr>
        <w:t xml:space="preserve">vi vi </w:t>
      </w:r>
      <w:r w:rsidRPr="005774C1">
        <w:rPr>
          <w:rStyle w:val="Heading2"/>
          <w:rFonts w:ascii="Arial" w:hAnsi="Arial" w:cs="Arial"/>
          <w:b/>
          <w:bCs/>
          <w:color w:val="000000"/>
          <w:sz w:val="20"/>
          <w:szCs w:val="20"/>
          <w:lang w:eastAsia="vi-VN"/>
        </w:rPr>
        <w:t xml:space="preserve">phạm </w:t>
      </w:r>
      <w:r w:rsidRPr="005A2B37">
        <w:rPr>
          <w:rStyle w:val="Heading2"/>
          <w:rFonts w:ascii="Arial" w:hAnsi="Arial" w:cs="Arial"/>
          <w:b/>
          <w:bCs/>
          <w:color w:val="000000"/>
          <w:sz w:val="20"/>
          <w:szCs w:val="20"/>
        </w:rPr>
        <w:t xml:space="preserve">quy </w:t>
      </w:r>
      <w:r w:rsidRPr="005774C1">
        <w:rPr>
          <w:rStyle w:val="Heading2"/>
          <w:rFonts w:ascii="Arial" w:hAnsi="Arial" w:cs="Arial"/>
          <w:b/>
          <w:bCs/>
          <w:color w:val="000000"/>
          <w:sz w:val="20"/>
          <w:szCs w:val="20"/>
          <w:lang w:eastAsia="vi-VN"/>
        </w:rPr>
        <w:t>định của công chứng viên về công chứng bản dịch</w:t>
      </w:r>
      <w:bookmarkEnd w:id="12"/>
      <w:bookmarkEnd w:id="13"/>
    </w:p>
    <w:p w14:paraId="661B9AB4"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3.000.000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4C0AD903"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Công chứng bản dịch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giấy tờ, văn bản được yêu cầu dịch đã bị tẩy xóa, sửa chữa, thêm, bớt hoặc bị hư hỏng, cũ nát không thể xác định rõ nội </w:t>
      </w:r>
      <w:r w:rsidRPr="005A2B37">
        <w:rPr>
          <w:rStyle w:val="ThnVnbanChar"/>
          <w:rFonts w:ascii="Arial" w:hAnsi="Arial" w:cs="Arial"/>
          <w:color w:val="000000"/>
          <w:sz w:val="20"/>
          <w:szCs w:val="20"/>
        </w:rPr>
        <w:t>dung;</w:t>
      </w:r>
    </w:p>
    <w:p w14:paraId="573417F6"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Không tiếp nhận bản chính giấy tờ, văn bản cần dịch, kiểm </w:t>
      </w:r>
      <w:r w:rsidRPr="005A2B37">
        <w:rPr>
          <w:rStyle w:val="ThnVnbanChar"/>
          <w:rFonts w:ascii="Arial" w:hAnsi="Arial" w:cs="Arial"/>
          <w:color w:val="000000"/>
          <w:sz w:val="20"/>
          <w:szCs w:val="20"/>
        </w:rPr>
        <w:t xml:space="preserve">tra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giao cho </w:t>
      </w:r>
      <w:r w:rsidRPr="005774C1">
        <w:rPr>
          <w:rStyle w:val="ThnVnbanChar"/>
          <w:rFonts w:ascii="Arial" w:hAnsi="Arial" w:cs="Arial"/>
          <w:color w:val="000000"/>
          <w:sz w:val="20"/>
          <w:szCs w:val="20"/>
          <w:lang w:eastAsia="vi-VN"/>
        </w:rPr>
        <w:t>người phiên dịch là cộng tác viên của tổ chức mình.</w:t>
      </w:r>
    </w:p>
    <w:p w14:paraId="04882A56"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đối với hành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công chứng bản dịch mà thiếu chữ ký của công chứng viên hoặc thiếu chữ ký của người dịch vào từng </w:t>
      </w:r>
      <w:r w:rsidRPr="005A2B37">
        <w:rPr>
          <w:rStyle w:val="ThnVnbanChar"/>
          <w:rFonts w:ascii="Arial" w:hAnsi="Arial" w:cs="Arial"/>
          <w:color w:val="000000"/>
          <w:sz w:val="20"/>
          <w:szCs w:val="20"/>
        </w:rPr>
        <w:t xml:space="preserve">trang </w:t>
      </w:r>
      <w:r w:rsidRPr="005774C1">
        <w:rPr>
          <w:rStyle w:val="ThnVnbanChar"/>
          <w:rFonts w:ascii="Arial" w:hAnsi="Arial" w:cs="Arial"/>
          <w:color w:val="000000"/>
          <w:sz w:val="20"/>
          <w:szCs w:val="20"/>
          <w:lang w:eastAsia="vi-VN"/>
        </w:rPr>
        <w:t xml:space="preserve">của bản dịch hoặc không đính kèm bản </w:t>
      </w:r>
      <w:r w:rsidRPr="005A2B37">
        <w:rPr>
          <w:rStyle w:val="ThnVnbanChar"/>
          <w:rFonts w:ascii="Arial" w:hAnsi="Arial" w:cs="Arial"/>
          <w:color w:val="000000"/>
          <w:sz w:val="20"/>
          <w:szCs w:val="20"/>
        </w:rPr>
        <w:t xml:space="preserve">sao </w:t>
      </w:r>
      <w:r w:rsidRPr="005774C1">
        <w:rPr>
          <w:rStyle w:val="ThnVnbanChar"/>
          <w:rFonts w:ascii="Arial" w:hAnsi="Arial" w:cs="Arial"/>
          <w:color w:val="000000"/>
          <w:sz w:val="20"/>
          <w:szCs w:val="20"/>
          <w:lang w:eastAsia="vi-VN"/>
        </w:rPr>
        <w:t>của bản chính.</w:t>
      </w:r>
    </w:p>
    <w:p w14:paraId="76CCE348"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15.000.000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2D382A48"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Công chứng bản dịch có mục đích hoặc nội </w:t>
      </w:r>
      <w:r w:rsidRPr="005A2B37">
        <w:rPr>
          <w:rStyle w:val="ThnVnbanChar"/>
          <w:rFonts w:ascii="Arial" w:hAnsi="Arial" w:cs="Arial"/>
          <w:color w:val="000000"/>
          <w:sz w:val="20"/>
          <w:szCs w:val="20"/>
        </w:rPr>
        <w:t xml:space="preserve">dung vi </w:t>
      </w:r>
      <w:r w:rsidRPr="005774C1">
        <w:rPr>
          <w:rStyle w:val="ThnVnbanChar"/>
          <w:rFonts w:ascii="Arial" w:hAnsi="Arial" w:cs="Arial"/>
          <w:color w:val="000000"/>
          <w:sz w:val="20"/>
          <w:szCs w:val="20"/>
          <w:lang w:eastAsia="vi-VN"/>
        </w:rPr>
        <w:t>phạm pháp luật hoặc trái đạo đức xã hội;</w:t>
      </w:r>
    </w:p>
    <w:p w14:paraId="5EBAE00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Công chứng bản dịch liên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đến tài sản, lợi ích của bản thân mình hoặc của những người thân thích là vợ, chồng; </w:t>
      </w:r>
      <w:r w:rsidRPr="005A2B37">
        <w:rPr>
          <w:rStyle w:val="ThnVnbanChar"/>
          <w:rFonts w:ascii="Arial" w:hAnsi="Arial" w:cs="Arial"/>
          <w:color w:val="000000"/>
          <w:sz w:val="20"/>
          <w:szCs w:val="20"/>
        </w:rPr>
        <w:t xml:space="preserve">cha </w:t>
      </w:r>
      <w:r w:rsidRPr="005774C1">
        <w:rPr>
          <w:rStyle w:val="ThnVnbanChar"/>
          <w:rFonts w:ascii="Arial" w:hAnsi="Arial" w:cs="Arial"/>
          <w:color w:val="000000"/>
          <w:sz w:val="20"/>
          <w:szCs w:val="20"/>
          <w:lang w:eastAsia="vi-VN"/>
        </w:rPr>
        <w:t xml:space="preserve">đẻ, mẹ đẻ, </w:t>
      </w:r>
      <w:r w:rsidRPr="005A2B37">
        <w:rPr>
          <w:rStyle w:val="ThnVnbanChar"/>
          <w:rFonts w:ascii="Arial" w:hAnsi="Arial" w:cs="Arial"/>
          <w:color w:val="000000"/>
          <w:sz w:val="20"/>
          <w:szCs w:val="20"/>
        </w:rPr>
        <w:t xml:space="preserve">cha </w:t>
      </w:r>
      <w:r w:rsidRPr="005774C1">
        <w:rPr>
          <w:rStyle w:val="ThnVnbanChar"/>
          <w:rFonts w:ascii="Arial" w:hAnsi="Arial" w:cs="Arial"/>
          <w:color w:val="000000"/>
          <w:sz w:val="20"/>
          <w:szCs w:val="20"/>
          <w:lang w:eastAsia="vi-VN"/>
        </w:rPr>
        <w:t xml:space="preserve">nuôi, mẹ nuôi; </w:t>
      </w:r>
      <w:r w:rsidRPr="005A2B37">
        <w:rPr>
          <w:rStyle w:val="ThnVnbanChar"/>
          <w:rFonts w:ascii="Arial" w:hAnsi="Arial" w:cs="Arial"/>
          <w:color w:val="000000"/>
          <w:sz w:val="20"/>
          <w:szCs w:val="20"/>
        </w:rPr>
        <w:t xml:space="preserve">cha </w:t>
      </w:r>
      <w:r w:rsidRPr="005774C1">
        <w:rPr>
          <w:rStyle w:val="ThnVnbanChar"/>
          <w:rFonts w:ascii="Arial" w:hAnsi="Arial" w:cs="Arial"/>
          <w:color w:val="000000"/>
          <w:sz w:val="20"/>
          <w:szCs w:val="20"/>
          <w:lang w:eastAsia="vi-VN"/>
        </w:rPr>
        <w:t xml:space="preserve">đẻ, mẹ đẻ, </w:t>
      </w:r>
      <w:r w:rsidRPr="005A2B37">
        <w:rPr>
          <w:rStyle w:val="ThnVnbanChar"/>
          <w:rFonts w:ascii="Arial" w:hAnsi="Arial" w:cs="Arial"/>
          <w:color w:val="000000"/>
          <w:sz w:val="20"/>
          <w:szCs w:val="20"/>
        </w:rPr>
        <w:t xml:space="preserve">cha </w:t>
      </w:r>
      <w:r w:rsidRPr="005774C1">
        <w:rPr>
          <w:rStyle w:val="ThnVnbanChar"/>
          <w:rFonts w:ascii="Arial" w:hAnsi="Arial" w:cs="Arial"/>
          <w:color w:val="000000"/>
          <w:sz w:val="20"/>
          <w:szCs w:val="20"/>
          <w:lang w:eastAsia="vi-VN"/>
        </w:rPr>
        <w:t xml:space="preserve">nuôi, mẹ nuôi của vợ hoặc chồng; </w:t>
      </w:r>
      <w:r w:rsidRPr="005A2B37">
        <w:rPr>
          <w:rStyle w:val="ThnVnbanChar"/>
          <w:rFonts w:ascii="Arial" w:hAnsi="Arial" w:cs="Arial"/>
          <w:color w:val="000000"/>
          <w:sz w:val="20"/>
          <w:szCs w:val="20"/>
        </w:rPr>
        <w:t xml:space="preserve">con </w:t>
      </w:r>
      <w:r w:rsidRPr="005774C1">
        <w:rPr>
          <w:rStyle w:val="ThnVnbanChar"/>
          <w:rFonts w:ascii="Arial" w:hAnsi="Arial" w:cs="Arial"/>
          <w:color w:val="000000"/>
          <w:sz w:val="20"/>
          <w:szCs w:val="20"/>
          <w:lang w:eastAsia="vi-VN"/>
        </w:rPr>
        <w:t xml:space="preserve">đẻ, </w:t>
      </w:r>
      <w:r w:rsidRPr="005A2B37">
        <w:rPr>
          <w:rStyle w:val="ThnVnbanChar"/>
          <w:rFonts w:ascii="Arial" w:hAnsi="Arial" w:cs="Arial"/>
          <w:color w:val="000000"/>
          <w:sz w:val="20"/>
          <w:szCs w:val="20"/>
        </w:rPr>
        <w:t xml:space="preserve">con </w:t>
      </w:r>
      <w:r w:rsidRPr="005774C1">
        <w:rPr>
          <w:rStyle w:val="ThnVnbanChar"/>
          <w:rFonts w:ascii="Arial" w:hAnsi="Arial" w:cs="Arial"/>
          <w:color w:val="000000"/>
          <w:sz w:val="20"/>
          <w:szCs w:val="20"/>
          <w:lang w:eastAsia="vi-VN"/>
        </w:rPr>
        <w:t xml:space="preserve">nuôi, </w:t>
      </w:r>
      <w:r w:rsidRPr="005A2B37">
        <w:rPr>
          <w:rStyle w:val="ThnVnbanChar"/>
          <w:rFonts w:ascii="Arial" w:hAnsi="Arial" w:cs="Arial"/>
          <w:color w:val="000000"/>
          <w:sz w:val="20"/>
          <w:szCs w:val="20"/>
        </w:rPr>
        <w:t xml:space="preserve">con </w:t>
      </w:r>
      <w:r w:rsidRPr="005774C1">
        <w:rPr>
          <w:rStyle w:val="ThnVnbanChar"/>
          <w:rFonts w:ascii="Arial" w:hAnsi="Arial" w:cs="Arial"/>
          <w:color w:val="000000"/>
          <w:sz w:val="20"/>
          <w:szCs w:val="20"/>
          <w:lang w:eastAsia="vi-VN"/>
        </w:rPr>
        <w:t xml:space="preserve">dâu, </w:t>
      </w:r>
      <w:r w:rsidRPr="005A2B37">
        <w:rPr>
          <w:rStyle w:val="ThnVnbanChar"/>
          <w:rFonts w:ascii="Arial" w:hAnsi="Arial" w:cs="Arial"/>
          <w:color w:val="000000"/>
          <w:sz w:val="20"/>
          <w:szCs w:val="20"/>
        </w:rPr>
        <w:t xml:space="preserve">con </w:t>
      </w:r>
      <w:r w:rsidRPr="005774C1">
        <w:rPr>
          <w:rStyle w:val="ThnVnbanChar"/>
          <w:rFonts w:ascii="Arial" w:hAnsi="Arial" w:cs="Arial"/>
          <w:color w:val="000000"/>
          <w:sz w:val="20"/>
          <w:szCs w:val="20"/>
          <w:lang w:eastAsia="vi-VN"/>
        </w:rPr>
        <w:t xml:space="preserve">rể; ông nội, bà nội, ông ngoại, bà ngoại; </w:t>
      </w:r>
      <w:r w:rsidRPr="005A2B37">
        <w:rPr>
          <w:rStyle w:val="ThnVnbanChar"/>
          <w:rFonts w:ascii="Arial" w:hAnsi="Arial" w:cs="Arial"/>
          <w:color w:val="000000"/>
          <w:sz w:val="20"/>
          <w:szCs w:val="20"/>
        </w:rPr>
        <w:t xml:space="preserve">anh, </w:t>
      </w:r>
      <w:r w:rsidRPr="005774C1">
        <w:rPr>
          <w:rStyle w:val="ThnVnbanChar"/>
          <w:rFonts w:ascii="Arial" w:hAnsi="Arial" w:cs="Arial"/>
          <w:color w:val="000000"/>
          <w:sz w:val="20"/>
          <w:szCs w:val="20"/>
          <w:lang w:eastAsia="vi-VN"/>
        </w:rPr>
        <w:t xml:space="preserve">chị, </w:t>
      </w:r>
      <w:r w:rsidRPr="005A2B37">
        <w:rPr>
          <w:rStyle w:val="ThnVnbanChar"/>
          <w:rFonts w:ascii="Arial" w:hAnsi="Arial" w:cs="Arial"/>
          <w:color w:val="000000"/>
          <w:sz w:val="20"/>
          <w:szCs w:val="20"/>
        </w:rPr>
        <w:t xml:space="preserve">em </w:t>
      </w:r>
      <w:r w:rsidRPr="005774C1">
        <w:rPr>
          <w:rStyle w:val="ThnVnbanChar"/>
          <w:rFonts w:ascii="Arial" w:hAnsi="Arial" w:cs="Arial"/>
          <w:color w:val="000000"/>
          <w:sz w:val="20"/>
          <w:szCs w:val="20"/>
          <w:lang w:eastAsia="vi-VN"/>
        </w:rPr>
        <w:t xml:space="preserve">ruột; </w:t>
      </w:r>
      <w:r w:rsidRPr="005A2B37">
        <w:rPr>
          <w:rStyle w:val="ThnVnbanChar"/>
          <w:rFonts w:ascii="Arial" w:hAnsi="Arial" w:cs="Arial"/>
          <w:color w:val="000000"/>
          <w:sz w:val="20"/>
          <w:szCs w:val="20"/>
        </w:rPr>
        <w:t xml:space="preserve">anh, </w:t>
      </w:r>
      <w:r w:rsidRPr="005774C1">
        <w:rPr>
          <w:rStyle w:val="ThnVnbanChar"/>
          <w:rFonts w:ascii="Arial" w:hAnsi="Arial" w:cs="Arial"/>
          <w:color w:val="000000"/>
          <w:sz w:val="20"/>
          <w:szCs w:val="20"/>
          <w:lang w:eastAsia="vi-VN"/>
        </w:rPr>
        <w:t xml:space="preserve">chị, </w:t>
      </w:r>
      <w:r w:rsidRPr="005A2B37">
        <w:rPr>
          <w:rStyle w:val="ThnVnbanChar"/>
          <w:rFonts w:ascii="Arial" w:hAnsi="Arial" w:cs="Arial"/>
          <w:color w:val="000000"/>
          <w:sz w:val="20"/>
          <w:szCs w:val="20"/>
        </w:rPr>
        <w:t xml:space="preserve">em </w:t>
      </w:r>
      <w:r w:rsidRPr="005774C1">
        <w:rPr>
          <w:rStyle w:val="ThnVnbanChar"/>
          <w:rFonts w:ascii="Arial" w:hAnsi="Arial" w:cs="Arial"/>
          <w:color w:val="000000"/>
          <w:sz w:val="20"/>
          <w:szCs w:val="20"/>
          <w:lang w:eastAsia="vi-VN"/>
        </w:rPr>
        <w:t xml:space="preserve">ruột của vợ hoặc chồng; cháu là </w:t>
      </w:r>
      <w:r w:rsidRPr="005A2B37">
        <w:rPr>
          <w:rStyle w:val="ThnVnbanChar"/>
          <w:rFonts w:ascii="Arial" w:hAnsi="Arial" w:cs="Arial"/>
          <w:color w:val="000000"/>
          <w:sz w:val="20"/>
          <w:szCs w:val="20"/>
        </w:rPr>
        <w:t xml:space="preserve">con </w:t>
      </w:r>
      <w:r w:rsidRPr="005774C1">
        <w:rPr>
          <w:rStyle w:val="ThnVnbanChar"/>
          <w:rFonts w:ascii="Arial" w:hAnsi="Arial" w:cs="Arial"/>
          <w:color w:val="000000"/>
          <w:sz w:val="20"/>
          <w:szCs w:val="20"/>
          <w:lang w:eastAsia="vi-VN"/>
        </w:rPr>
        <w:t xml:space="preserve">của </w:t>
      </w:r>
      <w:r w:rsidRPr="005A2B37">
        <w:rPr>
          <w:rStyle w:val="ThnVnbanChar"/>
          <w:rFonts w:ascii="Arial" w:hAnsi="Arial" w:cs="Arial"/>
          <w:color w:val="000000"/>
          <w:sz w:val="20"/>
          <w:szCs w:val="20"/>
        </w:rPr>
        <w:t xml:space="preserve">con </w:t>
      </w:r>
      <w:r w:rsidRPr="005774C1">
        <w:rPr>
          <w:rStyle w:val="ThnVnbanChar"/>
          <w:rFonts w:ascii="Arial" w:hAnsi="Arial" w:cs="Arial"/>
          <w:color w:val="000000"/>
          <w:sz w:val="20"/>
          <w:szCs w:val="20"/>
          <w:lang w:eastAsia="vi-VN"/>
        </w:rPr>
        <w:t xml:space="preserve">đẻ, </w:t>
      </w:r>
      <w:r w:rsidRPr="005A2B37">
        <w:rPr>
          <w:rStyle w:val="ThnVnbanChar"/>
          <w:rFonts w:ascii="Arial" w:hAnsi="Arial" w:cs="Arial"/>
          <w:color w:val="000000"/>
          <w:sz w:val="20"/>
          <w:szCs w:val="20"/>
        </w:rPr>
        <w:t xml:space="preserve">con </w:t>
      </w:r>
      <w:r w:rsidRPr="005774C1">
        <w:rPr>
          <w:rStyle w:val="ThnVnbanChar"/>
          <w:rFonts w:ascii="Arial" w:hAnsi="Arial" w:cs="Arial"/>
          <w:color w:val="000000"/>
          <w:sz w:val="20"/>
          <w:szCs w:val="20"/>
          <w:lang w:eastAsia="vi-VN"/>
        </w:rPr>
        <w:t>nuôi;</w:t>
      </w:r>
    </w:p>
    <w:p w14:paraId="423043A8"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Công chứng bản dịch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biết hoặc phải biết bản chính được cấp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thẩm quyền hoặc không hợp lệ; bản chính giả; giấy tờ, văn bản được yêu cầu dịch thuộc bí mật nhà nước; </w:t>
      </w:r>
      <w:r w:rsidRPr="005774C1">
        <w:rPr>
          <w:rStyle w:val="ThnVnbanChar"/>
          <w:rFonts w:ascii="Arial" w:hAnsi="Arial" w:cs="Arial"/>
          <w:color w:val="000000"/>
          <w:sz w:val="20"/>
          <w:szCs w:val="20"/>
          <w:lang w:eastAsia="vi-VN"/>
        </w:rPr>
        <w:lastRenderedPageBreak/>
        <w:t xml:space="preserve">giấy tờ, văn bản bị cấm phổ biến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50A04DD6" w14:textId="77777777" w:rsidR="005A2B37" w:rsidRPr="005774C1" w:rsidRDefault="005A2B37" w:rsidP="005A2B37">
      <w:pPr>
        <w:pStyle w:val="ThnVnban"/>
        <w:shd w:val="clear" w:color="auto" w:fill="auto"/>
        <w:tabs>
          <w:tab w:val="left" w:pos="99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Công chứng bản dịch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người phiên dịch không phải là cộng tác viên của tổ chức hành nghề công chứng nơi mình đang hành nghề thực hiện;</w:t>
      </w:r>
    </w:p>
    <w:p w14:paraId="30D6E15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Công chứng bản dịch không có bản chính;</w:t>
      </w:r>
    </w:p>
    <w:p w14:paraId="3E905F5D"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 xml:space="preserve">Công chứng bản dịch không chính xác với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giấy tờ, văn bản cần dịch.</w:t>
      </w:r>
    </w:p>
    <w:p w14:paraId="43A73D90" w14:textId="77777777" w:rsidR="005A2B37" w:rsidRPr="005774C1" w:rsidRDefault="005A2B37" w:rsidP="005A2B37">
      <w:pPr>
        <w:pStyle w:val="ThnVnban"/>
        <w:shd w:val="clear" w:color="auto" w:fill="auto"/>
        <w:tabs>
          <w:tab w:val="left" w:pos="98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Hình thức xử phạt bổ </w:t>
      </w:r>
      <w:r w:rsidRPr="005A2B37">
        <w:rPr>
          <w:rStyle w:val="ThnVnbanChar"/>
          <w:rFonts w:ascii="Arial" w:hAnsi="Arial" w:cs="Arial"/>
          <w:color w:val="000000"/>
          <w:sz w:val="20"/>
          <w:szCs w:val="20"/>
        </w:rPr>
        <w:t>sung:</w:t>
      </w:r>
    </w:p>
    <w:p w14:paraId="01F1A1CC"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Tước quyền sử dụng thẻ công chứng viên từ </w:t>
      </w:r>
      <w:r w:rsidRPr="005A2B37">
        <w:rPr>
          <w:rStyle w:val="ThnVnbanChar"/>
          <w:rFonts w:ascii="Arial" w:hAnsi="Arial" w:cs="Arial"/>
          <w:color w:val="000000"/>
          <w:sz w:val="20"/>
          <w:szCs w:val="20"/>
        </w:rPr>
        <w:t xml:space="preserve">01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d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2DD8B27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Tước quyền sử dụng thẻ công chứng viên từ </w:t>
      </w:r>
      <w:r w:rsidRPr="005A2B37">
        <w:rPr>
          <w:rStyle w:val="ThnVnbanChar"/>
          <w:rFonts w:ascii="Arial" w:hAnsi="Arial" w:cs="Arial"/>
          <w:color w:val="000000"/>
          <w:sz w:val="20"/>
          <w:szCs w:val="20"/>
        </w:rPr>
        <w:t xml:space="preserve">03 </w:t>
      </w:r>
      <w:r w:rsidRPr="005774C1">
        <w:rPr>
          <w:rStyle w:val="ThnVnbanChar"/>
          <w:rFonts w:ascii="Arial" w:hAnsi="Arial" w:cs="Arial"/>
          <w:color w:val="000000"/>
          <w:sz w:val="20"/>
          <w:szCs w:val="20"/>
          <w:lang w:eastAsia="vi-VN"/>
        </w:rPr>
        <w:t xml:space="preserve">tháng đến </w:t>
      </w:r>
      <w:r w:rsidRPr="005A2B37">
        <w:rPr>
          <w:rStyle w:val="ThnVnbanChar"/>
          <w:rFonts w:ascii="Arial" w:hAnsi="Arial" w:cs="Arial"/>
          <w:color w:val="000000"/>
          <w:sz w:val="20"/>
          <w:szCs w:val="20"/>
        </w:rPr>
        <w:t xml:space="preserve">06 </w:t>
      </w:r>
      <w:r w:rsidRPr="005774C1">
        <w:rPr>
          <w:rStyle w:val="ThnVnbanChar"/>
          <w:rFonts w:ascii="Arial" w:hAnsi="Arial" w:cs="Arial"/>
          <w:color w:val="000000"/>
          <w:sz w:val="20"/>
          <w:szCs w:val="20"/>
          <w:lang w:eastAsia="vi-VN"/>
        </w:rPr>
        <w:t xml:space="preserve">tháng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a, c, </w:t>
      </w:r>
      <w:r w:rsidRPr="005774C1">
        <w:rPr>
          <w:rStyle w:val="ThnVnbanChar"/>
          <w:rFonts w:ascii="Arial" w:hAnsi="Arial" w:cs="Arial"/>
          <w:color w:val="000000"/>
          <w:sz w:val="20"/>
          <w:szCs w:val="20"/>
          <w:lang w:eastAsia="vi-VN"/>
        </w:rPr>
        <w:t xml:space="preserve">đ và </w:t>
      </w:r>
      <w:r w:rsidRPr="005A2B37">
        <w:rPr>
          <w:rStyle w:val="ThnVnbanChar"/>
          <w:rFonts w:ascii="Arial" w:hAnsi="Arial" w:cs="Arial"/>
          <w:color w:val="000000"/>
          <w:sz w:val="20"/>
          <w:szCs w:val="20"/>
        </w:rPr>
        <w:t xml:space="preserve">e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6D43C1F8" w14:textId="77777777" w:rsidR="005A2B37" w:rsidRPr="005774C1" w:rsidRDefault="005A2B37" w:rsidP="005A2B37">
      <w:pPr>
        <w:pStyle w:val="ThnVnban"/>
        <w:shd w:val="clear" w:color="auto" w:fill="auto"/>
        <w:tabs>
          <w:tab w:val="left" w:pos="98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Biện pháp khắc phục hậu quả:</w:t>
      </w:r>
    </w:p>
    <w:p w14:paraId="5B753B28"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Buộc nộp lại số lợi bất hợp pháp có được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thực hiện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3B6B554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Buộc tổ chức hành nghề công chứng đang lưu trữ hồ sơ công chứng thông báo trên cổng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điện tử của Sở Tư pháp nơi đặt trụ sở về bản dịch đã được công chứng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điểm </w:t>
      </w:r>
      <w:r w:rsidRPr="005A2B37">
        <w:rPr>
          <w:rStyle w:val="ThnVnbanChar"/>
          <w:rFonts w:ascii="Arial" w:hAnsi="Arial" w:cs="Arial"/>
          <w:color w:val="000000"/>
          <w:sz w:val="20"/>
          <w:szCs w:val="20"/>
        </w:rPr>
        <w:t xml:space="preserve">c, </w:t>
      </w:r>
      <w:r w:rsidRPr="005774C1">
        <w:rPr>
          <w:rStyle w:val="ThnVnbanChar"/>
          <w:rFonts w:ascii="Arial" w:hAnsi="Arial" w:cs="Arial"/>
          <w:color w:val="000000"/>
          <w:sz w:val="20"/>
          <w:szCs w:val="20"/>
          <w:lang w:eastAsia="vi-VN"/>
        </w:rPr>
        <w:t xml:space="preserve">đ và </w:t>
      </w:r>
      <w:r w:rsidRPr="005A2B37">
        <w:rPr>
          <w:rStyle w:val="ThnVnbanChar"/>
          <w:rFonts w:ascii="Arial" w:hAnsi="Arial" w:cs="Arial"/>
          <w:color w:val="000000"/>
          <w:sz w:val="20"/>
          <w:szCs w:val="20"/>
        </w:rPr>
        <w:t xml:space="preserve">e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Điều này.</w:t>
      </w:r>
    </w:p>
    <w:p w14:paraId="1FB48122"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4" w:name="bookmark14"/>
      <w:bookmarkStart w:id="15" w:name="bookmark15"/>
      <w:r w:rsidRPr="005774C1">
        <w:rPr>
          <w:rStyle w:val="Heading2"/>
          <w:rFonts w:ascii="Arial" w:hAnsi="Arial" w:cs="Arial"/>
          <w:b/>
          <w:bCs/>
          <w:color w:val="000000"/>
          <w:sz w:val="20"/>
          <w:szCs w:val="20"/>
          <w:lang w:eastAsia="vi-VN"/>
        </w:rPr>
        <w:t xml:space="preserve">Điều </w:t>
      </w:r>
      <w:r w:rsidRPr="005A2B37">
        <w:rPr>
          <w:rStyle w:val="Heading2"/>
          <w:rFonts w:ascii="Arial" w:hAnsi="Arial" w:cs="Arial"/>
          <w:b/>
          <w:bCs/>
          <w:color w:val="000000"/>
          <w:sz w:val="20"/>
          <w:szCs w:val="20"/>
        </w:rPr>
        <w:t xml:space="preserve">15. </w:t>
      </w:r>
      <w:r w:rsidRPr="005774C1">
        <w:rPr>
          <w:rStyle w:val="Heading2"/>
          <w:rFonts w:ascii="Arial" w:hAnsi="Arial" w:cs="Arial"/>
          <w:b/>
          <w:bCs/>
          <w:color w:val="000000"/>
          <w:sz w:val="20"/>
          <w:szCs w:val="20"/>
          <w:lang w:eastAsia="vi-VN"/>
        </w:rPr>
        <w:t xml:space="preserve">Hành </w:t>
      </w:r>
      <w:r w:rsidRPr="005A2B37">
        <w:rPr>
          <w:rStyle w:val="Heading2"/>
          <w:rFonts w:ascii="Arial" w:hAnsi="Arial" w:cs="Arial"/>
          <w:b/>
          <w:bCs/>
          <w:color w:val="000000"/>
          <w:sz w:val="20"/>
          <w:szCs w:val="20"/>
        </w:rPr>
        <w:t xml:space="preserve">vi vi </w:t>
      </w:r>
      <w:r w:rsidRPr="005774C1">
        <w:rPr>
          <w:rStyle w:val="Heading2"/>
          <w:rFonts w:ascii="Arial" w:hAnsi="Arial" w:cs="Arial"/>
          <w:b/>
          <w:bCs/>
          <w:color w:val="000000"/>
          <w:sz w:val="20"/>
          <w:szCs w:val="20"/>
          <w:lang w:eastAsia="vi-VN"/>
        </w:rPr>
        <w:t xml:space="preserve">phạm </w:t>
      </w:r>
      <w:r w:rsidRPr="005A2B37">
        <w:rPr>
          <w:rStyle w:val="Heading2"/>
          <w:rFonts w:ascii="Arial" w:hAnsi="Arial" w:cs="Arial"/>
          <w:b/>
          <w:bCs/>
          <w:color w:val="000000"/>
          <w:sz w:val="20"/>
          <w:szCs w:val="20"/>
        </w:rPr>
        <w:t xml:space="preserve">quy </w:t>
      </w:r>
      <w:r w:rsidRPr="005774C1">
        <w:rPr>
          <w:rStyle w:val="Heading2"/>
          <w:rFonts w:ascii="Arial" w:hAnsi="Arial" w:cs="Arial"/>
          <w:b/>
          <w:bCs/>
          <w:color w:val="000000"/>
          <w:sz w:val="20"/>
          <w:szCs w:val="20"/>
          <w:lang w:eastAsia="vi-VN"/>
        </w:rPr>
        <w:t>định hoạt động hành nghề công chứng</w:t>
      </w:r>
      <w:bookmarkEnd w:id="14"/>
      <w:bookmarkEnd w:id="15"/>
    </w:p>
    <w:p w14:paraId="6ACAA92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1.000.000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3.000.000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7BC71E2B"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Không đánh số thứ tự từng </w:t>
      </w:r>
      <w:r w:rsidRPr="005A2B37">
        <w:rPr>
          <w:rStyle w:val="ThnVnbanChar"/>
          <w:rFonts w:ascii="Arial" w:hAnsi="Arial" w:cs="Arial"/>
          <w:color w:val="000000"/>
          <w:sz w:val="20"/>
          <w:szCs w:val="20"/>
        </w:rPr>
        <w:t xml:space="preserve">trang </w:t>
      </w:r>
      <w:r w:rsidRPr="005774C1">
        <w:rPr>
          <w:rStyle w:val="ThnVnbanChar"/>
          <w:rFonts w:ascii="Arial" w:hAnsi="Arial" w:cs="Arial"/>
          <w:color w:val="000000"/>
          <w:sz w:val="20"/>
          <w:szCs w:val="20"/>
          <w:lang w:eastAsia="vi-VN"/>
        </w:rPr>
        <w:t xml:space="preserve">đối với văn bản công chứng có từ </w:t>
      </w:r>
      <w:r w:rsidRPr="005A2B37">
        <w:rPr>
          <w:rStyle w:val="ThnVnbanChar"/>
          <w:rFonts w:ascii="Arial" w:hAnsi="Arial" w:cs="Arial"/>
          <w:color w:val="000000"/>
          <w:sz w:val="20"/>
          <w:szCs w:val="20"/>
        </w:rPr>
        <w:t xml:space="preserve">02 trang </w:t>
      </w:r>
      <w:r w:rsidRPr="005774C1">
        <w:rPr>
          <w:rStyle w:val="ThnVnbanChar"/>
          <w:rFonts w:ascii="Arial" w:hAnsi="Arial" w:cs="Arial"/>
          <w:color w:val="000000"/>
          <w:sz w:val="20"/>
          <w:szCs w:val="20"/>
          <w:lang w:eastAsia="vi-VN"/>
        </w:rPr>
        <w:t>trở lên;</w:t>
      </w:r>
    </w:p>
    <w:p w14:paraId="20DD470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phiếu yêu cầu công chứng không đầy đủ nội </w:t>
      </w:r>
      <w:r w:rsidRPr="005A2B37">
        <w:rPr>
          <w:rStyle w:val="ThnVnbanChar"/>
          <w:rFonts w:ascii="Arial" w:hAnsi="Arial" w:cs="Arial"/>
          <w:color w:val="000000"/>
          <w:sz w:val="20"/>
          <w:szCs w:val="20"/>
        </w:rPr>
        <w:t xml:space="preserve">dung theo quy </w:t>
      </w:r>
      <w:r w:rsidRPr="005774C1">
        <w:rPr>
          <w:rStyle w:val="ThnVnbanChar"/>
          <w:rFonts w:ascii="Arial" w:hAnsi="Arial" w:cs="Arial"/>
          <w:color w:val="000000"/>
          <w:sz w:val="20"/>
          <w:szCs w:val="20"/>
          <w:lang w:eastAsia="vi-VN"/>
        </w:rPr>
        <w:t>định;</w:t>
      </w:r>
    </w:p>
    <w:p w14:paraId="63FB285E" w14:textId="77777777" w:rsidR="005A2B37" w:rsidRPr="005774C1" w:rsidRDefault="005A2B37" w:rsidP="005A2B37">
      <w:pPr>
        <w:pStyle w:val="ThnVnban"/>
        <w:shd w:val="clear" w:color="auto" w:fill="auto"/>
        <w:tabs>
          <w:tab w:val="left" w:pos="988"/>
        </w:tabs>
        <w:spacing w:after="120"/>
        <w:ind w:firstLine="720"/>
        <w:jc w:val="both"/>
        <w:rPr>
          <w:rStyle w:val="ThnVnbanChar"/>
          <w:rFonts w:ascii="Arial" w:hAnsi="Arial" w:cs="Arial"/>
          <w:color w:val="000000"/>
          <w:sz w:val="20"/>
          <w:szCs w:val="20"/>
          <w:lang w:eastAsia="vi-VN"/>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Không </w:t>
      </w:r>
      <w:r w:rsidRPr="005A2B37">
        <w:rPr>
          <w:rStyle w:val="ThnVnbanChar"/>
          <w:rFonts w:ascii="Arial" w:hAnsi="Arial" w:cs="Arial"/>
          <w:color w:val="000000"/>
          <w:sz w:val="20"/>
          <w:szCs w:val="20"/>
        </w:rPr>
        <w:t xml:space="preserve">mang theo </w:t>
      </w:r>
      <w:r w:rsidRPr="005774C1">
        <w:rPr>
          <w:rStyle w:val="ThnVnbanChar"/>
          <w:rFonts w:ascii="Arial" w:hAnsi="Arial" w:cs="Arial"/>
          <w:color w:val="000000"/>
          <w:sz w:val="20"/>
          <w:szCs w:val="20"/>
          <w:lang w:eastAsia="vi-VN"/>
        </w:rPr>
        <w:t xml:space="preserve">thẻ công chứng viên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hành nghề;</w:t>
      </w:r>
    </w:p>
    <w:p w14:paraId="354880E8" w14:textId="77777777" w:rsidR="005A2B37" w:rsidRPr="005774C1" w:rsidRDefault="005A2B37" w:rsidP="005A2B37">
      <w:pPr>
        <w:pStyle w:val="ThnVnban"/>
        <w:shd w:val="clear" w:color="auto" w:fill="auto"/>
        <w:tabs>
          <w:tab w:val="left" w:pos="988"/>
        </w:tabs>
        <w:spacing w:after="120"/>
        <w:ind w:firstLine="720"/>
        <w:jc w:val="both"/>
        <w:rPr>
          <w:rFonts w:ascii="Arial" w:hAnsi="Arial" w:cs="Arial"/>
          <w:sz w:val="20"/>
          <w:szCs w:val="20"/>
        </w:rPr>
      </w:pPr>
      <w:r w:rsidRPr="005774C1">
        <w:rPr>
          <w:rStyle w:val="fontstyle01"/>
          <w:rFonts w:ascii="Arial" w:hAnsi="Arial" w:cs="Arial"/>
          <w:sz w:val="20"/>
          <w:szCs w:val="20"/>
        </w:rPr>
        <w:t>d) Tham gia không đầy đủ nghĩa vụ bồi dưỡng nghiệp vụ công chứng</w:t>
      </w:r>
      <w:r w:rsidRPr="005A2B37">
        <w:rPr>
          <w:rStyle w:val="fontstyle01"/>
          <w:rFonts w:ascii="Arial" w:hAnsi="Arial" w:cs="Arial"/>
          <w:sz w:val="20"/>
          <w:szCs w:val="20"/>
        </w:rPr>
        <w:t xml:space="preserve"> </w:t>
      </w:r>
      <w:r w:rsidRPr="005774C1">
        <w:rPr>
          <w:rStyle w:val="fontstyle01"/>
          <w:rFonts w:ascii="Arial" w:hAnsi="Arial" w:cs="Arial"/>
          <w:sz w:val="20"/>
          <w:szCs w:val="20"/>
        </w:rPr>
        <w:t>hằng năm theo quy định.</w:t>
      </w:r>
    </w:p>
    <w:p w14:paraId="3986073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3.000.000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65CEC481"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Công chứng ngoài trụ sở của tổ chức hành nghề công chứng không đúng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w:t>
      </w:r>
    </w:p>
    <w:p w14:paraId="485583AC"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Công chứng không đúng thời hạn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w:t>
      </w:r>
    </w:p>
    <w:p w14:paraId="13A92C2A"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Sửa lỗi kỹ thuật văn bản công chứng không đúng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w:t>
      </w:r>
    </w:p>
    <w:p w14:paraId="5C0FF018"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Sách nhiễu, gây khó khăn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người yêu cầu công chứng;</w:t>
      </w:r>
    </w:p>
    <w:p w14:paraId="6A7AA25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Từ chối yêu cầu công chứng mà không có lý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chính đáng;</w:t>
      </w:r>
    </w:p>
    <w:p w14:paraId="7DB27A01"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Không dùng tiếng nói hoặc chữ viết là tiếng Việt;</w:t>
      </w:r>
    </w:p>
    <w:p w14:paraId="42FF847B"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g) </w:t>
      </w:r>
      <w:r w:rsidRPr="005774C1">
        <w:rPr>
          <w:rStyle w:val="ThnVnbanChar"/>
          <w:rFonts w:ascii="Arial" w:hAnsi="Arial" w:cs="Arial"/>
          <w:color w:val="000000"/>
          <w:sz w:val="20"/>
          <w:szCs w:val="20"/>
          <w:lang w:eastAsia="vi-VN"/>
        </w:rPr>
        <w:t xml:space="preserve">Không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tổ chức xã hội </w:t>
      </w:r>
      <w:r w:rsidRPr="005A2B37">
        <w:rPr>
          <w:rStyle w:val="ThnVnbanChar"/>
          <w:rFonts w:ascii="Arial" w:hAnsi="Arial" w:cs="Arial"/>
          <w:color w:val="000000"/>
          <w:sz w:val="20"/>
          <w:szCs w:val="20"/>
        </w:rPr>
        <w:t xml:space="preserve">- </w:t>
      </w:r>
      <w:r w:rsidRPr="005774C1">
        <w:rPr>
          <w:rStyle w:val="ThnVnbanChar"/>
          <w:rFonts w:ascii="Arial" w:hAnsi="Arial" w:cs="Arial"/>
          <w:color w:val="000000"/>
          <w:sz w:val="20"/>
          <w:szCs w:val="20"/>
          <w:lang w:eastAsia="vi-VN"/>
        </w:rPr>
        <w:t>nghề nghiệp của công chứng viên;</w:t>
      </w:r>
    </w:p>
    <w:p w14:paraId="5F8A2FEF" w14:textId="77777777" w:rsidR="005A2B37" w:rsidRPr="005774C1" w:rsidRDefault="005A2B37" w:rsidP="005A2B37">
      <w:pPr>
        <w:pStyle w:val="ThnVnban"/>
        <w:shd w:val="clear" w:color="auto" w:fill="auto"/>
        <w:tabs>
          <w:tab w:val="left" w:pos="101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h) </w:t>
      </w:r>
      <w:r w:rsidRPr="005774C1">
        <w:rPr>
          <w:rStyle w:val="ThnVnbanChar"/>
          <w:rFonts w:ascii="Arial" w:hAnsi="Arial" w:cs="Arial"/>
          <w:color w:val="000000"/>
          <w:sz w:val="20"/>
          <w:szCs w:val="20"/>
          <w:lang w:eastAsia="vi-VN"/>
        </w:rPr>
        <w:t xml:space="preserve">Hướng dẫn nhiều hơn </w:t>
      </w:r>
      <w:r w:rsidRPr="005A2B37">
        <w:rPr>
          <w:rStyle w:val="ThnVnbanChar"/>
          <w:rFonts w:ascii="Arial" w:hAnsi="Arial" w:cs="Arial"/>
          <w:color w:val="000000"/>
          <w:sz w:val="20"/>
          <w:szCs w:val="20"/>
        </w:rPr>
        <w:t xml:space="preserve">02 </w:t>
      </w:r>
      <w:r w:rsidRPr="005774C1">
        <w:rPr>
          <w:rStyle w:val="ThnVnbanChar"/>
          <w:rFonts w:ascii="Arial" w:hAnsi="Arial" w:cs="Arial"/>
          <w:color w:val="000000"/>
          <w:sz w:val="20"/>
          <w:szCs w:val="20"/>
          <w:lang w:eastAsia="vi-VN"/>
        </w:rPr>
        <w:t>người tập sự tại cùng một thời điểm;</w:t>
      </w:r>
    </w:p>
    <w:p w14:paraId="535DC814"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i) </w:t>
      </w:r>
      <w:r w:rsidRPr="005774C1">
        <w:rPr>
          <w:rStyle w:val="ThnVnbanChar"/>
          <w:rFonts w:ascii="Arial" w:hAnsi="Arial" w:cs="Arial"/>
          <w:color w:val="000000"/>
          <w:sz w:val="20"/>
          <w:szCs w:val="20"/>
          <w:lang w:eastAsia="vi-VN"/>
        </w:rPr>
        <w:t xml:space="preserve">Hướng dẫn tập sự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không đủ điều kiện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4FD18274"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k) </w:t>
      </w:r>
      <w:r w:rsidRPr="005774C1">
        <w:rPr>
          <w:rStyle w:val="ThnVnbanChar"/>
          <w:rFonts w:ascii="Arial" w:hAnsi="Arial" w:cs="Arial"/>
          <w:color w:val="000000"/>
          <w:sz w:val="20"/>
          <w:szCs w:val="20"/>
          <w:lang w:eastAsia="vi-VN"/>
        </w:rPr>
        <w:t xml:space="preserve">Không thực hiện đúng các nghĩa vụ của người hướng dẫn tập sự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33867827"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l) </w:t>
      </w:r>
      <w:r w:rsidRPr="005774C1">
        <w:rPr>
          <w:rStyle w:val="ThnVnbanChar"/>
          <w:rFonts w:ascii="Arial" w:hAnsi="Arial" w:cs="Arial"/>
          <w:color w:val="000000"/>
          <w:sz w:val="20"/>
          <w:szCs w:val="20"/>
          <w:lang w:eastAsia="vi-VN"/>
        </w:rPr>
        <w:t xml:space="preserve">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trường hợp không có phiếu yêu cầu công chứng;</w:t>
      </w:r>
    </w:p>
    <w:p w14:paraId="48BC4C1B" w14:textId="77777777" w:rsidR="005A2B37" w:rsidRPr="005774C1" w:rsidRDefault="005A2B37" w:rsidP="005A2B37">
      <w:pPr>
        <w:pStyle w:val="ThnVnban"/>
        <w:shd w:val="clear" w:color="auto" w:fill="auto"/>
        <w:tabs>
          <w:tab w:val="left" w:pos="1074"/>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m) </w:t>
      </w:r>
      <w:r w:rsidRPr="005774C1">
        <w:rPr>
          <w:rStyle w:val="ThnVnbanChar"/>
          <w:rFonts w:ascii="Arial" w:hAnsi="Arial" w:cs="Arial"/>
          <w:color w:val="000000"/>
          <w:sz w:val="20"/>
          <w:szCs w:val="20"/>
          <w:lang w:eastAsia="vi-VN"/>
        </w:rPr>
        <w:t xml:space="preserve">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thành phần hồ sơ có giấy tờ, văn bản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tổ chức, người có thẩm quyền cấp bị tẩy xóa, sửa chữa làm </w:t>
      </w:r>
      <w:r w:rsidRPr="005A2B37">
        <w:rPr>
          <w:rStyle w:val="ThnVnbanChar"/>
          <w:rFonts w:ascii="Arial" w:hAnsi="Arial" w:cs="Arial"/>
          <w:color w:val="000000"/>
          <w:sz w:val="20"/>
          <w:szCs w:val="20"/>
        </w:rPr>
        <w:t xml:space="preserve">sai </w:t>
      </w:r>
      <w:r w:rsidRPr="005774C1">
        <w:rPr>
          <w:rStyle w:val="ThnVnbanChar"/>
          <w:rFonts w:ascii="Arial" w:hAnsi="Arial" w:cs="Arial"/>
          <w:color w:val="000000"/>
          <w:sz w:val="20"/>
          <w:szCs w:val="20"/>
          <w:lang w:eastAsia="vi-VN"/>
        </w:rPr>
        <w:t xml:space="preserve">lệch nội </w:t>
      </w:r>
      <w:r w:rsidRPr="005A2B37">
        <w:rPr>
          <w:rStyle w:val="ThnVnbanChar"/>
          <w:rFonts w:ascii="Arial" w:hAnsi="Arial" w:cs="Arial"/>
          <w:color w:val="000000"/>
          <w:sz w:val="20"/>
          <w:szCs w:val="20"/>
        </w:rPr>
        <w:t>dung;</w:t>
      </w:r>
    </w:p>
    <w:p w14:paraId="7AC07CC6"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n) </w:t>
      </w:r>
      <w:r w:rsidRPr="005774C1">
        <w:rPr>
          <w:rStyle w:val="ThnVnbanChar"/>
          <w:rFonts w:ascii="Arial" w:hAnsi="Arial" w:cs="Arial"/>
          <w:color w:val="000000"/>
          <w:sz w:val="20"/>
          <w:szCs w:val="20"/>
          <w:lang w:eastAsia="vi-VN"/>
        </w:rPr>
        <w:t xml:space="preserve">Từ chối hướng dẫn tập sự hành nghề công chứng không có lý </w:t>
      </w:r>
      <w:r w:rsidRPr="005A2B37">
        <w:rPr>
          <w:rStyle w:val="ThnVnbanChar"/>
          <w:rFonts w:ascii="Arial" w:hAnsi="Arial" w:cs="Arial"/>
          <w:color w:val="000000"/>
          <w:sz w:val="20"/>
          <w:szCs w:val="20"/>
        </w:rPr>
        <w:t xml:space="preserve">do </w:t>
      </w:r>
      <w:r w:rsidRPr="005774C1">
        <w:rPr>
          <w:rStyle w:val="ThnVnbanChar"/>
          <w:rFonts w:ascii="Arial" w:hAnsi="Arial" w:cs="Arial"/>
          <w:color w:val="000000"/>
          <w:sz w:val="20"/>
          <w:szCs w:val="20"/>
          <w:lang w:eastAsia="vi-VN"/>
        </w:rPr>
        <w:t>chính đáng.</w:t>
      </w:r>
    </w:p>
    <w:p w14:paraId="457FB762"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Phạt tiền từ </w:t>
      </w:r>
      <w:r w:rsidRPr="005A2B37">
        <w:rPr>
          <w:rStyle w:val="ThnVnbanChar"/>
          <w:rFonts w:ascii="Arial" w:hAnsi="Arial" w:cs="Arial"/>
          <w:color w:val="000000"/>
          <w:sz w:val="20"/>
          <w:szCs w:val="20"/>
        </w:rPr>
        <w:t xml:space="preserve">7.000.000 </w:t>
      </w:r>
      <w:r w:rsidRPr="005774C1">
        <w:rPr>
          <w:rStyle w:val="ThnVnbanChar"/>
          <w:rFonts w:ascii="Arial" w:hAnsi="Arial" w:cs="Arial"/>
          <w:color w:val="000000"/>
          <w:sz w:val="20"/>
          <w:szCs w:val="20"/>
          <w:lang w:eastAsia="vi-VN"/>
        </w:rPr>
        <w:t xml:space="preserve">đồng đến </w:t>
      </w:r>
      <w:r w:rsidRPr="005A2B37">
        <w:rPr>
          <w:rStyle w:val="ThnVnbanChar"/>
          <w:rFonts w:ascii="Arial" w:hAnsi="Arial" w:cs="Arial"/>
          <w:color w:val="000000"/>
          <w:sz w:val="20"/>
          <w:szCs w:val="20"/>
        </w:rPr>
        <w:t xml:space="preserve">10.000.000 </w:t>
      </w:r>
      <w:r w:rsidRPr="005774C1">
        <w:rPr>
          <w:rStyle w:val="ThnVnbanChar"/>
          <w:rFonts w:ascii="Arial" w:hAnsi="Arial" w:cs="Arial"/>
          <w:color w:val="000000"/>
          <w:sz w:val="20"/>
          <w:szCs w:val="20"/>
          <w:lang w:eastAsia="vi-VN"/>
        </w:rPr>
        <w:t xml:space="preserve">đồng đối với một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các hành </w:t>
      </w:r>
      <w:r w:rsidRPr="005A2B37">
        <w:rPr>
          <w:rStyle w:val="ThnVnbanChar"/>
          <w:rFonts w:ascii="Arial" w:hAnsi="Arial" w:cs="Arial"/>
          <w:color w:val="000000"/>
          <w:sz w:val="20"/>
          <w:szCs w:val="20"/>
        </w:rPr>
        <w:t>vi sau:</w:t>
      </w:r>
    </w:p>
    <w:p w14:paraId="4FAB0364"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 xml:space="preserve">Tiết lộ thông </w:t>
      </w:r>
      <w:r w:rsidRPr="005A2B37">
        <w:rPr>
          <w:rStyle w:val="ThnVnbanChar"/>
          <w:rFonts w:ascii="Arial" w:hAnsi="Arial" w:cs="Arial"/>
          <w:color w:val="000000"/>
          <w:sz w:val="20"/>
          <w:szCs w:val="20"/>
        </w:rPr>
        <w:t xml:space="preserve">tin </w:t>
      </w:r>
      <w:r w:rsidRPr="005774C1">
        <w:rPr>
          <w:rStyle w:val="ThnVnbanChar"/>
          <w:rFonts w:ascii="Arial" w:hAnsi="Arial" w:cs="Arial"/>
          <w:color w:val="000000"/>
          <w:sz w:val="20"/>
          <w:szCs w:val="20"/>
          <w:lang w:eastAsia="vi-VN"/>
        </w:rPr>
        <w:t xml:space="preserve">về nội </w:t>
      </w:r>
      <w:r w:rsidRPr="005A2B37">
        <w:rPr>
          <w:rStyle w:val="ThnVnbanChar"/>
          <w:rFonts w:ascii="Arial" w:hAnsi="Arial" w:cs="Arial"/>
          <w:color w:val="000000"/>
          <w:sz w:val="20"/>
          <w:szCs w:val="20"/>
        </w:rPr>
        <w:t xml:space="preserve">dung </w:t>
      </w:r>
      <w:r w:rsidRPr="005774C1">
        <w:rPr>
          <w:rStyle w:val="ThnVnbanChar"/>
          <w:rFonts w:ascii="Arial" w:hAnsi="Arial" w:cs="Arial"/>
          <w:color w:val="000000"/>
          <w:sz w:val="20"/>
          <w:szCs w:val="20"/>
          <w:lang w:eastAsia="vi-VN"/>
        </w:rPr>
        <w:t xml:space="preserve">công chứng mà không được sự đồng ý bằng văn bản của người yêu cầu công chứng, trừ trường hợp pháp luật có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khác;</w:t>
      </w:r>
    </w:p>
    <w:p w14:paraId="6EADF688"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Công chứng </w:t>
      </w:r>
      <w:r w:rsidRPr="005A2B37">
        <w:rPr>
          <w:rStyle w:val="ThnVnbanChar"/>
          <w:rFonts w:ascii="Arial" w:hAnsi="Arial" w:cs="Arial"/>
          <w:color w:val="000000"/>
          <w:sz w:val="20"/>
          <w:szCs w:val="20"/>
        </w:rPr>
        <w:t xml:space="preserve">khi </w:t>
      </w:r>
      <w:r w:rsidRPr="005774C1">
        <w:rPr>
          <w:rStyle w:val="ThnVnbanChar"/>
          <w:rFonts w:ascii="Arial" w:hAnsi="Arial" w:cs="Arial"/>
          <w:color w:val="000000"/>
          <w:sz w:val="20"/>
          <w:szCs w:val="20"/>
          <w:lang w:eastAsia="vi-VN"/>
        </w:rPr>
        <w:t xml:space="preserve">thiếu chữ ký của công chứng viên; chữ ký hoặc dấu điểm chỉ của người yêu cầu công chứng vào từng </w:t>
      </w:r>
      <w:r w:rsidRPr="005A2B37">
        <w:rPr>
          <w:rStyle w:val="ThnVnbanChar"/>
          <w:rFonts w:ascii="Arial" w:hAnsi="Arial" w:cs="Arial"/>
          <w:color w:val="000000"/>
          <w:sz w:val="20"/>
          <w:szCs w:val="20"/>
        </w:rPr>
        <w:t xml:space="preserve">trang </w:t>
      </w:r>
      <w:r w:rsidRPr="005774C1">
        <w:rPr>
          <w:rStyle w:val="ThnVnbanChar"/>
          <w:rFonts w:ascii="Arial" w:hAnsi="Arial" w:cs="Arial"/>
          <w:color w:val="000000"/>
          <w:sz w:val="20"/>
          <w:szCs w:val="20"/>
          <w:lang w:eastAsia="vi-VN"/>
        </w:rPr>
        <w:t xml:space="preserve">của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w:t>
      </w:r>
    </w:p>
    <w:p w14:paraId="22D7AC21" w14:textId="77777777" w:rsidR="005A2B37" w:rsidRPr="005A2B37" w:rsidRDefault="005A2B37" w:rsidP="005A2B37">
      <w:pPr>
        <w:pStyle w:val="ThnVnban"/>
        <w:shd w:val="clear" w:color="auto" w:fill="auto"/>
        <w:tabs>
          <w:tab w:val="left" w:pos="951"/>
        </w:tabs>
        <w:spacing w:after="120"/>
        <w:ind w:firstLine="720"/>
        <w:jc w:val="both"/>
        <w:rPr>
          <w:rStyle w:val="fontstyle01"/>
          <w:rFonts w:ascii="Arial" w:hAnsi="Arial" w:cs="Arial"/>
          <w:sz w:val="20"/>
          <w:szCs w:val="20"/>
          <w:lang w:eastAsia="vi-VN"/>
        </w:rPr>
      </w:pPr>
      <w:r w:rsidRPr="005774C1">
        <w:rPr>
          <w:rStyle w:val="fontstyle01"/>
          <w:rFonts w:ascii="Arial" w:hAnsi="Arial" w:cs="Arial"/>
          <w:sz w:val="20"/>
          <w:szCs w:val="20"/>
        </w:rPr>
        <w:lastRenderedPageBreak/>
        <w:t>c) Công chứng khi không kiểm tra, đối chiếu bản chính giấy tờ trong hồ</w:t>
      </w:r>
      <w:r w:rsidRPr="005A2B37">
        <w:rPr>
          <w:rStyle w:val="fontstyle01"/>
          <w:rFonts w:ascii="Arial" w:hAnsi="Arial" w:cs="Arial"/>
          <w:sz w:val="20"/>
          <w:szCs w:val="20"/>
        </w:rPr>
        <w:t xml:space="preserve"> </w:t>
      </w:r>
      <w:r w:rsidRPr="005774C1">
        <w:rPr>
          <w:rStyle w:val="fontstyle01"/>
          <w:rFonts w:ascii="Arial" w:hAnsi="Arial" w:cs="Arial"/>
          <w:sz w:val="20"/>
          <w:szCs w:val="20"/>
        </w:rPr>
        <w:t>sơ công chứng theo quy định trước khi ghi lời chứng, ký vào từng trang của</w:t>
      </w:r>
      <w:r w:rsidRPr="005A2B37">
        <w:rPr>
          <w:rStyle w:val="fontstyle01"/>
          <w:rFonts w:ascii="Arial" w:hAnsi="Arial" w:cs="Arial"/>
          <w:sz w:val="20"/>
          <w:szCs w:val="20"/>
        </w:rPr>
        <w:t xml:space="preserve"> </w:t>
      </w:r>
      <w:r w:rsidRPr="005774C1">
        <w:rPr>
          <w:rStyle w:val="fontstyle01"/>
          <w:rFonts w:ascii="Arial" w:hAnsi="Arial" w:cs="Arial"/>
          <w:sz w:val="20"/>
          <w:szCs w:val="20"/>
        </w:rPr>
        <w:t>hợp đồng, giao dịch;</w:t>
      </w:r>
    </w:p>
    <w:p w14:paraId="46F3370B"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Nhận, đòi hỏi tiền hoặc lợi ích khác từ người yêu cầu công chứng ngoài phí công chứng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 xml:space="preserve">định, thù </w:t>
      </w:r>
      <w:r w:rsidRPr="005A2B37">
        <w:rPr>
          <w:rStyle w:val="ThnVnbanChar"/>
          <w:rFonts w:ascii="Arial" w:hAnsi="Arial" w:cs="Arial"/>
          <w:color w:val="000000"/>
          <w:sz w:val="20"/>
          <w:szCs w:val="20"/>
        </w:rPr>
        <w:t xml:space="preserve">lao </w:t>
      </w:r>
      <w:r w:rsidRPr="005774C1">
        <w:rPr>
          <w:rStyle w:val="ThnVnbanChar"/>
          <w:rFonts w:ascii="Arial" w:hAnsi="Arial" w:cs="Arial"/>
          <w:color w:val="000000"/>
          <w:sz w:val="20"/>
          <w:szCs w:val="20"/>
          <w:lang w:eastAsia="vi-VN"/>
        </w:rPr>
        <w:t xml:space="preserve">công chứng đã xác định và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phí khác đã thoả thuận;</w:t>
      </w:r>
    </w:p>
    <w:p w14:paraId="7B937EA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chứng kiến việc người yêu cầu công chứng, người làm chứng, người phiên dịch ký hoặc điểm chỉ vào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trừ trường hợp pháp luật có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khác;</w:t>
      </w:r>
    </w:p>
    <w:p w14:paraId="646ECED1" w14:textId="77777777" w:rsidR="005A2B37" w:rsidRPr="005774C1" w:rsidRDefault="005A2B37" w:rsidP="005A2B37">
      <w:pPr>
        <w:pStyle w:val="ThnVnban"/>
        <w:shd w:val="clear" w:color="auto" w:fill="auto"/>
        <w:tabs>
          <w:tab w:val="left" w:pos="932"/>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e) Ghi </w:t>
      </w:r>
      <w:r w:rsidRPr="005774C1">
        <w:rPr>
          <w:rStyle w:val="ThnVnbanChar"/>
          <w:rFonts w:ascii="Arial" w:hAnsi="Arial" w:cs="Arial"/>
          <w:color w:val="000000"/>
          <w:sz w:val="20"/>
          <w:szCs w:val="20"/>
          <w:lang w:eastAsia="vi-VN"/>
        </w:rPr>
        <w:t xml:space="preserve">lời chứng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văn bản công chứng không đầy đủ nội </w:t>
      </w:r>
      <w:r w:rsidRPr="005A2B37">
        <w:rPr>
          <w:rStyle w:val="ThnVnbanChar"/>
          <w:rFonts w:ascii="Arial" w:hAnsi="Arial" w:cs="Arial"/>
          <w:color w:val="000000"/>
          <w:sz w:val="20"/>
          <w:szCs w:val="20"/>
        </w:rPr>
        <w:t xml:space="preserve">dung theo quy </w:t>
      </w:r>
      <w:r w:rsidRPr="005774C1">
        <w:rPr>
          <w:rStyle w:val="ThnVnbanChar"/>
          <w:rFonts w:ascii="Arial" w:hAnsi="Arial" w:cs="Arial"/>
          <w:color w:val="000000"/>
          <w:sz w:val="20"/>
          <w:szCs w:val="20"/>
          <w:lang w:eastAsia="vi-VN"/>
        </w:rPr>
        <w:t>định;</w:t>
      </w:r>
    </w:p>
    <w:p w14:paraId="0A011566"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g) Ghi </w:t>
      </w:r>
      <w:r w:rsidRPr="005774C1">
        <w:rPr>
          <w:rStyle w:val="ThnVnbanChar"/>
          <w:rFonts w:ascii="Arial" w:hAnsi="Arial" w:cs="Arial"/>
          <w:color w:val="000000"/>
          <w:sz w:val="20"/>
          <w:szCs w:val="20"/>
          <w:lang w:eastAsia="vi-VN"/>
        </w:rPr>
        <w:t xml:space="preserve">lời chứng không chính xác về tên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chủ thể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thời </w:t>
      </w:r>
      <w:r w:rsidRPr="005A2B37">
        <w:rPr>
          <w:rStyle w:val="ThnVnbanChar"/>
          <w:rFonts w:ascii="Arial" w:hAnsi="Arial" w:cs="Arial"/>
          <w:color w:val="000000"/>
          <w:sz w:val="20"/>
          <w:szCs w:val="20"/>
        </w:rPr>
        <w:t xml:space="preserve">gian </w:t>
      </w:r>
      <w:r w:rsidRPr="005774C1">
        <w:rPr>
          <w:rStyle w:val="ThnVnbanChar"/>
          <w:rFonts w:ascii="Arial" w:hAnsi="Arial" w:cs="Arial"/>
          <w:color w:val="000000"/>
          <w:sz w:val="20"/>
          <w:szCs w:val="20"/>
          <w:lang w:eastAsia="vi-VN"/>
        </w:rPr>
        <w:t>hoặc địa điểm công chứng;</w:t>
      </w:r>
    </w:p>
    <w:p w14:paraId="669EABFD"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h) </w:t>
      </w:r>
      <w:r w:rsidRPr="005774C1">
        <w:rPr>
          <w:rStyle w:val="ThnVnbanChar"/>
          <w:rFonts w:ascii="Arial" w:hAnsi="Arial" w:cs="Arial"/>
          <w:color w:val="000000"/>
          <w:sz w:val="20"/>
          <w:szCs w:val="20"/>
          <w:lang w:eastAsia="vi-VN"/>
        </w:rPr>
        <w:t xml:space="preserve">Không giải thích </w:t>
      </w:r>
      <w:r w:rsidRPr="005A2B37">
        <w:rPr>
          <w:rStyle w:val="ThnVnbanChar"/>
          <w:rFonts w:ascii="Arial" w:hAnsi="Arial" w:cs="Arial"/>
          <w:color w:val="000000"/>
          <w:sz w:val="20"/>
          <w:szCs w:val="20"/>
        </w:rPr>
        <w:t xml:space="preserve">cho </w:t>
      </w:r>
      <w:r w:rsidRPr="005774C1">
        <w:rPr>
          <w:rStyle w:val="ThnVnbanChar"/>
          <w:rFonts w:ascii="Arial" w:hAnsi="Arial" w:cs="Arial"/>
          <w:color w:val="000000"/>
          <w:sz w:val="20"/>
          <w:szCs w:val="20"/>
          <w:lang w:eastAsia="vi-VN"/>
        </w:rPr>
        <w:t>người yêu cầu công chứng hiểu rõ quyền, nghĩa vụ và lợi ích hợp pháp của họ, ý nghĩa và hậu quả pháp lý của việc công chứng;</w:t>
      </w:r>
    </w:p>
    <w:p w14:paraId="7039031E" w14:textId="77777777" w:rsidR="005A2B37" w:rsidRPr="005774C1" w:rsidRDefault="005A2B37" w:rsidP="005A2B37">
      <w:pPr>
        <w:pStyle w:val="ThnVnban"/>
        <w:shd w:val="clear" w:color="auto" w:fill="auto"/>
        <w:tabs>
          <w:tab w:val="left" w:pos="888"/>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i) Tham gia </w:t>
      </w:r>
      <w:r w:rsidRPr="005774C1">
        <w:rPr>
          <w:rStyle w:val="ThnVnbanChar"/>
          <w:rFonts w:ascii="Arial" w:hAnsi="Arial" w:cs="Arial"/>
          <w:color w:val="000000"/>
          <w:sz w:val="20"/>
          <w:szCs w:val="20"/>
          <w:lang w:eastAsia="vi-VN"/>
        </w:rPr>
        <w:t xml:space="preserve">quản lý </w:t>
      </w:r>
      <w:r w:rsidRPr="005A2B37">
        <w:rPr>
          <w:rStyle w:val="ThnVnbanChar"/>
          <w:rFonts w:ascii="Arial" w:hAnsi="Arial" w:cs="Arial"/>
          <w:color w:val="000000"/>
          <w:sz w:val="20"/>
          <w:szCs w:val="20"/>
        </w:rPr>
        <w:t xml:space="preserve">doanh </w:t>
      </w:r>
      <w:r w:rsidRPr="005774C1">
        <w:rPr>
          <w:rStyle w:val="ThnVnbanChar"/>
          <w:rFonts w:ascii="Arial" w:hAnsi="Arial" w:cs="Arial"/>
          <w:color w:val="000000"/>
          <w:sz w:val="20"/>
          <w:szCs w:val="20"/>
          <w:lang w:eastAsia="vi-VN"/>
        </w:rPr>
        <w:t xml:space="preserve">nghiệp ngoài tổ chức hành nghề công chứng; thực hiện hoạt động môi giới, đại lý; </w:t>
      </w:r>
      <w:r w:rsidRPr="005A2B37">
        <w:rPr>
          <w:rStyle w:val="ThnVnbanChar"/>
          <w:rFonts w:ascii="Arial" w:hAnsi="Arial" w:cs="Arial"/>
          <w:color w:val="000000"/>
          <w:sz w:val="20"/>
          <w:szCs w:val="20"/>
        </w:rPr>
        <w:t xml:space="preserve">tham gia chia </w:t>
      </w:r>
      <w:r w:rsidRPr="005774C1">
        <w:rPr>
          <w:rStyle w:val="ThnVnbanChar"/>
          <w:rFonts w:ascii="Arial" w:hAnsi="Arial" w:cs="Arial"/>
          <w:color w:val="000000"/>
          <w:sz w:val="20"/>
          <w:szCs w:val="20"/>
          <w:lang w:eastAsia="vi-VN"/>
        </w:rPr>
        <w:t xml:space="preserve">lợi nhuận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 mà mình nhận công chứng;</w:t>
      </w:r>
    </w:p>
    <w:p w14:paraId="5639798D"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k) </w:t>
      </w:r>
      <w:r w:rsidRPr="005774C1">
        <w:rPr>
          <w:rStyle w:val="ThnVnbanChar"/>
          <w:rFonts w:ascii="Arial" w:hAnsi="Arial" w:cs="Arial"/>
          <w:color w:val="000000"/>
          <w:sz w:val="20"/>
          <w:szCs w:val="20"/>
          <w:lang w:eastAsia="vi-VN"/>
        </w:rPr>
        <w:t xml:space="preserve">Không </w:t>
      </w:r>
      <w:r w:rsidRPr="005A2B37">
        <w:rPr>
          <w:rStyle w:val="ThnVnbanChar"/>
          <w:rFonts w:ascii="Arial" w:hAnsi="Arial" w:cs="Arial"/>
          <w:color w:val="000000"/>
          <w:sz w:val="20"/>
          <w:szCs w:val="20"/>
        </w:rPr>
        <w:t xml:space="preserve">tham gia </w:t>
      </w:r>
      <w:r w:rsidRPr="005774C1">
        <w:rPr>
          <w:rStyle w:val="ThnVnbanChar"/>
          <w:rFonts w:ascii="Arial" w:hAnsi="Arial" w:cs="Arial"/>
          <w:color w:val="000000"/>
          <w:sz w:val="20"/>
          <w:szCs w:val="20"/>
          <w:lang w:eastAsia="vi-VN"/>
        </w:rPr>
        <w:t xml:space="preserve">bồi dưỡng nghiệp vụ công chứng hằng năm, trừ trường hợp pháp luật có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định khác;</w:t>
      </w:r>
    </w:p>
    <w:p w14:paraId="75F9068A" w14:textId="77777777" w:rsidR="005A2B37" w:rsidRPr="005774C1" w:rsidRDefault="005A2B37" w:rsidP="005A2B37">
      <w:pPr>
        <w:pStyle w:val="ThnVnban"/>
        <w:shd w:val="clear" w:color="auto" w:fill="auto"/>
        <w:tabs>
          <w:tab w:val="left" w:pos="88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l) </w:t>
      </w:r>
      <w:r w:rsidRPr="005774C1">
        <w:rPr>
          <w:rStyle w:val="ThnVnbanChar"/>
          <w:rFonts w:ascii="Arial" w:hAnsi="Arial" w:cs="Arial"/>
          <w:color w:val="000000"/>
          <w:sz w:val="20"/>
          <w:szCs w:val="20"/>
          <w:lang w:eastAsia="vi-VN"/>
        </w:rPr>
        <w:t xml:space="preserve">Sửa lỗi kỹ thuật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văn bản công chứng mà không thuộc trường hợp được sửa lỗi kỹ thuật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6D7CC0AF" w14:textId="77777777" w:rsidR="005A2B37" w:rsidRPr="005774C1" w:rsidRDefault="005A2B37" w:rsidP="005A2B37">
      <w:pPr>
        <w:pStyle w:val="ThnVnban"/>
        <w:shd w:val="clear" w:color="auto" w:fill="auto"/>
        <w:tabs>
          <w:tab w:val="left" w:pos="1023"/>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m) </w:t>
      </w:r>
      <w:r w:rsidRPr="005774C1">
        <w:rPr>
          <w:rStyle w:val="ThnVnbanChar"/>
          <w:rFonts w:ascii="Arial" w:hAnsi="Arial" w:cs="Arial"/>
          <w:color w:val="000000"/>
          <w:sz w:val="20"/>
          <w:szCs w:val="20"/>
          <w:lang w:eastAsia="vi-VN"/>
        </w:rPr>
        <w:t xml:space="preserve">Công chứng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dịch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người ký kết hợp đồng,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dịch không có hoặc vượt quá thẩm quyền đại diện;</w:t>
      </w:r>
    </w:p>
    <w:p w14:paraId="65F8F0C8"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n) </w:t>
      </w:r>
      <w:r w:rsidRPr="005774C1">
        <w:rPr>
          <w:rStyle w:val="ThnVnbanChar"/>
          <w:rFonts w:ascii="Arial" w:hAnsi="Arial" w:cs="Arial"/>
          <w:color w:val="000000"/>
          <w:sz w:val="20"/>
          <w:szCs w:val="20"/>
          <w:lang w:eastAsia="vi-VN"/>
        </w:rPr>
        <w:t xml:space="preserve">Công chứng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biết rõ người làm chứng không đủ điều kiện </w:t>
      </w:r>
      <w:r w:rsidRPr="005A2B37">
        <w:rPr>
          <w:rStyle w:val="ThnVnbanChar"/>
          <w:rFonts w:ascii="Arial" w:hAnsi="Arial" w:cs="Arial"/>
          <w:color w:val="000000"/>
          <w:sz w:val="20"/>
          <w:szCs w:val="20"/>
        </w:rPr>
        <w:t xml:space="preserve">theo quy </w:t>
      </w:r>
      <w:r w:rsidRPr="005774C1">
        <w:rPr>
          <w:rStyle w:val="ThnVnbanChar"/>
          <w:rFonts w:ascii="Arial" w:hAnsi="Arial" w:cs="Arial"/>
          <w:color w:val="000000"/>
          <w:sz w:val="20"/>
          <w:szCs w:val="20"/>
          <w:lang w:eastAsia="vi-VN"/>
        </w:rPr>
        <w:t>định;</w:t>
      </w:r>
    </w:p>
    <w:p w14:paraId="1A3A2890"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o) </w:t>
      </w:r>
      <w:r w:rsidRPr="005774C1">
        <w:rPr>
          <w:rStyle w:val="ThnVnbanChar"/>
          <w:rFonts w:ascii="Arial" w:hAnsi="Arial" w:cs="Arial"/>
          <w:color w:val="000000"/>
          <w:sz w:val="20"/>
          <w:szCs w:val="20"/>
          <w:lang w:eastAsia="vi-VN"/>
        </w:rPr>
        <w:t xml:space="preserve">Công chứng viên không tiến hành xác </w:t>
      </w:r>
      <w:r w:rsidRPr="005A2B37">
        <w:rPr>
          <w:rStyle w:val="ThnVnbanChar"/>
          <w:rFonts w:ascii="Arial" w:hAnsi="Arial" w:cs="Arial"/>
          <w:color w:val="000000"/>
          <w:sz w:val="20"/>
          <w:szCs w:val="20"/>
        </w:rPr>
        <w:t xml:space="preserve">minh </w:t>
      </w:r>
      <w:r w:rsidRPr="005774C1">
        <w:rPr>
          <w:rStyle w:val="ThnVnbanChar"/>
          <w:rFonts w:ascii="Arial" w:hAnsi="Arial" w:cs="Arial"/>
          <w:color w:val="000000"/>
          <w:sz w:val="20"/>
          <w:szCs w:val="20"/>
          <w:lang w:eastAsia="vi-VN"/>
        </w:rPr>
        <w:t xml:space="preserve">hoặc yêu cầu giám định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trường hợp có yêu cầu xác </w:t>
      </w:r>
      <w:r w:rsidRPr="005A2B37">
        <w:rPr>
          <w:rStyle w:val="ThnVnbanChar"/>
          <w:rFonts w:ascii="Arial" w:hAnsi="Arial" w:cs="Arial"/>
          <w:color w:val="000000"/>
          <w:sz w:val="20"/>
          <w:szCs w:val="20"/>
        </w:rPr>
        <w:t xml:space="preserve">minh, </w:t>
      </w:r>
      <w:r w:rsidRPr="005774C1">
        <w:rPr>
          <w:rStyle w:val="ThnVnbanChar"/>
          <w:rFonts w:ascii="Arial" w:hAnsi="Arial" w:cs="Arial"/>
          <w:color w:val="000000"/>
          <w:sz w:val="20"/>
          <w:szCs w:val="20"/>
          <w:lang w:eastAsia="vi-VN"/>
        </w:rPr>
        <w:t>giám định của người yêu cầu công chứng;</w:t>
      </w:r>
    </w:p>
    <w:p w14:paraId="4432D21C" w14:textId="77777777" w:rsidR="005A2B37" w:rsidRPr="005774C1" w:rsidRDefault="005A2B37" w:rsidP="005A2B37">
      <w:pPr>
        <w:pStyle w:val="ThnVnban"/>
        <w:shd w:val="clear" w:color="auto" w:fill="auto"/>
        <w:tabs>
          <w:tab w:val="left" w:pos="951"/>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p) </w:t>
      </w:r>
      <w:r w:rsidRPr="005774C1">
        <w:rPr>
          <w:rStyle w:val="ThnVnbanChar"/>
          <w:rFonts w:ascii="Arial" w:hAnsi="Arial" w:cs="Arial"/>
          <w:color w:val="000000"/>
          <w:sz w:val="20"/>
          <w:szCs w:val="20"/>
          <w:lang w:eastAsia="vi-VN"/>
        </w:rPr>
        <w:t xml:space="preserve">Công chứng viên không đối chiếu chữ ký của người có thẩm quyền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kết hợp đồng của tổ chức tín dụng,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khác với chữ ký mẫu đã được đăng ký tại tổ chức hành nghề công chứng trước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thực hiện việc công chứng; công chứng hợp đồng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người có thẩm quyền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kết hợp đồng của tổ chức tín dụng,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khác chưa đăng ký chữ ký mẫu tại tổ chức hành nghề công chứng mà đã ký trước vào hợp đồng;</w:t>
      </w:r>
    </w:p>
    <w:p w14:paraId="6CB3660B"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fontstyle01"/>
          <w:rFonts w:ascii="Arial" w:hAnsi="Arial" w:cs="Arial"/>
          <w:sz w:val="20"/>
          <w:szCs w:val="20"/>
        </w:rPr>
        <w:t>q) Công chứng hợp đồng, giao dịch trong trường hợp không có căn cứ</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xác định quyền sử dụng riêng, quyền sở hữu riêng đối với tài sản khi tham gia</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hợp đồng, giao dịch.</w:t>
      </w:r>
    </w:p>
    <w:p w14:paraId="395EA716"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F3CD0D4"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về bất động sản ngoài phạm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tỉnh, thành phố trực thuộc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ương nơi tổ chức hành nghề công chứng đặt trụ sở, trừ trường hợp công chứng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văn bản từ chối nhận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sản là bất động sản và văn bản ủy quyền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đến việc thực hiện các quyền đối với bất động sản;</w:t>
      </w:r>
    </w:p>
    <w:p w14:paraId="5B244D0D"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tài sản, lợi ích của bản thân mình hoặc của những người thân thích là vợ, chồng;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đẻ, mẹ đẻ,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nuôi, mẹ nuôi;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đẻ, mẹ đẻ,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nuôi, mẹ nuôi của vợ hoặc chồng;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đẻ,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dâu,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rể; ông nội, bà nội, ông ngoại, bà ngoại; </w:t>
      </w:r>
      <w:r w:rsidRPr="005774C1">
        <w:rPr>
          <w:rStyle w:val="ThnVnbanChar"/>
          <w:rFonts w:ascii="Arial" w:hAnsi="Arial" w:cs="Arial"/>
          <w:color w:val="000000"/>
          <w:sz w:val="20"/>
          <w:szCs w:val="20"/>
          <w:lang w:val="en-US"/>
        </w:rPr>
        <w:t xml:space="preserve">anh, </w:t>
      </w:r>
      <w:r w:rsidRPr="005774C1">
        <w:rPr>
          <w:rStyle w:val="ThnVnbanChar"/>
          <w:rFonts w:ascii="Arial" w:hAnsi="Arial" w:cs="Arial"/>
          <w:color w:val="000000"/>
          <w:sz w:val="20"/>
          <w:szCs w:val="20"/>
          <w:lang w:eastAsia="vi-VN"/>
        </w:rPr>
        <w:t xml:space="preserve">chị,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 xml:space="preserve">ruột; </w:t>
      </w:r>
      <w:r w:rsidRPr="005774C1">
        <w:rPr>
          <w:rStyle w:val="ThnVnbanChar"/>
          <w:rFonts w:ascii="Arial" w:hAnsi="Arial" w:cs="Arial"/>
          <w:color w:val="000000"/>
          <w:sz w:val="20"/>
          <w:szCs w:val="20"/>
          <w:lang w:val="en-US"/>
        </w:rPr>
        <w:t xml:space="preserve">anh, </w:t>
      </w:r>
      <w:r w:rsidRPr="005774C1">
        <w:rPr>
          <w:rStyle w:val="ThnVnbanChar"/>
          <w:rFonts w:ascii="Arial" w:hAnsi="Arial" w:cs="Arial"/>
          <w:color w:val="000000"/>
          <w:sz w:val="20"/>
          <w:szCs w:val="20"/>
          <w:lang w:eastAsia="vi-VN"/>
        </w:rPr>
        <w:t xml:space="preserve">chị,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 xml:space="preserve">ruột của vợ hoặc chồng; cháu là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của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đẻ,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1AACC544"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Cho </w:t>
      </w:r>
      <w:r w:rsidRPr="005774C1">
        <w:rPr>
          <w:rStyle w:val="ThnVnbanChar"/>
          <w:rFonts w:ascii="Arial" w:hAnsi="Arial" w:cs="Arial"/>
          <w:color w:val="000000"/>
          <w:sz w:val="20"/>
          <w:szCs w:val="20"/>
          <w:lang w:eastAsia="vi-VN"/>
        </w:rPr>
        <w:t>người khác sử dụng thẻ công chứng viên để hành nghề công chứng;</w:t>
      </w:r>
    </w:p>
    <w:p w14:paraId="71187780"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Công chứng sửa đổi,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hủy bỏ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đã được công chứng mà không có sự thỏa thuận, </w:t>
      </w:r>
      <w:r w:rsidRPr="005774C1">
        <w:rPr>
          <w:rStyle w:val="ThnVnbanChar"/>
          <w:rFonts w:ascii="Arial" w:hAnsi="Arial" w:cs="Arial"/>
          <w:color w:val="000000"/>
          <w:sz w:val="20"/>
          <w:szCs w:val="20"/>
          <w:lang w:val="en-US"/>
        </w:rPr>
        <w:t xml:space="preserve">cam </w:t>
      </w:r>
      <w:r w:rsidRPr="005774C1">
        <w:rPr>
          <w:rStyle w:val="ThnVnbanChar"/>
          <w:rFonts w:ascii="Arial" w:hAnsi="Arial" w:cs="Arial"/>
          <w:color w:val="000000"/>
          <w:sz w:val="20"/>
          <w:szCs w:val="20"/>
          <w:lang w:eastAsia="vi-VN"/>
        </w:rPr>
        <w:t xml:space="preserve">kết bằng văn bản của tất cả những người đã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 đó;</w:t>
      </w:r>
    </w:p>
    <w:p w14:paraId="52AD535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Công chứng sửa đổi,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hủy bỏ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đã được công chứng mà không được thực hiện tại tổ chức hành nghề công chứng đã 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đó hoặc tổ chức hành nghề công chứng đang lưu trữ hồ sơ công chứng, trừ trường hợp pháp luật có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5E6456AD"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không có căn cứ xác định quyền sử dụng, quyền sở hữu đối với tài sản </w:t>
      </w:r>
      <w:r w:rsidRPr="005774C1">
        <w:rPr>
          <w:rStyle w:val="ThnVnbanChar"/>
          <w:rFonts w:ascii="Arial" w:hAnsi="Arial" w:cs="Arial"/>
          <w:color w:val="000000"/>
          <w:sz w:val="20"/>
          <w:szCs w:val="20"/>
          <w:lang w:val="en-US"/>
        </w:rPr>
        <w:t xml:space="preserve">khi tham gia </w:t>
      </w:r>
      <w:r w:rsidRPr="005774C1">
        <w:rPr>
          <w:rStyle w:val="ThnVnbanChar"/>
          <w:rFonts w:ascii="Arial" w:hAnsi="Arial" w:cs="Arial"/>
          <w:color w:val="000000"/>
          <w:sz w:val="20"/>
          <w:szCs w:val="20"/>
          <w:lang w:eastAsia="vi-VN"/>
        </w:rPr>
        <w:t xml:space="preserve">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trừ trường hợp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đã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xử phạt tại điểm </w:t>
      </w: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4A5E0BA8"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có mục đích hoặc nội </w:t>
      </w:r>
      <w:r w:rsidRPr="005774C1">
        <w:rPr>
          <w:rStyle w:val="ThnVnbanChar"/>
          <w:rFonts w:ascii="Arial" w:hAnsi="Arial" w:cs="Arial"/>
          <w:color w:val="000000"/>
          <w:sz w:val="20"/>
          <w:szCs w:val="20"/>
          <w:lang w:val="en-US"/>
        </w:rPr>
        <w:t xml:space="preserve">dung vi </w:t>
      </w:r>
      <w:r w:rsidRPr="005774C1">
        <w:rPr>
          <w:rStyle w:val="ThnVnbanChar"/>
          <w:rFonts w:ascii="Arial" w:hAnsi="Arial" w:cs="Arial"/>
          <w:color w:val="000000"/>
          <w:sz w:val="20"/>
          <w:szCs w:val="20"/>
          <w:lang w:eastAsia="vi-VN"/>
        </w:rPr>
        <w:t xml:space="preserve">phạm pháp luật, trái đạo đức xã hội; xúi giục, tạo điều kiện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thực hiện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giả tạo hoặc </w:t>
      </w:r>
      <w:r w:rsidRPr="005774C1">
        <w:rPr>
          <w:rStyle w:val="ThnVnbanChar"/>
          <w:rFonts w:ascii="Arial" w:hAnsi="Arial" w:cs="Arial"/>
          <w:color w:val="000000"/>
          <w:sz w:val="20"/>
          <w:szCs w:val="20"/>
          <w:lang w:eastAsia="vi-VN"/>
        </w:rPr>
        <w:lastRenderedPageBreak/>
        <w:t xml:space="preserve">hành </w:t>
      </w:r>
      <w:r w:rsidRPr="005774C1">
        <w:rPr>
          <w:rStyle w:val="ThnVnbanChar"/>
          <w:rFonts w:ascii="Arial" w:hAnsi="Arial" w:cs="Arial"/>
          <w:color w:val="000000"/>
          <w:sz w:val="20"/>
          <w:szCs w:val="20"/>
          <w:lang w:val="en-US"/>
        </w:rPr>
        <w:t xml:space="preserve">vi gian </w:t>
      </w:r>
      <w:r w:rsidRPr="005774C1">
        <w:rPr>
          <w:rStyle w:val="ThnVnbanChar"/>
          <w:rFonts w:ascii="Arial" w:hAnsi="Arial" w:cs="Arial"/>
          <w:color w:val="000000"/>
          <w:sz w:val="20"/>
          <w:szCs w:val="20"/>
          <w:lang w:eastAsia="vi-VN"/>
        </w:rPr>
        <w:t>dối khác;</w:t>
      </w:r>
    </w:p>
    <w:p w14:paraId="14F1F996"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quyết định bổ nhiệm, bổ nhiệm lại công chứng viên hoặc thẻ công chứng viên;</w:t>
      </w:r>
    </w:p>
    <w:p w14:paraId="2200A2E5" w14:textId="77777777" w:rsidR="005A2B37" w:rsidRPr="005774C1" w:rsidRDefault="005A2B37" w:rsidP="005A2B37">
      <w:pPr>
        <w:pStyle w:val="ThnVnban"/>
        <w:shd w:val="clear" w:color="auto" w:fill="auto"/>
        <w:tabs>
          <w:tab w:val="left" w:pos="885"/>
        </w:tabs>
        <w:spacing w:after="120"/>
        <w:ind w:firstLine="720"/>
        <w:jc w:val="both"/>
        <w:rPr>
          <w:rStyle w:val="ThnVnbanChar"/>
          <w:rFonts w:ascii="Arial" w:hAnsi="Arial" w:cs="Arial"/>
          <w:color w:val="000000"/>
          <w:sz w:val="20"/>
          <w:szCs w:val="20"/>
          <w:lang w:val="en-US"/>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Nhận, đòi hỏi tiền hoặc lợi ích khác từ người thứ </w:t>
      </w:r>
      <w:r w:rsidRPr="005774C1">
        <w:rPr>
          <w:rStyle w:val="ThnVnbanChar"/>
          <w:rFonts w:ascii="Arial" w:hAnsi="Arial" w:cs="Arial"/>
          <w:color w:val="000000"/>
          <w:sz w:val="20"/>
          <w:szCs w:val="20"/>
          <w:lang w:val="en-US"/>
        </w:rPr>
        <w:t xml:space="preserve">ba </w:t>
      </w:r>
      <w:r w:rsidRPr="005774C1">
        <w:rPr>
          <w:rStyle w:val="ThnVnbanChar"/>
          <w:rFonts w:ascii="Arial" w:hAnsi="Arial" w:cs="Arial"/>
          <w:color w:val="000000"/>
          <w:sz w:val="20"/>
          <w:szCs w:val="20"/>
          <w:lang w:eastAsia="vi-VN"/>
        </w:rPr>
        <w:t xml:space="preserve">để thực hiện hoặc không thực hiện việc công chứng gây thiệt hại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yêu cầu công chứng và cá nhân, tổ chức có liên </w:t>
      </w:r>
      <w:r w:rsidRPr="005774C1">
        <w:rPr>
          <w:rStyle w:val="ThnVnbanChar"/>
          <w:rFonts w:ascii="Arial" w:hAnsi="Arial" w:cs="Arial"/>
          <w:color w:val="000000"/>
          <w:sz w:val="20"/>
          <w:szCs w:val="20"/>
          <w:lang w:val="en-US"/>
        </w:rPr>
        <w:t>quan;</w:t>
      </w:r>
    </w:p>
    <w:p w14:paraId="0D75F5E6" w14:textId="77777777" w:rsidR="005A2B37" w:rsidRPr="005774C1" w:rsidRDefault="005A2B37" w:rsidP="005A2B37">
      <w:pPr>
        <w:pStyle w:val="ThnVnban"/>
        <w:shd w:val="clear" w:color="auto" w:fill="auto"/>
        <w:tabs>
          <w:tab w:val="left" w:pos="885"/>
        </w:tabs>
        <w:spacing w:after="120"/>
        <w:ind w:firstLine="720"/>
        <w:jc w:val="both"/>
        <w:rPr>
          <w:rFonts w:ascii="Arial" w:hAnsi="Arial" w:cs="Arial"/>
          <w:sz w:val="20"/>
          <w:szCs w:val="20"/>
        </w:rPr>
      </w:pPr>
      <w:r w:rsidRPr="005774C1">
        <w:rPr>
          <w:rStyle w:val="fontstyle01"/>
          <w:rFonts w:ascii="Arial" w:hAnsi="Arial" w:cs="Arial"/>
          <w:sz w:val="20"/>
          <w:szCs w:val="20"/>
        </w:rPr>
        <w:t>k) Ép buộc người khác sử dụng dịch vụ của mình; cấu kết, thông đồng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với người yêu cầu công chứng và những người có liên quan làm sai lệch nội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dung của văn bản công chứng, hồ sơ công chứng;</w:t>
      </w:r>
    </w:p>
    <w:p w14:paraId="01672FB5" w14:textId="77777777" w:rsidR="005A2B37" w:rsidRPr="005774C1" w:rsidRDefault="005A2B37" w:rsidP="005A2B37">
      <w:pPr>
        <w:pStyle w:val="ThnVnban"/>
        <w:shd w:val="clear" w:color="auto" w:fill="auto"/>
        <w:tabs>
          <w:tab w:val="left" w:pos="92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l) </w:t>
      </w:r>
      <w:r w:rsidRPr="005774C1">
        <w:rPr>
          <w:rStyle w:val="ThnVnbanChar"/>
          <w:rFonts w:ascii="Arial" w:hAnsi="Arial" w:cs="Arial"/>
          <w:color w:val="000000"/>
          <w:sz w:val="20"/>
          <w:szCs w:val="20"/>
          <w:lang w:eastAsia="vi-VN"/>
        </w:rPr>
        <w:t xml:space="preserve">Gây áp lực, đe dọa hoặc 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pháp luật, trái đạo đức xã hội để giành lợi thế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mình hoặc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tổ chức mình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việc hành nghề công chứng;</w:t>
      </w:r>
    </w:p>
    <w:p w14:paraId="6E9DDA3D" w14:textId="77777777" w:rsidR="005A2B37" w:rsidRPr="005774C1" w:rsidRDefault="005A2B37" w:rsidP="005A2B37">
      <w:pPr>
        <w:pStyle w:val="ThnVnban"/>
        <w:shd w:val="clear" w:color="auto" w:fill="auto"/>
        <w:tabs>
          <w:tab w:val="left" w:pos="105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Sử dụng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công chứng để xâm hại quyền, lợi ích hợp pháp của cá nhân, tổ chức;</w:t>
      </w:r>
    </w:p>
    <w:p w14:paraId="38CA4BCD"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Công chứng mà không có người làm chứng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yêu cầu công chứng không đọc được hoặc không </w:t>
      </w:r>
      <w:r w:rsidRPr="005774C1">
        <w:rPr>
          <w:rStyle w:val="ThnVnbanChar"/>
          <w:rFonts w:ascii="Arial" w:hAnsi="Arial" w:cs="Arial"/>
          <w:color w:val="000000"/>
          <w:sz w:val="20"/>
          <w:szCs w:val="20"/>
          <w:lang w:val="en-US"/>
        </w:rPr>
        <w:t xml:space="preserve">nghe </w:t>
      </w:r>
      <w:r w:rsidRPr="005774C1">
        <w:rPr>
          <w:rStyle w:val="ThnVnbanChar"/>
          <w:rFonts w:ascii="Arial" w:hAnsi="Arial" w:cs="Arial"/>
          <w:color w:val="000000"/>
          <w:sz w:val="20"/>
          <w:szCs w:val="20"/>
          <w:lang w:eastAsia="vi-VN"/>
        </w:rPr>
        <w:t xml:space="preserve">được hoặc không ký, điểm chỉ được hoặc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những trường hợp khác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pháp luật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43CABD3B"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o) </w:t>
      </w:r>
      <w:r w:rsidRPr="005774C1">
        <w:rPr>
          <w:rStyle w:val="ThnVnbanChar"/>
          <w:rFonts w:ascii="Arial" w:hAnsi="Arial" w:cs="Arial"/>
          <w:color w:val="000000"/>
          <w:sz w:val="20"/>
          <w:szCs w:val="20"/>
          <w:lang w:eastAsia="vi-VN"/>
        </w:rPr>
        <w:t xml:space="preserve">Trả tiền </w:t>
      </w:r>
      <w:r w:rsidRPr="005774C1">
        <w:rPr>
          <w:rStyle w:val="ThnVnbanChar"/>
          <w:rFonts w:ascii="Arial" w:hAnsi="Arial" w:cs="Arial"/>
          <w:color w:val="000000"/>
          <w:sz w:val="20"/>
          <w:szCs w:val="20"/>
          <w:lang w:val="en-US"/>
        </w:rPr>
        <w:t xml:space="preserve">hoa </w:t>
      </w:r>
      <w:r w:rsidRPr="005774C1">
        <w:rPr>
          <w:rStyle w:val="ThnVnbanChar"/>
          <w:rFonts w:ascii="Arial" w:hAnsi="Arial" w:cs="Arial"/>
          <w:color w:val="000000"/>
          <w:sz w:val="20"/>
          <w:szCs w:val="20"/>
          <w:lang w:eastAsia="vi-VN"/>
        </w:rPr>
        <w:t xml:space="preserve">hồng, chiết khấu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yêu cầu công chứng hoặc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người môi giới;</w:t>
      </w:r>
    </w:p>
    <w:p w14:paraId="53CA5E65"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p) </w:t>
      </w:r>
      <w:r w:rsidRPr="005774C1">
        <w:rPr>
          <w:rStyle w:val="ThnVnbanChar"/>
          <w:rFonts w:ascii="Arial" w:hAnsi="Arial" w:cs="Arial"/>
          <w:color w:val="000000"/>
          <w:sz w:val="20"/>
          <w:szCs w:val="20"/>
          <w:lang w:eastAsia="vi-VN"/>
        </w:rPr>
        <w:t xml:space="preserve">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không có bản chính giấy tờ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yêu cầu công chứng mà pháp luật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phải có;</w:t>
      </w:r>
    </w:p>
    <w:p w14:paraId="159419FE"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Công chứng đối với tài sản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tài sản đó đã bị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người có thẩm quyền áp dụng biện pháp ngăn chặn;</w:t>
      </w:r>
    </w:p>
    <w:p w14:paraId="6DB5DBD2"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r) </w:t>
      </w:r>
      <w:r w:rsidRPr="005774C1">
        <w:rPr>
          <w:rStyle w:val="ThnVnbanChar"/>
          <w:rFonts w:ascii="Arial" w:hAnsi="Arial" w:cs="Arial"/>
          <w:color w:val="000000"/>
          <w:sz w:val="20"/>
          <w:szCs w:val="20"/>
          <w:lang w:eastAsia="vi-VN"/>
        </w:rPr>
        <w:t xml:space="preserve">Đồng thời hành nghề tại </w:t>
      </w:r>
      <w:r w:rsidRPr="005774C1">
        <w:rPr>
          <w:rStyle w:val="ThnVnbanChar"/>
          <w:rFonts w:ascii="Arial" w:hAnsi="Arial" w:cs="Arial"/>
          <w:color w:val="000000"/>
          <w:sz w:val="20"/>
          <w:szCs w:val="20"/>
          <w:lang w:val="en-US"/>
        </w:rPr>
        <w:t xml:space="preserve">02 </w:t>
      </w:r>
      <w:r w:rsidRPr="005774C1">
        <w:rPr>
          <w:rStyle w:val="ThnVnbanChar"/>
          <w:rFonts w:ascii="Arial" w:hAnsi="Arial" w:cs="Arial"/>
          <w:color w:val="000000"/>
          <w:sz w:val="20"/>
          <w:szCs w:val="20"/>
          <w:lang w:eastAsia="vi-VN"/>
        </w:rPr>
        <w:t xml:space="preserve">tổ chức hành nghề công chứng trở lên hoặc kiêm nhiệm công việc thường xuyên khác, trừ hành </w:t>
      </w:r>
      <w:r w:rsidRPr="005774C1">
        <w:rPr>
          <w:rStyle w:val="ThnVnbanChar"/>
          <w:rFonts w:ascii="Arial" w:hAnsi="Arial" w:cs="Arial"/>
          <w:color w:val="000000"/>
          <w:sz w:val="20"/>
          <w:szCs w:val="20"/>
          <w:lang w:val="en-US"/>
        </w:rPr>
        <w:t xml:space="preserve">vi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74BEEA1E"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Quảng cáo trên các phương tiện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đại chúng về công chứng viên và tổ chức mình.</w:t>
      </w:r>
    </w:p>
    <w:p w14:paraId="5B287137"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98C2F9C"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Sử dụng thẻ công chứng viên của người khác để hành nghề công chứng;</w:t>
      </w:r>
    </w:p>
    <w:p w14:paraId="520B4B56"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Hành nghề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thời </w:t>
      </w:r>
      <w:r w:rsidRPr="005774C1">
        <w:rPr>
          <w:rStyle w:val="ThnVnbanChar"/>
          <w:rFonts w:ascii="Arial" w:hAnsi="Arial" w:cs="Arial"/>
          <w:color w:val="000000"/>
          <w:sz w:val="20"/>
          <w:szCs w:val="20"/>
          <w:lang w:val="en-US"/>
        </w:rPr>
        <w:t xml:space="preserve">gian </w:t>
      </w:r>
      <w:r w:rsidRPr="005774C1">
        <w:rPr>
          <w:rStyle w:val="ThnVnbanChar"/>
          <w:rFonts w:ascii="Arial" w:hAnsi="Arial" w:cs="Arial"/>
          <w:color w:val="000000"/>
          <w:sz w:val="20"/>
          <w:szCs w:val="20"/>
          <w:lang w:eastAsia="vi-VN"/>
        </w:rPr>
        <w:t xml:space="preserve">bị tạm đình chỉ hành nghề công chứng hoặc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thời </w:t>
      </w:r>
      <w:r w:rsidRPr="005774C1">
        <w:rPr>
          <w:rStyle w:val="ThnVnbanChar"/>
          <w:rFonts w:ascii="Arial" w:hAnsi="Arial" w:cs="Arial"/>
          <w:color w:val="000000"/>
          <w:sz w:val="20"/>
          <w:szCs w:val="20"/>
          <w:lang w:val="en-US"/>
        </w:rPr>
        <w:t xml:space="preserve">gian </w:t>
      </w:r>
      <w:r w:rsidRPr="005774C1">
        <w:rPr>
          <w:rStyle w:val="ThnVnbanChar"/>
          <w:rFonts w:ascii="Arial" w:hAnsi="Arial" w:cs="Arial"/>
          <w:color w:val="000000"/>
          <w:sz w:val="20"/>
          <w:szCs w:val="20"/>
          <w:lang w:eastAsia="vi-VN"/>
        </w:rPr>
        <w:t>bị tước quyền sử dụng thẻ công chứng viên.</w:t>
      </w:r>
    </w:p>
    <w:p w14:paraId="16561004"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EB120E6"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Hành nghề công chứng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không đủ điều kiện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của pháp luật, trừ trường hợp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6C480147" w14:textId="77777777" w:rsidR="005A2B37" w:rsidRPr="005774C1" w:rsidRDefault="005A2B37" w:rsidP="005A2B37">
      <w:pPr>
        <w:pStyle w:val="ThnVnban"/>
        <w:shd w:val="clear" w:color="auto" w:fill="auto"/>
        <w:tabs>
          <w:tab w:val="left" w:pos="995"/>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Giả mạo chữ ký của công chứng viên;</w:t>
      </w:r>
    </w:p>
    <w:p w14:paraId="2165E606"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fontstyle01"/>
          <w:rFonts w:ascii="Arial" w:hAnsi="Arial" w:cs="Arial"/>
          <w:sz w:val="20"/>
          <w:szCs w:val="20"/>
        </w:rPr>
        <w:t>c) Công chứng hợp đồng, giao dịch mà không có đầy đủ chữ ký của tất</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cả các chủ thể của hợp đồng, giao dịch;</w:t>
      </w:r>
    </w:p>
    <w:p w14:paraId="5D3636F0"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Góp vốn, nhận góp vốn thành lập, </w:t>
      </w:r>
      <w:r w:rsidRPr="005774C1">
        <w:rPr>
          <w:rStyle w:val="ThnVnbanChar"/>
          <w:rFonts w:ascii="Arial" w:hAnsi="Arial" w:cs="Arial"/>
          <w:color w:val="000000"/>
          <w:sz w:val="20"/>
          <w:szCs w:val="20"/>
          <w:lang w:val="en-US"/>
        </w:rPr>
        <w:t xml:space="preserve">duy </w:t>
      </w:r>
      <w:r w:rsidRPr="005774C1">
        <w:rPr>
          <w:rStyle w:val="ThnVnbanChar"/>
          <w:rFonts w:ascii="Arial" w:hAnsi="Arial" w:cs="Arial"/>
          <w:color w:val="000000"/>
          <w:sz w:val="20"/>
          <w:szCs w:val="20"/>
          <w:lang w:eastAsia="vi-VN"/>
        </w:rPr>
        <w:t xml:space="preserve">trì tổ chức và hoạt động văn phòng công chứng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03E68F53" w14:textId="77777777" w:rsidR="005A2B37" w:rsidRPr="005774C1" w:rsidRDefault="005A2B37" w:rsidP="005A2B37">
      <w:pPr>
        <w:pStyle w:val="ThnVnban"/>
        <w:shd w:val="clear" w:color="auto" w:fill="auto"/>
        <w:tabs>
          <w:tab w:val="left" w:pos="93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 xml:space="preserve">Tước quyền sử dụng thẻ công chứng viên từ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tháng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F15197A"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chưa xác định đầy đủ các chủ thể của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w:t>
      </w:r>
    </w:p>
    <w:p w14:paraId="277F2B3F"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Công chứng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chưa có chữ ký của chủ thể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w:t>
      </w:r>
    </w:p>
    <w:p w14:paraId="54AAE621"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Chuyển nhượng hoặc nhận chuyển nhượng văn phòng công chứng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văn phòng công chứng hoạt động chưa đủ </w:t>
      </w:r>
      <w:r w:rsidRPr="005774C1">
        <w:rPr>
          <w:rStyle w:val="ThnVnbanChar"/>
          <w:rFonts w:ascii="Arial" w:hAnsi="Arial" w:cs="Arial"/>
          <w:color w:val="000000"/>
          <w:sz w:val="20"/>
          <w:szCs w:val="20"/>
          <w:lang w:val="en-US"/>
        </w:rPr>
        <w:t xml:space="preserve">02 </w:t>
      </w:r>
      <w:r w:rsidRPr="005774C1">
        <w:rPr>
          <w:rStyle w:val="ThnVnbanChar"/>
          <w:rFonts w:ascii="Arial" w:hAnsi="Arial" w:cs="Arial"/>
          <w:color w:val="000000"/>
          <w:sz w:val="20"/>
          <w:szCs w:val="20"/>
          <w:lang w:eastAsia="vi-VN"/>
        </w:rPr>
        <w:t>năm.</w:t>
      </w:r>
    </w:p>
    <w:p w14:paraId="3B4B5C73"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55268729"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Tước quyền sử dụng thẻ công chứng viên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i, m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421C1280"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Tước quyền sử dụng thẻ công chứng viên từ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b, c,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e, g, i, k, l, m, n, o, p, q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r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49FE93D6"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quyết định bổ nhiệm, bổ nhiệm lại công chứng viên hoặc thẻ công chứng viên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467A62B1"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9. </w:t>
      </w:r>
      <w:r w:rsidRPr="005774C1">
        <w:rPr>
          <w:rStyle w:val="ThnVnbanChar"/>
          <w:rFonts w:ascii="Arial" w:hAnsi="Arial" w:cs="Arial"/>
          <w:color w:val="000000"/>
          <w:sz w:val="20"/>
          <w:szCs w:val="20"/>
          <w:lang w:eastAsia="vi-VN"/>
        </w:rPr>
        <w:t>Biện pháp khắc phục hậu quả:</w:t>
      </w:r>
    </w:p>
    <w:p w14:paraId="6028F3FE"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E25535B"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 xml:space="preserve">và 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Điều này;</w:t>
      </w:r>
    </w:p>
    <w:p w14:paraId="18FB9C1C" w14:textId="77777777" w:rsidR="005A2B37" w:rsidRPr="005774C1" w:rsidRDefault="005A2B37" w:rsidP="005A2B37">
      <w:pPr>
        <w:pStyle w:val="ThnVnban"/>
        <w:shd w:val="clear" w:color="auto" w:fill="auto"/>
        <w:tabs>
          <w:tab w:val="left" w:pos="938"/>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Buộc tổ chức hành nghề công chứng đang lưu trữ hồ sơ công chứng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cá nhân có quyền, nghĩa vụ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về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b, d,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e, g, p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07A08DAE"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b/>
          <w:sz w:val="20"/>
          <w:szCs w:val="20"/>
        </w:rPr>
      </w:pPr>
      <w:r w:rsidRPr="005774C1">
        <w:rPr>
          <w:rStyle w:val="fontstyle01"/>
          <w:rFonts w:ascii="Arial" w:hAnsi="Arial" w:cs="Arial"/>
          <w:b/>
          <w:sz w:val="20"/>
          <w:szCs w:val="20"/>
        </w:rPr>
        <w:t>Điều 16. Hành vi vi phạm quy định về hoạt động của tổ chức hành</w:t>
      </w:r>
      <w:r w:rsidRPr="005774C1">
        <w:rPr>
          <w:rStyle w:val="fontstyle01"/>
          <w:rFonts w:ascii="Arial" w:hAnsi="Arial" w:cs="Arial"/>
          <w:b/>
          <w:sz w:val="20"/>
          <w:szCs w:val="20"/>
          <w:lang w:val="en-US"/>
        </w:rPr>
        <w:t xml:space="preserve"> </w:t>
      </w:r>
      <w:r w:rsidRPr="005774C1">
        <w:rPr>
          <w:rStyle w:val="fontstyle01"/>
          <w:rFonts w:ascii="Arial" w:hAnsi="Arial" w:cs="Arial"/>
          <w:b/>
          <w:sz w:val="20"/>
          <w:szCs w:val="20"/>
        </w:rPr>
        <w:t>nghề công chứng</w:t>
      </w:r>
    </w:p>
    <w:p w14:paraId="356805D5"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2B48A0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niêm yết hoặc niêm yết không đầy đủ lịch làm việc; thủ tục công chứng; nội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tiếp người yêu cầu công chứng; phí công chứng, thù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 xml:space="preserve">công chứng,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khác;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sách cộng tác viên phiên dịch tại trụ sở của tổ chức hành nghề công chứng;</w:t>
      </w:r>
    </w:p>
    <w:p w14:paraId="131F2919"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Đăng báo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không đúng thời hạn hoặc không đầy đủ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hoặc không đúng số lần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D786ABE"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Thực hiện không đúng hoặc không đầy đủ chế độ báo cáo; báo cáo không chính xác về tình hình tổ chức và hoạt động của tổ chức hành nghề công chứng;</w:t>
      </w:r>
    </w:p>
    <w:p w14:paraId="7FA3B983"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Lập, quản lý, sử dụng sổ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hoạt động công chứng hoặc sử dụng biểu mẫu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4710C32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Lưu trữ hồ sơ công chứng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691BDD60"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Sử dụng biển hiệu không đúng mẫu hoặc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biển hiệu không đúng giấy đăng ký hoạt động;</w:t>
      </w:r>
    </w:p>
    <w:p w14:paraId="6D0891C6" w14:textId="77777777" w:rsidR="005A2B37" w:rsidRPr="005774C1" w:rsidRDefault="005A2B37" w:rsidP="005A2B37">
      <w:pPr>
        <w:pStyle w:val="ThnVnban"/>
        <w:shd w:val="clear" w:color="auto" w:fill="auto"/>
        <w:tabs>
          <w:tab w:val="left" w:pos="101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Phân công công chứng viên hướng dẫn tập sự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7CCD5A54" w14:textId="77777777" w:rsidR="005A2B37" w:rsidRPr="005774C1" w:rsidRDefault="005A2B37" w:rsidP="005A2B37">
      <w:pPr>
        <w:pStyle w:val="ThnVnban"/>
        <w:shd w:val="clear" w:color="auto" w:fill="auto"/>
        <w:tabs>
          <w:tab w:val="left" w:pos="100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Từ chối tiếp nhận người tập sự hành nghề công chứng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Sở Tư pháp chỉ định 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chính đáng;</w:t>
      </w:r>
    </w:p>
    <w:p w14:paraId="6D0F3D07"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Từ chối nhận lưu giữ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chính đáng;</w:t>
      </w:r>
    </w:p>
    <w:p w14:paraId="7CA520C3"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duy </w:t>
      </w:r>
      <w:r w:rsidRPr="005774C1">
        <w:rPr>
          <w:rStyle w:val="ThnVnbanChar"/>
          <w:rFonts w:ascii="Arial" w:hAnsi="Arial" w:cs="Arial"/>
          <w:color w:val="000000"/>
          <w:sz w:val="20"/>
          <w:szCs w:val="20"/>
          <w:lang w:eastAsia="vi-VN"/>
        </w:rPr>
        <w:t xml:space="preserve">trì việc đáp ứng điều kiện về trụ sở của tổ chức hành nghề công chứng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65E6D658"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l) </w:t>
      </w:r>
      <w:r w:rsidRPr="005774C1">
        <w:rPr>
          <w:rStyle w:val="ThnVnbanChar"/>
          <w:rFonts w:ascii="Arial" w:hAnsi="Arial" w:cs="Arial"/>
          <w:color w:val="000000"/>
          <w:sz w:val="20"/>
          <w:szCs w:val="20"/>
          <w:lang w:eastAsia="vi-VN"/>
        </w:rPr>
        <w:t xml:space="preserve">Không đóng dấu của tổ chức hành nghề công chứng vào văn bản công chứng đã có chữ ký của công chứng viên hoặc không đóng dấu giáp </w:t>
      </w:r>
      <w:r w:rsidRPr="005774C1">
        <w:rPr>
          <w:rStyle w:val="ThnVnbanChar"/>
          <w:rFonts w:ascii="Arial" w:hAnsi="Arial" w:cs="Arial"/>
          <w:color w:val="000000"/>
          <w:sz w:val="20"/>
          <w:szCs w:val="20"/>
          <w:lang w:val="en-US"/>
        </w:rPr>
        <w:t xml:space="preserve">lai </w:t>
      </w:r>
      <w:r w:rsidRPr="005774C1">
        <w:rPr>
          <w:rStyle w:val="ThnVnbanChar"/>
          <w:rFonts w:ascii="Arial" w:hAnsi="Arial" w:cs="Arial"/>
          <w:color w:val="000000"/>
          <w:sz w:val="20"/>
          <w:szCs w:val="20"/>
          <w:lang w:eastAsia="vi-VN"/>
        </w:rPr>
        <w:t xml:space="preserve">giữa các tờ đối với văn bản công chứng có từ </w:t>
      </w:r>
      <w:r w:rsidRPr="005774C1">
        <w:rPr>
          <w:rStyle w:val="ThnVnbanChar"/>
          <w:rFonts w:ascii="Arial" w:hAnsi="Arial" w:cs="Arial"/>
          <w:color w:val="000000"/>
          <w:sz w:val="20"/>
          <w:szCs w:val="20"/>
          <w:lang w:val="en-US"/>
        </w:rPr>
        <w:t xml:space="preserve">02 </w:t>
      </w:r>
      <w:r w:rsidRPr="005774C1">
        <w:rPr>
          <w:rStyle w:val="ThnVnbanChar"/>
          <w:rFonts w:ascii="Arial" w:hAnsi="Arial" w:cs="Arial"/>
          <w:color w:val="000000"/>
          <w:sz w:val="20"/>
          <w:szCs w:val="20"/>
          <w:lang w:eastAsia="vi-VN"/>
        </w:rPr>
        <w:t>tờ trở lên;</w:t>
      </w:r>
    </w:p>
    <w:p w14:paraId="63B9D166" w14:textId="77777777" w:rsidR="005A2B37" w:rsidRPr="005774C1" w:rsidRDefault="005A2B37" w:rsidP="005A2B37">
      <w:pPr>
        <w:pStyle w:val="ThnVnban"/>
        <w:shd w:val="clear" w:color="auto" w:fill="auto"/>
        <w:tabs>
          <w:tab w:val="left" w:pos="107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mua </w:t>
      </w:r>
      <w:r w:rsidRPr="005774C1">
        <w:rPr>
          <w:rStyle w:val="ThnVnbanChar"/>
          <w:rFonts w:ascii="Arial" w:hAnsi="Arial" w:cs="Arial"/>
          <w:color w:val="000000"/>
          <w:sz w:val="20"/>
          <w:szCs w:val="20"/>
          <w:lang w:eastAsia="vi-VN"/>
        </w:rPr>
        <w:t xml:space="preserve">bảo hiểm trách nhiệm nghề nghiệp liên tục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công chứng viên của tổ chức mình;</w:t>
      </w:r>
    </w:p>
    <w:p w14:paraId="6AA31151"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Không tạo điều kiện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công chứng viên của tổ chức mình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bồi dưỡng nghiệp vụ công chứng hằng năm.</w:t>
      </w:r>
    </w:p>
    <w:p w14:paraId="0CDC3369"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6ACF49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đăng báo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643066EC"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thực hiện chế độ báo cáo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FE967BE"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có biển hiệu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83DAF1A" w14:textId="77777777" w:rsidR="005A2B37" w:rsidRPr="005774C1" w:rsidRDefault="005A2B37" w:rsidP="005A2B37">
      <w:pPr>
        <w:pStyle w:val="ThnVnban"/>
        <w:shd w:val="clear" w:color="auto" w:fill="auto"/>
        <w:tabs>
          <w:tab w:val="left" w:pos="101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lập sổ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hoạt động công chứng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6173526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thù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 xml:space="preserve">công chứng </w:t>
      </w:r>
      <w:r w:rsidRPr="005774C1">
        <w:rPr>
          <w:rStyle w:val="ThnVnbanChar"/>
          <w:rFonts w:ascii="Arial" w:hAnsi="Arial" w:cs="Arial"/>
          <w:color w:val="000000"/>
          <w:sz w:val="20"/>
          <w:szCs w:val="20"/>
          <w:lang w:val="en-US"/>
        </w:rPr>
        <w:t xml:space="preserve">cao </w:t>
      </w:r>
      <w:r w:rsidRPr="005774C1">
        <w:rPr>
          <w:rStyle w:val="ThnVnbanChar"/>
          <w:rFonts w:ascii="Arial" w:hAnsi="Arial" w:cs="Arial"/>
          <w:color w:val="000000"/>
          <w:sz w:val="20"/>
          <w:szCs w:val="20"/>
          <w:lang w:eastAsia="vi-VN"/>
        </w:rPr>
        <w:t xml:space="preserve">hơn mức trần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Ủy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nhân dân cấp tỉnh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hành hoặc </w:t>
      </w:r>
      <w:r w:rsidRPr="005774C1">
        <w:rPr>
          <w:rStyle w:val="ThnVnbanChar"/>
          <w:rFonts w:ascii="Arial" w:hAnsi="Arial" w:cs="Arial"/>
          <w:color w:val="000000"/>
          <w:sz w:val="20"/>
          <w:szCs w:val="20"/>
          <w:lang w:val="en-US"/>
        </w:rPr>
        <w:t xml:space="preserve">cao </w:t>
      </w:r>
      <w:r w:rsidRPr="005774C1">
        <w:rPr>
          <w:rStyle w:val="ThnVnbanChar"/>
          <w:rFonts w:ascii="Arial" w:hAnsi="Arial" w:cs="Arial"/>
          <w:color w:val="000000"/>
          <w:sz w:val="20"/>
          <w:szCs w:val="20"/>
          <w:lang w:eastAsia="vi-VN"/>
        </w:rPr>
        <w:t xml:space="preserve">hơn mức thù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 xml:space="preserve">đã niêm yết; </w:t>
      </w:r>
      <w:r w:rsidRPr="005774C1">
        <w:rPr>
          <w:rStyle w:val="ThnVnbanChar"/>
          <w:rFonts w:ascii="Arial" w:hAnsi="Arial" w:cs="Arial"/>
          <w:color w:val="000000"/>
          <w:sz w:val="20"/>
          <w:szCs w:val="20"/>
          <w:lang w:val="en-US"/>
        </w:rPr>
        <w:t xml:space="preserve">thu chi </w:t>
      </w:r>
      <w:r w:rsidRPr="005774C1">
        <w:rPr>
          <w:rStyle w:val="ThnVnbanChar"/>
          <w:rFonts w:ascii="Arial" w:hAnsi="Arial" w:cs="Arial"/>
          <w:color w:val="000000"/>
          <w:sz w:val="20"/>
          <w:szCs w:val="20"/>
          <w:lang w:eastAsia="vi-VN"/>
        </w:rPr>
        <w:t xml:space="preserve">phí khác </w:t>
      </w:r>
      <w:r w:rsidRPr="005774C1">
        <w:rPr>
          <w:rStyle w:val="ThnVnbanChar"/>
          <w:rFonts w:ascii="Arial" w:hAnsi="Arial" w:cs="Arial"/>
          <w:color w:val="000000"/>
          <w:sz w:val="20"/>
          <w:szCs w:val="20"/>
          <w:lang w:val="en-US"/>
        </w:rPr>
        <w:t xml:space="preserve">cao </w:t>
      </w:r>
      <w:r w:rsidRPr="005774C1">
        <w:rPr>
          <w:rStyle w:val="ThnVnbanChar"/>
          <w:rFonts w:ascii="Arial" w:hAnsi="Arial" w:cs="Arial"/>
          <w:color w:val="000000"/>
          <w:sz w:val="20"/>
          <w:szCs w:val="20"/>
          <w:lang w:eastAsia="vi-VN"/>
        </w:rPr>
        <w:t xml:space="preserve">hơn mức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phí đã thoả thuận;</w:t>
      </w:r>
    </w:p>
    <w:p w14:paraId="202E4BEF"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e) Thu </w:t>
      </w:r>
      <w:r w:rsidRPr="005774C1">
        <w:rPr>
          <w:rStyle w:val="ThnVnbanChar"/>
          <w:rFonts w:ascii="Arial" w:hAnsi="Arial" w:cs="Arial"/>
          <w:color w:val="000000"/>
          <w:sz w:val="20"/>
          <w:szCs w:val="20"/>
          <w:lang w:eastAsia="vi-VN"/>
        </w:rPr>
        <w:t xml:space="preserve">phí công chứng không đúng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B23E0F9"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g) </w:t>
      </w:r>
      <w:r w:rsidRPr="005774C1">
        <w:rPr>
          <w:rStyle w:val="ThnVnbanChar"/>
          <w:rFonts w:ascii="Arial" w:hAnsi="Arial" w:cs="Arial"/>
          <w:color w:val="000000"/>
          <w:sz w:val="20"/>
          <w:szCs w:val="20"/>
          <w:lang w:eastAsia="vi-VN"/>
        </w:rPr>
        <w:t xml:space="preserve">Không thực hiện chế độ làm việc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ngày, giờ làm việc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hành chính nhà nước;</w:t>
      </w:r>
    </w:p>
    <w:p w14:paraId="1A7A7F6F"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Niêm yết việc thụ lý công chứng văn bản thỏa thuận phân </w:t>
      </w:r>
      <w:r w:rsidRPr="005774C1">
        <w:rPr>
          <w:rStyle w:val="ThnVnbanChar"/>
          <w:rFonts w:ascii="Arial" w:hAnsi="Arial" w:cs="Arial"/>
          <w:color w:val="000000"/>
          <w:sz w:val="20"/>
          <w:szCs w:val="20"/>
          <w:lang w:val="en-US"/>
        </w:rPr>
        <w:t xml:space="preserve">chia di </w:t>
      </w:r>
      <w:r w:rsidRPr="005774C1">
        <w:rPr>
          <w:rStyle w:val="ThnVnbanChar"/>
          <w:rFonts w:ascii="Arial" w:hAnsi="Arial" w:cs="Arial"/>
          <w:color w:val="000000"/>
          <w:sz w:val="20"/>
          <w:szCs w:val="20"/>
          <w:lang w:eastAsia="vi-VN"/>
        </w:rPr>
        <w:t xml:space="preserve">sản, văn bản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nhận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sản không đúng thời hạn hoặc địa điểm hoặc nội </w:t>
      </w:r>
      <w:r w:rsidRPr="005774C1">
        <w:rPr>
          <w:rStyle w:val="ThnVnbanChar"/>
          <w:rFonts w:ascii="Arial" w:hAnsi="Arial" w:cs="Arial"/>
          <w:color w:val="000000"/>
          <w:sz w:val="20"/>
          <w:szCs w:val="20"/>
          <w:lang w:val="en-US"/>
        </w:rPr>
        <w:t xml:space="preserve">dung theo quy </w:t>
      </w:r>
      <w:r w:rsidRPr="005774C1">
        <w:rPr>
          <w:rStyle w:val="ThnVnbanChar"/>
          <w:rFonts w:ascii="Arial" w:hAnsi="Arial" w:cs="Arial"/>
          <w:color w:val="000000"/>
          <w:sz w:val="20"/>
          <w:szCs w:val="20"/>
          <w:lang w:eastAsia="vi-VN"/>
        </w:rPr>
        <w:t>định;</w:t>
      </w:r>
    </w:p>
    <w:p w14:paraId="68778A08"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chia </w:t>
      </w:r>
      <w:r w:rsidRPr="005774C1">
        <w:rPr>
          <w:rStyle w:val="ThnVnbanChar"/>
          <w:rFonts w:ascii="Arial" w:hAnsi="Arial" w:cs="Arial"/>
          <w:color w:val="000000"/>
          <w:sz w:val="20"/>
          <w:szCs w:val="20"/>
          <w:lang w:eastAsia="vi-VN"/>
        </w:rPr>
        <w:t xml:space="preserve">sẻ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lên phần mềm cơ sở dữ liệu công chứng về nguồn gốc tài sản, tình trạng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của tài sản và các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khác về biện pháp ngăn chặn được áp dụng đối với tài sản có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công chứng viên của tổ chức mình công chứng;</w:t>
      </w:r>
    </w:p>
    <w:p w14:paraId="4CF74466"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cộng tác viên phiên dịch của tổ chức hành nghề công chứng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Sở Tư pháp nơi đặt trụ sở;</w:t>
      </w:r>
    </w:p>
    <w:p w14:paraId="4507E1AF"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l) Mua </w:t>
      </w:r>
      <w:r w:rsidRPr="005774C1">
        <w:rPr>
          <w:rStyle w:val="ThnVnbanChar"/>
          <w:rFonts w:ascii="Arial" w:hAnsi="Arial" w:cs="Arial"/>
          <w:color w:val="000000"/>
          <w:sz w:val="20"/>
          <w:szCs w:val="20"/>
          <w:lang w:eastAsia="vi-VN"/>
        </w:rPr>
        <w:t xml:space="preserve">bảo hiểm trách nhiệm nghề nghiệp không bảo đảm mức phí tối thiểu hoặc không đúng thời hạn hoặc không đầy đủ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tất cả công chứng viên của tổ chức mình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5A69CE3D" w14:textId="77777777" w:rsidR="005A2B37" w:rsidRPr="005774C1" w:rsidRDefault="005A2B37" w:rsidP="005A2B37">
      <w:pPr>
        <w:pStyle w:val="ThnVnban"/>
        <w:shd w:val="clear" w:color="auto" w:fill="auto"/>
        <w:tabs>
          <w:tab w:val="left" w:pos="10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Đăng ký hoạt động không đúng thời hạn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819E7EF"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4E37346"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quyết định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phép thành lập, giấy đăng ký hoạt động của văn phòng công chứng;</w:t>
      </w:r>
    </w:p>
    <w:p w14:paraId="24CA07CB"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mua </w:t>
      </w:r>
      <w:r w:rsidRPr="005774C1">
        <w:rPr>
          <w:rStyle w:val="ThnVnbanChar"/>
          <w:rFonts w:ascii="Arial" w:hAnsi="Arial" w:cs="Arial"/>
          <w:color w:val="000000"/>
          <w:sz w:val="20"/>
          <w:szCs w:val="20"/>
          <w:lang w:eastAsia="vi-VN"/>
        </w:rPr>
        <w:t xml:space="preserve">bảo hiểm trách nhiệm nghề nghiệp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công chứng viên của tổ chức mình;</w:t>
      </w:r>
    </w:p>
    <w:p w14:paraId="7599B588"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Lưu trữ hồ sơ công chứng ngoài trụ sở của tổ chức hành nghề công chứng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chưa được sự đồng ý bằng văn bản của Sở Tư pháp.</w:t>
      </w:r>
    </w:p>
    <w:p w14:paraId="24D62ADA"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736BE31"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đăng ký hoạt động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1A2B4534"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đăng ký nội </w:t>
      </w:r>
      <w:r w:rsidRPr="005774C1">
        <w:rPr>
          <w:rStyle w:val="ThnVnbanChar"/>
          <w:rFonts w:ascii="Arial" w:hAnsi="Arial" w:cs="Arial"/>
          <w:color w:val="000000"/>
          <w:sz w:val="20"/>
          <w:szCs w:val="20"/>
          <w:lang w:val="en-US"/>
        </w:rPr>
        <w:t xml:space="preserve">dung thay </w:t>
      </w:r>
      <w:r w:rsidRPr="005774C1">
        <w:rPr>
          <w:rStyle w:val="ThnVnbanChar"/>
          <w:rFonts w:ascii="Arial" w:hAnsi="Arial" w:cs="Arial"/>
          <w:color w:val="000000"/>
          <w:sz w:val="20"/>
          <w:szCs w:val="20"/>
          <w:lang w:eastAsia="vi-VN"/>
        </w:rPr>
        <w:t xml:space="preserve">đổi về tên gọi của văn phòng công chứng hoặc họ tên trưởng văn phòng công chứng hoặc địa chỉ trụ sở hoặc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công chứng viên hợp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hoặc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công chứng viên làm việc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chế độ hợp đồng của văn phòng công chứng;</w:t>
      </w:r>
    </w:p>
    <w:p w14:paraId="090AA8D8"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Mở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cơ sở, địa điểm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khác ngoài trụ sở tổ chức hành nghề công chứng hoặc thực hiện các hoạt động sản xuất, </w:t>
      </w:r>
      <w:r w:rsidRPr="005774C1">
        <w:rPr>
          <w:rStyle w:val="ThnVnbanChar"/>
          <w:rFonts w:ascii="Arial" w:hAnsi="Arial" w:cs="Arial"/>
          <w:color w:val="000000"/>
          <w:sz w:val="20"/>
          <w:szCs w:val="20"/>
          <w:lang w:val="en-US"/>
        </w:rPr>
        <w:t xml:space="preserve">kinh doanh, </w:t>
      </w:r>
      <w:r w:rsidRPr="005774C1">
        <w:rPr>
          <w:rStyle w:val="ThnVnbanChar"/>
          <w:rFonts w:ascii="Arial" w:hAnsi="Arial" w:cs="Arial"/>
          <w:color w:val="000000"/>
          <w:sz w:val="20"/>
          <w:szCs w:val="20"/>
          <w:lang w:eastAsia="vi-VN"/>
        </w:rPr>
        <w:t xml:space="preserve">dịch vụ ngoài hoạt động công chứng đã đăng ký hoặc hoạt động không đúng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đã đăng ký;</w:t>
      </w:r>
    </w:p>
    <w:p w14:paraId="78FC2ED9"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thỏa thuận với người lập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về việc chuyển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tổ chức hành nghề công chứng khác lưu giữ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không trả lại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và phí lưu giữ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không có thỏa thuận hoặc không thỏa thuận được với người lập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trước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tổ chức hành nghề công chứng chấm dứt hoạt động, chuyển đổi, chuyển nhượng hoặc giải thể;</w:t>
      </w:r>
    </w:p>
    <w:p w14:paraId="7D9E268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đăng ký hành nghề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công chứng viên của tổ chức mình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3737FD74"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Quảng cáo trên các phương tiện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đại chúng về công chứng viên và tổ chức mình;</w:t>
      </w:r>
    </w:p>
    <w:p w14:paraId="7A0315D7"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Không niêm yết việc thụ lý công chứng văn bản thỏa thuận phân </w:t>
      </w:r>
      <w:r w:rsidRPr="005774C1">
        <w:rPr>
          <w:rStyle w:val="ThnVnbanChar"/>
          <w:rFonts w:ascii="Arial" w:hAnsi="Arial" w:cs="Arial"/>
          <w:color w:val="000000"/>
          <w:sz w:val="20"/>
          <w:szCs w:val="20"/>
          <w:lang w:val="en-US"/>
        </w:rPr>
        <w:t xml:space="preserve">chia di </w:t>
      </w:r>
      <w:r w:rsidRPr="005774C1">
        <w:rPr>
          <w:rStyle w:val="ThnVnbanChar"/>
          <w:rFonts w:ascii="Arial" w:hAnsi="Arial" w:cs="Arial"/>
          <w:color w:val="000000"/>
          <w:sz w:val="20"/>
          <w:szCs w:val="20"/>
          <w:lang w:eastAsia="vi-VN"/>
        </w:rPr>
        <w:t xml:space="preserve">sản hoặc việc thụ lý công chứng văn bản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nhận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sản trước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thực hiện việc công chứng;</w:t>
      </w:r>
    </w:p>
    <w:p w14:paraId="6369DCFA"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Không thông báo để xóa đăng ký hành nghề đối với công chứng viên không còn làm việc tại tổ chức mình;</w:t>
      </w:r>
    </w:p>
    <w:p w14:paraId="6F4F5708" w14:textId="77777777" w:rsidR="005A2B37" w:rsidRPr="005774C1" w:rsidRDefault="005A2B37" w:rsidP="005A2B37">
      <w:pPr>
        <w:pStyle w:val="ThnVnban"/>
        <w:shd w:val="clear" w:color="auto" w:fill="auto"/>
        <w:tabs>
          <w:tab w:val="left" w:pos="9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Không lưu trữ hồ sơ công chứng;</w:t>
      </w:r>
    </w:p>
    <w:p w14:paraId="51CAC38B"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Làm mất </w:t>
      </w:r>
      <w:r w:rsidRPr="005774C1">
        <w:rPr>
          <w:rStyle w:val="ThnVnbanChar"/>
          <w:rFonts w:ascii="Arial" w:hAnsi="Arial" w:cs="Arial"/>
          <w:color w:val="000000"/>
          <w:sz w:val="20"/>
          <w:szCs w:val="20"/>
          <w:lang w:val="en-US"/>
        </w:rPr>
        <w:t xml:space="preserve">di </w:t>
      </w:r>
      <w:r w:rsidRPr="005774C1">
        <w:rPr>
          <w:rStyle w:val="ThnVnbanChar"/>
          <w:rFonts w:ascii="Arial" w:hAnsi="Arial" w:cs="Arial"/>
          <w:color w:val="000000"/>
          <w:sz w:val="20"/>
          <w:szCs w:val="20"/>
          <w:lang w:eastAsia="vi-VN"/>
        </w:rPr>
        <w:t xml:space="preserve">chúc đã nhận lưu giữ, trừ trường hợp vì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bất khả kháng;</w:t>
      </w:r>
    </w:p>
    <w:p w14:paraId="6ABC8C3A" w14:textId="77777777" w:rsidR="005A2B37" w:rsidRPr="005774C1" w:rsidRDefault="005A2B37" w:rsidP="005A2B37">
      <w:pPr>
        <w:pStyle w:val="ThnVnban"/>
        <w:shd w:val="clear" w:color="auto" w:fill="auto"/>
        <w:tabs>
          <w:tab w:val="left" w:pos="9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l) </w:t>
      </w:r>
      <w:r w:rsidRPr="005774C1">
        <w:rPr>
          <w:rStyle w:val="ThnVnbanChar"/>
          <w:rFonts w:ascii="Arial" w:hAnsi="Arial" w:cs="Arial"/>
          <w:color w:val="000000"/>
          <w:sz w:val="20"/>
          <w:szCs w:val="20"/>
          <w:lang w:eastAsia="vi-VN"/>
        </w:rPr>
        <w:t xml:space="preserve">Làm mất hồ sơ công chứng, trừ trường hợp vì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bất khả kháng;</w:t>
      </w:r>
    </w:p>
    <w:p w14:paraId="5E5C7A04" w14:textId="77777777" w:rsidR="005A2B37" w:rsidRPr="005774C1" w:rsidRDefault="005A2B37" w:rsidP="005A2B37">
      <w:pPr>
        <w:pStyle w:val="ThnVnban"/>
        <w:shd w:val="clear" w:color="auto" w:fill="auto"/>
        <w:tabs>
          <w:tab w:val="left" w:pos="102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Trả tiền </w:t>
      </w:r>
      <w:r w:rsidRPr="005774C1">
        <w:rPr>
          <w:rStyle w:val="ThnVnbanChar"/>
          <w:rFonts w:ascii="Arial" w:hAnsi="Arial" w:cs="Arial"/>
          <w:color w:val="000000"/>
          <w:sz w:val="20"/>
          <w:szCs w:val="20"/>
          <w:lang w:val="en-US"/>
        </w:rPr>
        <w:t xml:space="preserve">hoa </w:t>
      </w:r>
      <w:r w:rsidRPr="005774C1">
        <w:rPr>
          <w:rStyle w:val="ThnVnbanChar"/>
          <w:rFonts w:ascii="Arial" w:hAnsi="Arial" w:cs="Arial"/>
          <w:color w:val="000000"/>
          <w:sz w:val="20"/>
          <w:szCs w:val="20"/>
          <w:lang w:eastAsia="vi-VN"/>
        </w:rPr>
        <w:t xml:space="preserve">hồng, chiết khấu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người yêu cầu công chứng, người môi giới.</w:t>
      </w:r>
    </w:p>
    <w:p w14:paraId="1CC1C957" w14:textId="77777777" w:rsidR="005A2B37" w:rsidRPr="005774C1" w:rsidRDefault="005A2B37" w:rsidP="005A2B37">
      <w:pPr>
        <w:pStyle w:val="ThnVnban"/>
        <w:shd w:val="clear" w:color="auto" w:fill="auto"/>
        <w:tabs>
          <w:tab w:val="left" w:pos="927"/>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hoạt động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văn phòng công chứng được hợp nhất, nhận chuyển nhượng, nhận sáp nhập mà chưa được cấp, cấp lại,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đăng ký hoạt động.</w:t>
      </w:r>
    </w:p>
    <w:p w14:paraId="5155D8EF" w14:textId="77777777" w:rsidR="005A2B37" w:rsidRPr="005774C1" w:rsidRDefault="005A2B37" w:rsidP="005A2B37">
      <w:pPr>
        <w:pStyle w:val="ThnVnban"/>
        <w:shd w:val="clear" w:color="auto" w:fill="auto"/>
        <w:tabs>
          <w:tab w:val="left" w:pos="927"/>
        </w:tabs>
        <w:spacing w:after="120"/>
        <w:ind w:firstLine="720"/>
        <w:jc w:val="both"/>
        <w:rPr>
          <w:rFonts w:ascii="Arial" w:hAnsi="Arial" w:cs="Arial"/>
          <w:sz w:val="20"/>
          <w:szCs w:val="20"/>
        </w:rPr>
      </w:pPr>
      <w:r w:rsidRPr="005774C1">
        <w:rPr>
          <w:rStyle w:val="fontstyle01"/>
          <w:rFonts w:ascii="Arial" w:hAnsi="Arial" w:cs="Arial"/>
          <w:sz w:val="20"/>
          <w:szCs w:val="20"/>
        </w:rPr>
        <w:t>6. Phạt tiền từ 40.000.000 đồng đến 50.000.000 đồng đối với một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các hành vi sau:</w:t>
      </w:r>
    </w:p>
    <w:p w14:paraId="657029DB"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Không phải là tổ chức hành nghề công chứng mà hoạt động công chứng dưới bất kỳ hình thức nào;</w:t>
      </w:r>
    </w:p>
    <w:p w14:paraId="1B029904"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Cho </w:t>
      </w:r>
      <w:r w:rsidRPr="005774C1">
        <w:rPr>
          <w:rStyle w:val="ThnVnbanChar"/>
          <w:rFonts w:ascii="Arial" w:hAnsi="Arial" w:cs="Arial"/>
          <w:color w:val="000000"/>
          <w:sz w:val="20"/>
          <w:szCs w:val="20"/>
          <w:lang w:eastAsia="vi-VN"/>
        </w:rPr>
        <w:t>công chứng viên không đủ điều kiện hành nghề hoặc người không phải là công chứng viên hành nghề tại tổ chức mình.</w:t>
      </w:r>
    </w:p>
    <w:p w14:paraId="4DB4FBD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lastRenderedPageBreak/>
        <w:t xml:space="preserve">7.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332ECC63"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2563C4E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7F85FB67"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quyết định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phép thành lập văn phòng công chứng, giấy đăng ký hoạt động của văn phòng công chứng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520A99A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8. </w:t>
      </w:r>
      <w:r w:rsidRPr="005774C1">
        <w:rPr>
          <w:rStyle w:val="ThnVnbanChar"/>
          <w:rFonts w:ascii="Arial" w:hAnsi="Arial" w:cs="Arial"/>
          <w:color w:val="000000"/>
          <w:sz w:val="20"/>
          <w:szCs w:val="20"/>
          <w:lang w:eastAsia="vi-VN"/>
        </w:rPr>
        <w:t>Biện pháp khắc phục hậu quả:</w:t>
      </w:r>
    </w:p>
    <w:p w14:paraId="7BB6540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1CC30DC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đ và </w:t>
      </w:r>
      <w:r w:rsidRPr="005774C1">
        <w:rPr>
          <w:rStyle w:val="ThnVnbanChar"/>
          <w:rFonts w:ascii="Arial" w:hAnsi="Arial" w:cs="Arial"/>
          <w:color w:val="000000"/>
          <w:sz w:val="20"/>
          <w:szCs w:val="20"/>
          <w:lang w:val="en-US"/>
        </w:rPr>
        <w:t xml:space="preserve">e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c </w:t>
      </w:r>
      <w:r w:rsidRPr="005774C1">
        <w:rPr>
          <w:rStyle w:val="ThnVnbanChar"/>
          <w:rFonts w:ascii="Arial" w:hAnsi="Arial" w:cs="Arial"/>
          <w:color w:val="000000"/>
          <w:sz w:val="20"/>
          <w:szCs w:val="20"/>
          <w:lang w:eastAsia="vi-VN"/>
        </w:rPr>
        <w:t xml:space="preserve">và đ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01F54938" w14:textId="77777777" w:rsidR="005A2B37" w:rsidRPr="005774C1" w:rsidRDefault="005A2B37" w:rsidP="005A2B37">
      <w:pPr>
        <w:pStyle w:val="ThnVnban"/>
        <w:shd w:val="clear" w:color="auto" w:fill="auto"/>
        <w:tabs>
          <w:tab w:val="left" w:pos="94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Buộc tổ chức hành nghề công chứng đang lưu trữ hồ sơ công chứng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cá nhân có quyền, nghĩa vụ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về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3A06915B"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6" w:name="bookmark16"/>
      <w:bookmarkStart w:id="17" w:name="bookmark1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17.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của tổ chức xã hội </w:t>
      </w:r>
      <w:r w:rsidRPr="005774C1">
        <w:rPr>
          <w:rStyle w:val="Heading2"/>
          <w:rFonts w:ascii="Arial" w:hAnsi="Arial" w:cs="Arial"/>
          <w:b/>
          <w:bCs/>
          <w:color w:val="000000"/>
          <w:sz w:val="20"/>
          <w:szCs w:val="20"/>
          <w:lang w:val="en-US"/>
        </w:rPr>
        <w:t xml:space="preserve">- </w:t>
      </w:r>
      <w:r w:rsidRPr="005774C1">
        <w:rPr>
          <w:rStyle w:val="Heading2"/>
          <w:rFonts w:ascii="Arial" w:hAnsi="Arial" w:cs="Arial"/>
          <w:b/>
          <w:bCs/>
          <w:color w:val="000000"/>
          <w:sz w:val="20"/>
          <w:szCs w:val="20"/>
          <w:lang w:eastAsia="vi-VN"/>
        </w:rPr>
        <w:t>nghề nghiệp của công chứng viên</w:t>
      </w:r>
      <w:bookmarkEnd w:id="16"/>
      <w:bookmarkEnd w:id="17"/>
    </w:p>
    <w:p w14:paraId="290329C0"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Hiệp hội công chứng viên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không thực hiện chế độ báo cáo định kỳ hoặc báo cáo khác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yêu cầu của Bộ Tư pháp.</w:t>
      </w:r>
    </w:p>
    <w:p w14:paraId="7965857C" w14:textId="77777777" w:rsidR="005A2B37" w:rsidRPr="005774C1" w:rsidRDefault="005A2B37" w:rsidP="005A2B37">
      <w:pPr>
        <w:pStyle w:val="ThnVnban"/>
        <w:shd w:val="clear" w:color="auto" w:fill="auto"/>
        <w:tabs>
          <w:tab w:val="left" w:pos="943"/>
        </w:tabs>
        <w:spacing w:after="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Hiệp hội công chứng viên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không báo cáo Bộ Tư pháp về đề án tổ chức đại hội nhiệm kỳ, phương án nhân sự, kết quả đại hội.</w:t>
      </w:r>
    </w:p>
    <w:p w14:paraId="46BEE4FA"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24631946"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4</w:t>
      </w:r>
    </w:p>
    <w:p w14:paraId="08CD4CBA"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TRONG HOẠT ĐỘNG GIÁM ĐỊNH TƯ PHÁP</w:t>
      </w:r>
    </w:p>
    <w:p w14:paraId="47053B2F"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2EBC5C15"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8" w:name="bookmark18"/>
      <w:bookmarkStart w:id="19" w:name="bookmark19"/>
      <w:r w:rsidRPr="005774C1">
        <w:rPr>
          <w:rStyle w:val="Heading2"/>
          <w:rFonts w:ascii="Arial" w:hAnsi="Arial" w:cs="Arial"/>
          <w:b/>
          <w:bCs/>
          <w:color w:val="000000"/>
          <w:sz w:val="20"/>
          <w:szCs w:val="20"/>
          <w:lang w:eastAsia="vi-VN"/>
        </w:rPr>
        <w:t>Điều 18. Hành vi vi phạm quy định về việc thành lập, đăng ký hoạt động của văn phòng giám định tư pháp</w:t>
      </w:r>
      <w:bookmarkEnd w:id="18"/>
      <w:bookmarkEnd w:id="19"/>
    </w:p>
    <w:p w14:paraId="0B255B96"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7.000.000 đồng đối với hành vi tẩy xóa, sửa chữa làm sai lệch nội dung quyết định bổ nhiệm giám định viên tư pháp trong hồ sơ xin phép thành lập; quyết định cho phép thành lập trong hồ sơ đăng ký hoạt động văn phòng giám định tư pháp.</w:t>
      </w:r>
    </w:p>
    <w:p w14:paraId="333747AF"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7.000.000 đồng đến 10.000.000 đồng đối với hành vi tẩy xóa, sửa chữa làm sai lệch nội dung giấy đăng ký hoạt động của văn phòng giám định tư pháp.</w:t>
      </w:r>
    </w:p>
    <w:p w14:paraId="6AC5D545"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Hình thức xử phạt bổ sung:</w:t>
      </w:r>
    </w:p>
    <w:p w14:paraId="4293A9F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Tịch thu tang vật là quyết định bổ nhiệm giám định viên tư pháp, quyết định cho phép thành lập, giấy đăng ký hoạt động của văn phòng giám định tư pháp bị tẩy xóa, sửa chữa làm sai lệch nội dung đối với hành vi vi phạm quy định tại các khoản 1 và 2 Điều này.</w:t>
      </w:r>
    </w:p>
    <w:p w14:paraId="35EBF971"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38CD2AE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Kiến nghị cơ quan, tổ chức, người có thẩm quyền xem xét, xử lý đối với quyết định cho phép thành lập, giấy đăng ký hoạt động của văn phòng giám định tư pháp đã cấp do có hành vi vi phạm quy định tại khoản 1 Điều này; quyết định bổ nhiệm giám định viên tư pháp bị tẩy xóa, sửa chữa làm sai lệch nội dung quy định tại khoản 1 Điều này;</w:t>
      </w:r>
    </w:p>
    <w:p w14:paraId="31F4E638"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Buộc nộp lại số lợi bất hợp pháp có được do thực hiện hành vi vi phạm quy định tại các khoản 1 và 2 Điều này.</w:t>
      </w:r>
    </w:p>
    <w:p w14:paraId="1B30D28E"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20" w:name="bookmark20"/>
      <w:bookmarkStart w:id="21" w:name="bookmark21"/>
      <w:r w:rsidRPr="005774C1">
        <w:rPr>
          <w:rStyle w:val="Heading2"/>
          <w:rFonts w:ascii="Arial" w:hAnsi="Arial" w:cs="Arial"/>
          <w:b/>
          <w:bCs/>
          <w:color w:val="000000"/>
          <w:sz w:val="20"/>
          <w:szCs w:val="20"/>
          <w:lang w:eastAsia="vi-VN"/>
        </w:rPr>
        <w:t>Điều 19. Hành vi vi phạm quy định về người trưng cầu, người yêu cầu giám định tư pháp</w:t>
      </w:r>
      <w:bookmarkEnd w:id="20"/>
      <w:bookmarkEnd w:id="21"/>
    </w:p>
    <w:p w14:paraId="3B0A4DC1"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7.000.000 đồng đối với hành vi cung cấp không đầy đủ, không chính xác thông tin, tài liệu có liên quan đến đối tượng giám định theo yêu cầu của cá nhân, tổ chức thực hiện giám định.</w:t>
      </w:r>
    </w:p>
    <w:p w14:paraId="1555B97C" w14:textId="77777777" w:rsidR="005A2B37" w:rsidRPr="005774C1" w:rsidRDefault="005A2B37" w:rsidP="005A2B37">
      <w:pPr>
        <w:pStyle w:val="ThnVnban"/>
        <w:shd w:val="clear" w:color="auto" w:fill="auto"/>
        <w:tabs>
          <w:tab w:val="left" w:pos="95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7.000.000 đồng đến 10.000.000 đồng đối với hành vi giả mạo hoặc làm sai lệch đối tượng giám định.</w:t>
      </w:r>
    </w:p>
    <w:p w14:paraId="14B991C2"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xúi giục, ép buộc người giám định tư pháp đưa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 xml:space="preserve">kết luận giám định tư pháp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2E196C6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20. Hành vi vi phạm quy định về hoạt động giám định tư pháp</w:t>
      </w:r>
    </w:p>
    <w:p w14:paraId="2061B791"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7.000.000 đồng đối với một trong các hành vi sau:</w:t>
      </w:r>
    </w:p>
    <w:p w14:paraId="5FCBF5F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Kéo dài thời gian thực hiện giám định mà không có lý do chính đáng;</w:t>
      </w:r>
    </w:p>
    <w:p w14:paraId="2EA7D8BA"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Không ghi nhận kịp thời, đầy đủ toàn bộ quá trình thực hiện giám định bằng văn bản;</w:t>
      </w:r>
    </w:p>
    <w:p w14:paraId="783222CC"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Không thực hiện đầy đủ các quy định về lập, lưu giữ, bảo quản hồ sơ giám định;</w:t>
      </w:r>
    </w:p>
    <w:p w14:paraId="366DD409"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Không tạo điều kiện để người giám định tư pháp thực hiện giám định;</w:t>
      </w:r>
    </w:p>
    <w:p w14:paraId="2E6C34B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Không giải thích kết luận giám định theo yêu cầu của người trưng cầu, người yêu cầu giám định mà không có lý do chính đáng;</w:t>
      </w:r>
    </w:p>
    <w:p w14:paraId="082F02FC"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Thông báo không đúng thời hạn hoặc không thông báo bằng văn bản theo quy định cho người trưng cầu, người yêu cầu giám định trong trường hợp từ chối giám định.</w:t>
      </w:r>
    </w:p>
    <w:p w14:paraId="0E92415C"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1BE228A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Đánh tráo hoặc có hành vi làm sai lệch đối tượng giám định;</w:t>
      </w:r>
    </w:p>
    <w:p w14:paraId="4E3EA4C0"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Không bảo quản các mẫu vật, tài liệu có liên quan đến vụ việc giám định;</w:t>
      </w:r>
    </w:p>
    <w:p w14:paraId="54432CEB"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Tiết lộ nội dung kết luận giám định cho người khác mà không được người trưng cầu, người yêu cầu giám định đồng ý bằng văn bản;</w:t>
      </w:r>
    </w:p>
    <w:p w14:paraId="301F250A"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Không lập, lưu giữ hồ sơ giám định;</w:t>
      </w:r>
    </w:p>
    <w:p w14:paraId="35DCB92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Không thực hiện giám định theo đúng nội dung yêu cầu giám định;</w:t>
      </w:r>
    </w:p>
    <w:p w14:paraId="6FB8538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Không tuân thủ quy trình giám định, quy chuẩn chuyên môn trong quá trình thực hiện giám định;</w:t>
      </w:r>
    </w:p>
    <w:p w14:paraId="0D684E23"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Tẩy xóa, sửa chữa làm sai lệch nội dung kết luận giám định;</w:t>
      </w:r>
    </w:p>
    <w:p w14:paraId="758A5945"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Can thiệp, cản trở việc thực hiện giám định của người giám định tư pháp;</w:t>
      </w:r>
    </w:p>
    <w:p w14:paraId="578FB3FC" w14:textId="77777777" w:rsidR="005A2B37" w:rsidRPr="005774C1" w:rsidRDefault="005A2B37" w:rsidP="005A2B37">
      <w:pPr>
        <w:pStyle w:val="ThnVnban"/>
        <w:shd w:val="clear" w:color="auto" w:fill="auto"/>
        <w:tabs>
          <w:tab w:val="left" w:pos="939"/>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Không phân công hoặc phân công người không có khả năng chuyên môn phù hợp với nội dung trưng cầu, yêu cầu giám định;</w:t>
      </w:r>
    </w:p>
    <w:p w14:paraId="3EF8B791"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fontstyle01"/>
          <w:rFonts w:ascii="Arial" w:hAnsi="Arial" w:cs="Arial"/>
          <w:sz w:val="20"/>
          <w:szCs w:val="20"/>
        </w:rPr>
        <w:t>k) Đưa ra bản kết luận giám định không tuân thủ về hình thức hoặc nội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dung theo quy định;</w:t>
      </w:r>
    </w:p>
    <w:p w14:paraId="66A71A8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Kết luận giám định những vấn đề không thuộc phạm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chuyên môn được yêu cầu.</w:t>
      </w:r>
    </w:p>
    <w:p w14:paraId="33B1999D"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 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F5EFD71" w14:textId="77777777" w:rsidR="005A2B37" w:rsidRPr="005774C1" w:rsidRDefault="005A2B37" w:rsidP="005A2B37">
      <w:pPr>
        <w:pStyle w:val="ThnVnban"/>
        <w:shd w:val="clear" w:color="auto" w:fill="auto"/>
        <w:tabs>
          <w:tab w:val="left" w:pos="98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Lợi dụng việc giám định để trục lợi;</w:t>
      </w:r>
    </w:p>
    <w:p w14:paraId="3A2DB6FC" w14:textId="77777777" w:rsidR="005A2B37" w:rsidRPr="005774C1" w:rsidRDefault="005A2B37" w:rsidP="005A2B37">
      <w:pPr>
        <w:pStyle w:val="ThnVnban"/>
        <w:shd w:val="clear" w:color="auto" w:fill="auto"/>
        <w:tabs>
          <w:tab w:val="left" w:pos="100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Tiết lộ bí mật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mà mình biết được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tiến hành giám định;</w:t>
      </w:r>
    </w:p>
    <w:p w14:paraId="06D1C0B6"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Từ chối đưa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 xml:space="preserve">kết luận giám định 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chính đáng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37DAAD75"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Kết luận giám định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5B3D22D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Thực hiện giám định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phải từ chối giám định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pháp luật;</w:t>
      </w:r>
    </w:p>
    <w:p w14:paraId="536E7AEE"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e) Ghi </w:t>
      </w:r>
      <w:r w:rsidRPr="005774C1">
        <w:rPr>
          <w:rStyle w:val="ThnVnbanChar"/>
          <w:rFonts w:ascii="Arial" w:hAnsi="Arial" w:cs="Arial"/>
          <w:color w:val="000000"/>
          <w:sz w:val="20"/>
          <w:szCs w:val="20"/>
          <w:lang w:eastAsia="vi-VN"/>
        </w:rPr>
        <w:t xml:space="preserve">nhận không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thực kết quả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quá trình giám định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506EDAB8"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47C9B204"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tiến hành tố tụng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việc sử dụng kết luận giám định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phát hiện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làm ảnh hưởng đến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kết luận giám định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e, g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đ và </w:t>
      </w:r>
      <w:r w:rsidRPr="005774C1">
        <w:rPr>
          <w:rStyle w:val="ThnVnbanChar"/>
          <w:rFonts w:ascii="Arial" w:hAnsi="Arial" w:cs="Arial"/>
          <w:color w:val="000000"/>
          <w:sz w:val="20"/>
          <w:szCs w:val="20"/>
          <w:lang w:val="en-US"/>
        </w:rPr>
        <w:t xml:space="preserve">e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1FBF0FE2"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7FD10F10"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123BE156"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5</w:t>
      </w:r>
    </w:p>
    <w:p w14:paraId="1E4051EC"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lastRenderedPageBreak/>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val="en-US"/>
        </w:rPr>
        <w:t xml:space="preserve">TRONG </w:t>
      </w:r>
      <w:r w:rsidRPr="005774C1">
        <w:rPr>
          <w:rStyle w:val="ThnVnbanChar"/>
          <w:rFonts w:ascii="Arial" w:hAnsi="Arial" w:cs="Arial"/>
          <w:b/>
          <w:bCs/>
          <w:color w:val="000000"/>
          <w:sz w:val="20"/>
          <w:szCs w:val="20"/>
          <w:lang w:eastAsia="vi-VN"/>
        </w:rPr>
        <w:t>HOẠT ĐỘNG ĐẤU GIÁ TÀI SẢN</w:t>
      </w:r>
    </w:p>
    <w:p w14:paraId="24938E9F"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4BD332F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 xml:space="preserve">Điều </w:t>
      </w:r>
      <w:r w:rsidRPr="005774C1">
        <w:rPr>
          <w:rStyle w:val="ThnVnbanChar"/>
          <w:rFonts w:ascii="Arial" w:hAnsi="Arial" w:cs="Arial"/>
          <w:b/>
          <w:bCs/>
          <w:color w:val="000000"/>
          <w:sz w:val="20"/>
          <w:szCs w:val="20"/>
          <w:lang w:val="en-US"/>
        </w:rPr>
        <w:t xml:space="preserve">21. </w:t>
      </w: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 xml:space="preserve">phạm </w:t>
      </w:r>
      <w:r w:rsidRPr="005774C1">
        <w:rPr>
          <w:rStyle w:val="ThnVnbanChar"/>
          <w:rFonts w:ascii="Arial" w:hAnsi="Arial" w:cs="Arial"/>
          <w:b/>
          <w:bCs/>
          <w:color w:val="000000"/>
          <w:sz w:val="20"/>
          <w:szCs w:val="20"/>
          <w:lang w:val="en-US"/>
        </w:rPr>
        <w:t xml:space="preserve">quy </w:t>
      </w:r>
      <w:r w:rsidRPr="005774C1">
        <w:rPr>
          <w:rStyle w:val="ThnVnbanChar"/>
          <w:rFonts w:ascii="Arial" w:hAnsi="Arial" w:cs="Arial"/>
          <w:b/>
          <w:bCs/>
          <w:color w:val="000000"/>
          <w:sz w:val="20"/>
          <w:szCs w:val="20"/>
          <w:lang w:eastAsia="vi-VN"/>
        </w:rPr>
        <w:t xml:space="preserve">định về hồ sơ đề nghị cấp, cấp lại chứng chỉ hành nghề đấu giá; đề nghị đăng ký hoạt động của </w:t>
      </w:r>
      <w:r w:rsidRPr="005774C1">
        <w:rPr>
          <w:rStyle w:val="ThnVnbanChar"/>
          <w:rFonts w:ascii="Arial" w:hAnsi="Arial" w:cs="Arial"/>
          <w:b/>
          <w:bCs/>
          <w:color w:val="000000"/>
          <w:sz w:val="20"/>
          <w:szCs w:val="20"/>
          <w:lang w:val="en-US"/>
        </w:rPr>
        <w:t xml:space="preserve">doanh </w:t>
      </w:r>
      <w:r w:rsidRPr="005774C1">
        <w:rPr>
          <w:rStyle w:val="ThnVnbanChar"/>
          <w:rFonts w:ascii="Arial" w:hAnsi="Arial" w:cs="Arial"/>
          <w:b/>
          <w:bCs/>
          <w:color w:val="000000"/>
          <w:sz w:val="20"/>
          <w:szCs w:val="20"/>
          <w:lang w:eastAsia="vi-VN"/>
        </w:rPr>
        <w:t xml:space="preserve">nghiệp đấu giá tài sản, </w:t>
      </w:r>
      <w:r w:rsidRPr="005774C1">
        <w:rPr>
          <w:rStyle w:val="ThnVnbanChar"/>
          <w:rFonts w:ascii="Arial" w:hAnsi="Arial" w:cs="Arial"/>
          <w:b/>
          <w:bCs/>
          <w:color w:val="000000"/>
          <w:sz w:val="20"/>
          <w:szCs w:val="20"/>
          <w:lang w:val="en-US"/>
        </w:rPr>
        <w:t xml:space="preserve">chi </w:t>
      </w:r>
      <w:r w:rsidRPr="005774C1">
        <w:rPr>
          <w:rStyle w:val="ThnVnbanChar"/>
          <w:rFonts w:ascii="Arial" w:hAnsi="Arial" w:cs="Arial"/>
          <w:b/>
          <w:bCs/>
          <w:color w:val="000000"/>
          <w:sz w:val="20"/>
          <w:szCs w:val="20"/>
          <w:lang w:eastAsia="vi-VN"/>
        </w:rPr>
        <w:t xml:space="preserve">nhánh của </w:t>
      </w:r>
      <w:r w:rsidRPr="005774C1">
        <w:rPr>
          <w:rStyle w:val="ThnVnbanChar"/>
          <w:rFonts w:ascii="Arial" w:hAnsi="Arial" w:cs="Arial"/>
          <w:b/>
          <w:bCs/>
          <w:color w:val="000000"/>
          <w:sz w:val="20"/>
          <w:szCs w:val="20"/>
          <w:lang w:val="en-US"/>
        </w:rPr>
        <w:t xml:space="preserve">doanh </w:t>
      </w:r>
      <w:r w:rsidRPr="005774C1">
        <w:rPr>
          <w:rStyle w:val="ThnVnbanChar"/>
          <w:rFonts w:ascii="Arial" w:hAnsi="Arial" w:cs="Arial"/>
          <w:b/>
          <w:bCs/>
          <w:color w:val="000000"/>
          <w:sz w:val="20"/>
          <w:szCs w:val="20"/>
          <w:lang w:eastAsia="vi-VN"/>
        </w:rPr>
        <w:t xml:space="preserve">nghiệp đấu giá tài sản; </w:t>
      </w:r>
      <w:r w:rsidRPr="005774C1">
        <w:rPr>
          <w:rStyle w:val="ThnVnbanChar"/>
          <w:rFonts w:ascii="Arial" w:hAnsi="Arial" w:cs="Arial"/>
          <w:b/>
          <w:bCs/>
          <w:color w:val="000000"/>
          <w:sz w:val="20"/>
          <w:szCs w:val="20"/>
          <w:lang w:val="en-US"/>
        </w:rPr>
        <w:t xml:space="preserve">thay </w:t>
      </w:r>
      <w:r w:rsidRPr="005774C1">
        <w:rPr>
          <w:rStyle w:val="ThnVnbanChar"/>
          <w:rFonts w:ascii="Arial" w:hAnsi="Arial" w:cs="Arial"/>
          <w:b/>
          <w:bCs/>
          <w:color w:val="000000"/>
          <w:sz w:val="20"/>
          <w:szCs w:val="20"/>
          <w:lang w:eastAsia="vi-VN"/>
        </w:rPr>
        <w:t xml:space="preserve">đổi nội </w:t>
      </w:r>
      <w:r w:rsidRPr="005774C1">
        <w:rPr>
          <w:rStyle w:val="ThnVnbanChar"/>
          <w:rFonts w:ascii="Arial" w:hAnsi="Arial" w:cs="Arial"/>
          <w:b/>
          <w:bCs/>
          <w:color w:val="000000"/>
          <w:sz w:val="20"/>
          <w:szCs w:val="20"/>
          <w:lang w:val="en-US"/>
        </w:rPr>
        <w:t xml:space="preserve">dung </w:t>
      </w:r>
      <w:r w:rsidRPr="005774C1">
        <w:rPr>
          <w:rStyle w:val="ThnVnbanChar"/>
          <w:rFonts w:ascii="Arial" w:hAnsi="Arial" w:cs="Arial"/>
          <w:b/>
          <w:bCs/>
          <w:color w:val="000000"/>
          <w:sz w:val="20"/>
          <w:szCs w:val="20"/>
          <w:lang w:eastAsia="vi-VN"/>
        </w:rPr>
        <w:t>đăng ký hoạt động, cấp lại giấy đăng ký hoạt động của</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doanh nghiệp đấu giá tài sản; cấp, cấp lại thẻ đấu giá viên</w:t>
      </w:r>
    </w:p>
    <w:p w14:paraId="00571955" w14:textId="77777777" w:rsidR="005A2B37" w:rsidRPr="005774C1" w:rsidRDefault="005A2B37" w:rsidP="005A2B37">
      <w:pPr>
        <w:pStyle w:val="ThnVnban"/>
        <w:shd w:val="clear" w:color="auto" w:fill="auto"/>
        <w:tabs>
          <w:tab w:val="left" w:pos="968"/>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7.000.000 đồng đối với một trong các hành vi sau:</w:t>
      </w:r>
    </w:p>
    <w:p w14:paraId="28737F10"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fontstyle01"/>
          <w:rFonts w:ascii="Arial" w:hAnsi="Arial" w:cs="Arial"/>
          <w:sz w:val="20"/>
          <w:szCs w:val="20"/>
        </w:rPr>
        <w:t>a) Tẩy xóa, sửa chữa làm sai lệch nội dung giấy tờ, văn bản do cơ quan,</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tổ chức, người có thẩm quyền cấp trong hồ sơ đề nghị cấp, cấp lại chứng chỉ</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hành nghề đấu giá, thẻ đấu giá viên;</w:t>
      </w:r>
    </w:p>
    <w:p w14:paraId="71DE509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văn bản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đấu giá tài sản;</w:t>
      </w:r>
    </w:p>
    <w:p w14:paraId="78C6BFE4"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Khai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thực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hồ sơ đề nghị cấp, cấp lại chứng chỉ hành nghề đấu giá, thẻ đấu giá viên;</w:t>
      </w:r>
    </w:p>
    <w:p w14:paraId="7BBC8496"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d) Khai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thực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đăng ký hoạt động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đấu giá tài sản;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cấp lại giấy 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đấu giá tài sản.</w:t>
      </w:r>
    </w:p>
    <w:p w14:paraId="0A376AF4"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0B0EBAE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4F2411F8"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35D234D4"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5C418BC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599BEDD7"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22" w:name="bookmark22"/>
      <w:bookmarkStart w:id="23" w:name="bookmark23"/>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22.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của đấu giá viên</w:t>
      </w:r>
      <w:bookmarkEnd w:id="22"/>
      <w:bookmarkEnd w:id="23"/>
    </w:p>
    <w:p w14:paraId="4E0032D0"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không đeo thẻ đấu giá viên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điều hành cuộc đấu giá tài sản.</w:t>
      </w:r>
    </w:p>
    <w:p w14:paraId="78AA2A01"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31A5D6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chứng chỉ hành nghề đấu giá, thẻ đấu giá viên;</w:t>
      </w:r>
    </w:p>
    <w:p w14:paraId="157E07C5"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Thỏa thuận trái pháp luật với cá nhân, tổ chức có liên </w:t>
      </w:r>
      <w:r w:rsidRPr="005774C1">
        <w:rPr>
          <w:rStyle w:val="ThnVnbanChar"/>
          <w:rFonts w:ascii="Arial" w:hAnsi="Arial" w:cs="Arial"/>
          <w:color w:val="000000"/>
          <w:sz w:val="20"/>
          <w:szCs w:val="20"/>
          <w:lang w:val="en-US"/>
        </w:rPr>
        <w:t xml:space="preserve">quan trong </w:t>
      </w:r>
      <w:r w:rsidRPr="005774C1">
        <w:rPr>
          <w:rStyle w:val="ThnVnbanChar"/>
          <w:rFonts w:ascii="Arial" w:hAnsi="Arial" w:cs="Arial"/>
          <w:color w:val="000000"/>
          <w:sz w:val="20"/>
          <w:szCs w:val="20"/>
          <w:lang w:eastAsia="vi-VN"/>
        </w:rPr>
        <w:t xml:space="preserve">hoạt động đấu giá tài sản làm ảnh hưởng đến quyền, lợi ích hợp pháp của người thứ </w:t>
      </w:r>
      <w:r w:rsidRPr="005774C1">
        <w:rPr>
          <w:rStyle w:val="ThnVnbanChar"/>
          <w:rFonts w:ascii="Arial" w:hAnsi="Arial" w:cs="Arial"/>
          <w:color w:val="000000"/>
          <w:sz w:val="20"/>
          <w:szCs w:val="20"/>
          <w:lang w:val="en-US"/>
        </w:rPr>
        <w:t xml:space="preserve">ba, </w:t>
      </w:r>
      <w:r w:rsidRPr="005774C1">
        <w:rPr>
          <w:rStyle w:val="ThnVnbanChar"/>
          <w:rFonts w:ascii="Arial" w:hAnsi="Arial" w:cs="Arial"/>
          <w:color w:val="000000"/>
          <w:sz w:val="20"/>
          <w:szCs w:val="20"/>
          <w:lang w:eastAsia="vi-VN"/>
        </w:rPr>
        <w:t xml:space="preserve">trừ trường hợp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Điều này;</w:t>
      </w:r>
    </w:p>
    <w:p w14:paraId="1EFCD1C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c) Biết mà không yêu cầu người tập sự hành nghề đấu giá do mình</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hướng dẫn chấm dứt hành vi vi phạm pháp luật về đấu giá tài sản trong quá</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trình tập sự tại tổ chức đấu giá tài sản đó.</w:t>
      </w:r>
    </w:p>
    <w:p w14:paraId="6407B400" w14:textId="77777777" w:rsidR="005A2B37" w:rsidRPr="005774C1" w:rsidRDefault="005A2B37" w:rsidP="005A2B37">
      <w:pPr>
        <w:pStyle w:val="ThnVnban"/>
        <w:shd w:val="clear" w:color="auto" w:fill="auto"/>
        <w:tabs>
          <w:tab w:val="left" w:pos="91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16914A8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dừng cuộc đấu giá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đề nghị của người có tài sản về việc đấu giá viên có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thông đồng, móc nối để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sản đấu giá, dìm giá,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lệch hồ sơ đấu giá hoặc kết quả đấu giá tài sản;</w:t>
      </w:r>
    </w:p>
    <w:p w14:paraId="5EE3FCEB"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dừng cuộc đấu giá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đề nghị của người có tài sản về việc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có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thông đồng, móc nối để dìm giá,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kết quả đấu giá tài sản; cản trở hoạt động đấu giá tài sản; gây rối, mất trật tự tại cuộc đấu giá; đe dọa, cưỡng ép đấu giá viên,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nhằm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lệch kết quả đấu giá tài sản;</w:t>
      </w:r>
    </w:p>
    <w:p w14:paraId="6B6ABD34" w14:textId="77777777" w:rsidR="005A2B37" w:rsidRPr="005774C1" w:rsidRDefault="005A2B37" w:rsidP="005A2B37">
      <w:pPr>
        <w:pStyle w:val="ThnVnban"/>
        <w:shd w:val="clear" w:color="auto" w:fill="auto"/>
        <w:tabs>
          <w:tab w:val="left" w:pos="92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truất quyền </w:t>
      </w:r>
      <w:r w:rsidRPr="005774C1">
        <w:rPr>
          <w:rStyle w:val="ThnVnbanChar"/>
          <w:rFonts w:ascii="Arial" w:hAnsi="Arial" w:cs="Arial"/>
          <w:color w:val="000000"/>
          <w:sz w:val="20"/>
          <w:szCs w:val="20"/>
          <w:lang w:val="en-US"/>
        </w:rPr>
        <w:t xml:space="preserve">tham </w:t>
      </w:r>
      <w:r w:rsidRPr="005774C1">
        <w:rPr>
          <w:rStyle w:val="ThnVnbanChar"/>
          <w:rFonts w:ascii="Arial" w:hAnsi="Arial" w:cs="Arial"/>
          <w:color w:val="000000"/>
          <w:sz w:val="20"/>
          <w:szCs w:val="20"/>
          <w:lang w:eastAsia="vi-VN"/>
        </w:rPr>
        <w:t xml:space="preserve">dự cuộc đấu giá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có hành </w:t>
      </w:r>
      <w:r w:rsidRPr="005774C1">
        <w:rPr>
          <w:rStyle w:val="ThnVnbanChar"/>
          <w:rFonts w:ascii="Arial" w:hAnsi="Arial" w:cs="Arial"/>
          <w:color w:val="000000"/>
          <w:sz w:val="20"/>
          <w:szCs w:val="20"/>
          <w:lang w:val="en-US"/>
        </w:rPr>
        <w:t xml:space="preserve">vi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sử dụng giấy tờ giả mạo để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cuộc đấu giá; thông đồng, móc nối để dìm giá,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kết quả đấu giá tài sản; cản trở hoạt động đấu giá tài sản; gây rối, mất trật tự tại cuộc đấu giá; đe dọa, cưỡng ép đấu giá viên,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nhằm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lệch kết quả đấu giá tài sản;</w:t>
      </w:r>
    </w:p>
    <w:p w14:paraId="78E95B10"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d) </w:t>
      </w:r>
      <w:r w:rsidRPr="005774C1">
        <w:rPr>
          <w:rStyle w:val="ThnVnbanChar"/>
          <w:rFonts w:ascii="Arial" w:hAnsi="Arial" w:cs="Arial"/>
          <w:color w:val="000000"/>
          <w:sz w:val="20"/>
          <w:szCs w:val="20"/>
          <w:lang w:eastAsia="vi-VN"/>
        </w:rPr>
        <w:t xml:space="preserve">Không truất quyền </w:t>
      </w:r>
      <w:r w:rsidRPr="005774C1">
        <w:rPr>
          <w:rStyle w:val="ThnVnbanChar"/>
          <w:rFonts w:ascii="Arial" w:hAnsi="Arial" w:cs="Arial"/>
          <w:color w:val="000000"/>
          <w:sz w:val="20"/>
          <w:szCs w:val="20"/>
          <w:lang w:val="en-US"/>
        </w:rPr>
        <w:t xml:space="preserve">tham </w:t>
      </w:r>
      <w:r w:rsidRPr="005774C1">
        <w:rPr>
          <w:rStyle w:val="ThnVnbanChar"/>
          <w:rFonts w:ascii="Arial" w:hAnsi="Arial" w:cs="Arial"/>
          <w:color w:val="000000"/>
          <w:sz w:val="20"/>
          <w:szCs w:val="20"/>
          <w:lang w:eastAsia="vi-VN"/>
        </w:rPr>
        <w:t xml:space="preserve">dự cuộc đấu giá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người trả giá </w:t>
      </w:r>
      <w:r w:rsidRPr="005774C1">
        <w:rPr>
          <w:rStyle w:val="ThnVnbanChar"/>
          <w:rFonts w:ascii="Arial" w:hAnsi="Arial" w:cs="Arial"/>
          <w:color w:val="000000"/>
          <w:sz w:val="20"/>
          <w:szCs w:val="20"/>
          <w:lang w:val="en-US"/>
        </w:rPr>
        <w:t xml:space="preserve">cao </w:t>
      </w:r>
      <w:r w:rsidRPr="005774C1">
        <w:rPr>
          <w:rStyle w:val="ThnVnbanChar"/>
          <w:rFonts w:ascii="Arial" w:hAnsi="Arial" w:cs="Arial"/>
          <w:color w:val="000000"/>
          <w:sz w:val="20"/>
          <w:szCs w:val="20"/>
          <w:lang w:eastAsia="vi-VN"/>
        </w:rPr>
        <w:t xml:space="preserve">nhất rút lại giá đã trả hoặc người chấp nhận giá rút lại giá đã chấp nhận trước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đấu giá viên công bố người trúng đấu giá;</w:t>
      </w:r>
    </w:p>
    <w:p w14:paraId="2B5779A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Không trực tiếp điều hành cuộc đấu giá nhưng vẫn ký biên bản đấu giá;</w:t>
      </w:r>
    </w:p>
    <w:p w14:paraId="55E3242E"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Hạn chế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quá trình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w:t>
      </w:r>
    </w:p>
    <w:p w14:paraId="05EFE61C"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Điều hành cuộc đấu giá không đúng hình thức đấu giá, phương thức đấu giá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chế cuộc đấu giá đã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hành;</w:t>
      </w:r>
    </w:p>
    <w:p w14:paraId="5F5B7B24"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Điều hành cuộc đấu giá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chỉ có một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một người trả giá, một người chấp nhận giá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538FEC0B" w14:textId="77777777" w:rsidR="005A2B37" w:rsidRPr="005774C1" w:rsidRDefault="005A2B37" w:rsidP="005A2B37">
      <w:pPr>
        <w:pStyle w:val="ThnVnban"/>
        <w:shd w:val="clear" w:color="auto" w:fill="auto"/>
        <w:tabs>
          <w:tab w:val="left" w:pos="8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Tự xác định bước giá hoặc điều hành cuộc đấu giá không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bước giá đã công bố.</w:t>
      </w:r>
    </w:p>
    <w:p w14:paraId="535F4546" w14:textId="77777777" w:rsidR="005A2B37" w:rsidRPr="005774C1" w:rsidRDefault="005A2B37" w:rsidP="005A2B37">
      <w:pPr>
        <w:pStyle w:val="ThnVnban"/>
        <w:shd w:val="clear" w:color="auto" w:fill="auto"/>
        <w:tabs>
          <w:tab w:val="left" w:pos="919"/>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cho </w:t>
      </w:r>
      <w:r w:rsidRPr="005774C1">
        <w:rPr>
          <w:rStyle w:val="ThnVnbanChar"/>
          <w:rFonts w:ascii="Arial" w:hAnsi="Arial" w:cs="Arial"/>
          <w:color w:val="000000"/>
          <w:sz w:val="20"/>
          <w:szCs w:val="20"/>
          <w:lang w:eastAsia="vi-VN"/>
        </w:rPr>
        <w:t>người khác sử dụng chứng chỉ hành nghề đấu giá, thẻ đấu giá viên để hành nghề đấu giá.</w:t>
      </w:r>
    </w:p>
    <w:p w14:paraId="08F1821F" w14:textId="77777777" w:rsidR="005A2B37" w:rsidRPr="005774C1" w:rsidRDefault="005A2B37" w:rsidP="005A2B37">
      <w:pPr>
        <w:pStyle w:val="ThnVnban"/>
        <w:shd w:val="clear" w:color="auto" w:fill="auto"/>
        <w:tabs>
          <w:tab w:val="left" w:pos="919"/>
        </w:tabs>
        <w:spacing w:after="120"/>
        <w:ind w:firstLine="720"/>
        <w:jc w:val="both"/>
        <w:rPr>
          <w:rFonts w:ascii="Arial" w:hAnsi="Arial" w:cs="Arial"/>
          <w:sz w:val="20"/>
          <w:szCs w:val="20"/>
        </w:rPr>
      </w:pPr>
      <w:r w:rsidRPr="005774C1">
        <w:rPr>
          <w:rStyle w:val="fontstyle01"/>
          <w:rFonts w:ascii="Arial" w:hAnsi="Arial" w:cs="Arial"/>
          <w:sz w:val="20"/>
          <w:szCs w:val="20"/>
        </w:rPr>
        <w:t>5. Phạt tiền từ 15.000.000 đồng đến 25.000.000 đồng đối với một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các hành vi sau:</w:t>
      </w:r>
    </w:p>
    <w:p w14:paraId="3419A41F"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Sử dụng thẻ đấu giá viên của người khác để điều hành cuộc đấu giá;</w:t>
      </w:r>
    </w:p>
    <w:p w14:paraId="56BA1054"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phải là đấu giá viên mà điều hành cuộc đấu giá, trừ trường hợp pháp luật có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3B1142E7"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Công bố không đúng người trúng đấu giá;</w:t>
      </w:r>
    </w:p>
    <w:p w14:paraId="20407056" w14:textId="77777777" w:rsidR="005A2B37" w:rsidRPr="005774C1" w:rsidRDefault="005A2B37" w:rsidP="005A2B37">
      <w:pPr>
        <w:pStyle w:val="ThnVnban"/>
        <w:shd w:val="clear" w:color="auto" w:fill="auto"/>
        <w:tabs>
          <w:tab w:val="left" w:pos="100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Công bố không đúng giá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 trả.</w:t>
      </w:r>
    </w:p>
    <w:p w14:paraId="6322539B"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6EE3C4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Điều hành cuộc đấu giá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tổ chức không phải là tổ chức đấu giá mà mình đã đăng ký hành nghề hoặc tổ chức mà Nhà nước sở hữu </w:t>
      </w:r>
      <w:r w:rsidRPr="005774C1">
        <w:rPr>
          <w:rStyle w:val="ThnVnbanChar"/>
          <w:rFonts w:ascii="Arial" w:hAnsi="Arial" w:cs="Arial"/>
          <w:color w:val="000000"/>
          <w:sz w:val="20"/>
          <w:szCs w:val="20"/>
          <w:lang w:val="en-US"/>
        </w:rPr>
        <w:t xml:space="preserve">100% </w:t>
      </w:r>
      <w:r w:rsidRPr="005774C1">
        <w:rPr>
          <w:rStyle w:val="ThnVnbanChar"/>
          <w:rFonts w:ascii="Arial" w:hAnsi="Arial" w:cs="Arial"/>
          <w:color w:val="000000"/>
          <w:sz w:val="20"/>
          <w:szCs w:val="20"/>
          <w:lang w:eastAsia="vi-VN"/>
        </w:rPr>
        <w:t xml:space="preserve">vốn điều lệ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Chính phủ thành lập để xử lý nợ xấu của tổ chức tín dụng hoặc hội đồng đấu giá tài sản;</w:t>
      </w:r>
    </w:p>
    <w:p w14:paraId="6C8B1089" w14:textId="77777777" w:rsidR="005A2B37" w:rsidRPr="005774C1" w:rsidRDefault="005A2B37" w:rsidP="005A2B37">
      <w:pPr>
        <w:pStyle w:val="ThnVnban"/>
        <w:shd w:val="clear" w:color="auto" w:fill="auto"/>
        <w:tabs>
          <w:tab w:val="left" w:pos="100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Lợi dụng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nghĩa đấu giá viên để trục lợi.</w:t>
      </w:r>
    </w:p>
    <w:p w14:paraId="2E064012"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 xml:space="preserve">Tước quyền sử dụng chứng chỉ hành nghề đấu giá từ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tháng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0D4C662"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khống về người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hoặc lập hồ sơ khống hoặc lập hồ sơ giả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3DCB814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Thông đồng dìm giá hoặc nâng giá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hoạt động đấu giá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432A8AC8"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Đồng thời hành nghề tại </w:t>
      </w:r>
      <w:r w:rsidRPr="005774C1">
        <w:rPr>
          <w:rStyle w:val="ThnVnbanChar"/>
          <w:rFonts w:ascii="Arial" w:hAnsi="Arial" w:cs="Arial"/>
          <w:color w:val="000000"/>
          <w:sz w:val="20"/>
          <w:szCs w:val="20"/>
          <w:lang w:val="en-US"/>
        </w:rPr>
        <w:t xml:space="preserve">02 </w:t>
      </w:r>
      <w:r w:rsidRPr="005774C1">
        <w:rPr>
          <w:rStyle w:val="ThnVnbanChar"/>
          <w:rFonts w:ascii="Arial" w:hAnsi="Arial" w:cs="Arial"/>
          <w:color w:val="000000"/>
          <w:sz w:val="20"/>
          <w:szCs w:val="20"/>
          <w:lang w:eastAsia="vi-VN"/>
        </w:rPr>
        <w:t>tổ chức đấu giá tài sản trở lên hoặc kiêm nhiệm hành nghề công chứng hoặc thừa phát lại;</w:t>
      </w:r>
    </w:p>
    <w:p w14:paraId="521AF146"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d) Cho </w:t>
      </w:r>
      <w:r w:rsidRPr="005774C1">
        <w:rPr>
          <w:rStyle w:val="ThnVnbanChar"/>
          <w:rFonts w:ascii="Arial" w:hAnsi="Arial" w:cs="Arial"/>
          <w:color w:val="000000"/>
          <w:sz w:val="20"/>
          <w:szCs w:val="20"/>
          <w:lang w:eastAsia="vi-VN"/>
        </w:rPr>
        <w:t xml:space="preserve">phép người không đủ điều kiện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tài sản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cuộc đấu giá.</w:t>
      </w:r>
    </w:p>
    <w:p w14:paraId="6EA6E35E" w14:textId="77777777" w:rsidR="005A2B37" w:rsidRPr="005774C1" w:rsidRDefault="005A2B37" w:rsidP="005A2B37">
      <w:pPr>
        <w:pStyle w:val="ThnVnban"/>
        <w:shd w:val="clear" w:color="auto" w:fill="auto"/>
        <w:tabs>
          <w:tab w:val="left" w:pos="99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136D7E4B"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Tước quyền sử dụng chứng chỉ hành nghề đấu giá từ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c, d, </w:t>
      </w:r>
      <w:r w:rsidRPr="005774C1">
        <w:rPr>
          <w:rStyle w:val="ThnVnbanChar"/>
          <w:rFonts w:ascii="Arial" w:hAnsi="Arial" w:cs="Arial"/>
          <w:color w:val="000000"/>
          <w:sz w:val="20"/>
          <w:szCs w:val="20"/>
          <w:lang w:eastAsia="vi-VN"/>
        </w:rPr>
        <w:t xml:space="preserve">đ và </w:t>
      </w: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6A92C182"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Tước quyền sử dụng chứng chỉ hành nghề đấu giá từ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1B16964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c) Tịch thu tang vật là chứng chỉ hành nghề đấu giá, thẻ đấu giá viên bị</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tẩy xóa, sửa chữa làm sai lệch nội dung đối với hành vi vi phạm quy định tại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điểm a khoản 2 Điều này.</w:t>
      </w:r>
    </w:p>
    <w:p w14:paraId="4C8F2962"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9. </w:t>
      </w:r>
      <w:r w:rsidRPr="005774C1">
        <w:rPr>
          <w:rStyle w:val="ThnVnbanChar"/>
          <w:rFonts w:ascii="Arial" w:hAnsi="Arial" w:cs="Arial"/>
          <w:color w:val="000000"/>
          <w:sz w:val="20"/>
          <w:szCs w:val="20"/>
          <w:lang w:eastAsia="vi-VN"/>
        </w:rPr>
        <w:t>Biện pháp khắc phục hậu quả:</w:t>
      </w:r>
    </w:p>
    <w:p w14:paraId="2B33726A"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Hủy kết quả đấu giá tài sản nếu tài sản đấu giá là tài sản công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e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kết quả đấu giá; các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w:t>
      </w:r>
      <w:r w:rsidRPr="005774C1">
        <w:rPr>
          <w:rStyle w:val="ThnVnbanChar"/>
          <w:rFonts w:ascii="Arial" w:hAnsi="Arial" w:cs="Arial"/>
          <w:color w:val="000000"/>
          <w:sz w:val="20"/>
          <w:szCs w:val="20"/>
          <w:lang w:val="en-US"/>
        </w:rPr>
        <w:t xml:space="preserve">trong danh </w:t>
      </w:r>
      <w:r w:rsidRPr="005774C1">
        <w:rPr>
          <w:rStyle w:val="ThnVnbanChar"/>
          <w:rFonts w:ascii="Arial" w:hAnsi="Arial" w:cs="Arial"/>
          <w:color w:val="000000"/>
          <w:sz w:val="20"/>
          <w:szCs w:val="20"/>
          <w:lang w:eastAsia="vi-VN"/>
        </w:rPr>
        <w:t xml:space="preserve">sách khống, hồ sơ khống, hồ sơ giả là người trúng đấu giá;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sản đấu giá hoặc hồ sơ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hoặc kết quả đấu giá tài sản;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không đủ điều kiện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 là người trúng đấu giá;</w:t>
      </w:r>
    </w:p>
    <w:p w14:paraId="6FB90FDE"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tổ chức đấu giá tài sản thực hiện các thủ tục để đề nghị hủy kết quả đấu giá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đấu giá tài sản không phải là tài sản công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w:t>
      </w:r>
      <w:r w:rsidRPr="005774C1">
        <w:rPr>
          <w:rStyle w:val="ThnVnbanChar"/>
          <w:rFonts w:ascii="Arial" w:hAnsi="Arial" w:cs="Arial"/>
          <w:color w:val="000000"/>
          <w:sz w:val="20"/>
          <w:szCs w:val="20"/>
          <w:lang w:eastAsia="vi-VN"/>
        </w:rPr>
        <w:lastRenderedPageBreak/>
        <w:t xml:space="preserve">các điểm </w:t>
      </w:r>
      <w:r w:rsidRPr="005774C1">
        <w:rPr>
          <w:rStyle w:val="ThnVnbanChar"/>
          <w:rFonts w:ascii="Arial" w:hAnsi="Arial" w:cs="Arial"/>
          <w:color w:val="000000"/>
          <w:sz w:val="20"/>
          <w:szCs w:val="20"/>
          <w:lang w:val="en-US"/>
        </w:rPr>
        <w:t xml:space="preserve">e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kết quả đấu giá; các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w:t>
      </w:r>
      <w:r w:rsidRPr="005774C1">
        <w:rPr>
          <w:rStyle w:val="ThnVnbanChar"/>
          <w:rFonts w:ascii="Arial" w:hAnsi="Arial" w:cs="Arial"/>
          <w:color w:val="000000"/>
          <w:sz w:val="20"/>
          <w:szCs w:val="20"/>
          <w:lang w:val="en-US"/>
        </w:rPr>
        <w:t xml:space="preserve">trong danh </w:t>
      </w:r>
      <w:r w:rsidRPr="005774C1">
        <w:rPr>
          <w:rStyle w:val="ThnVnbanChar"/>
          <w:rFonts w:ascii="Arial" w:hAnsi="Arial" w:cs="Arial"/>
          <w:color w:val="000000"/>
          <w:sz w:val="20"/>
          <w:szCs w:val="20"/>
          <w:lang w:eastAsia="vi-VN"/>
        </w:rPr>
        <w:t xml:space="preserve">sách khống, hồ sơ khống, hồ sơ giả là người trúng đấu giá;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sản đấu giá hoặc hồ sơ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hoặc kết quả đấu giá tài sản;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không đủ điều kiện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 là người trúng đấu giá;</w:t>
      </w:r>
    </w:p>
    <w:p w14:paraId="29A29CCE"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chứng chỉ hành nghề đấu giá, thẻ đấu giá viên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5E6646B4"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khoản </w:t>
      </w:r>
      <w:r w:rsidRPr="005774C1">
        <w:rPr>
          <w:rStyle w:val="ThnVnbanChar"/>
          <w:rFonts w:ascii="Arial" w:hAnsi="Arial" w:cs="Arial"/>
          <w:color w:val="000000"/>
          <w:sz w:val="20"/>
          <w:szCs w:val="20"/>
          <w:lang w:val="en-US"/>
        </w:rPr>
        <w:t xml:space="preserve">3, 4, 5, 6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Điều này.</w:t>
      </w:r>
    </w:p>
    <w:p w14:paraId="14B3464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23. Hành vi vi phạm quy định của người tham gia đấu giá, người có tài sản đấu giá và người khác có liên quan đến hoạt động đấu giá tài sản</w:t>
      </w:r>
    </w:p>
    <w:p w14:paraId="3C9ADD71"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1C2E09E0" w14:textId="77777777" w:rsidR="005A2B37" w:rsidRPr="005774C1" w:rsidRDefault="005A2B37" w:rsidP="005A2B37">
      <w:pPr>
        <w:pStyle w:val="ThnVnban"/>
        <w:shd w:val="clear" w:color="auto" w:fill="auto"/>
        <w:tabs>
          <w:tab w:val="left" w:pos="90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Cung cấp thông tin, tài liệu sai sự thật, sử dụng giấy tờ giả mạo để đăng ký tham gia đấu giá, tham gia cuộc đấu giá;</w:t>
      </w:r>
    </w:p>
    <w:p w14:paraId="2D3D9757" w14:textId="77777777" w:rsidR="005A2B37" w:rsidRPr="005774C1" w:rsidRDefault="005A2B37" w:rsidP="005A2B37">
      <w:pPr>
        <w:pStyle w:val="ThnVnban"/>
        <w:shd w:val="clear" w:color="auto" w:fill="auto"/>
        <w:tabs>
          <w:tab w:val="left" w:pos="946"/>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Cản trở hoạt động đấu giá; gây rối, mất trật tự tại cuộc đấu giá;</w:t>
      </w:r>
    </w:p>
    <w:p w14:paraId="2EE3AA97"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774C1">
        <w:rPr>
          <w:rStyle w:val="fontstyle01"/>
          <w:rFonts w:ascii="Arial" w:hAnsi="Arial" w:cs="Arial"/>
          <w:sz w:val="20"/>
          <w:szCs w:val="20"/>
        </w:rPr>
        <w:t>c) Tịch thu tang vật là chứng chỉ hành nghề đấu giá, thẻ đấu giá viên bị</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tẩy xóa, sửa chữa làm sai lệch nội dung đối với hành vi vi phạm quy định tại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điểm a khoản 2 Điều này.</w:t>
      </w:r>
    </w:p>
    <w:p w14:paraId="6F142F5B"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Ký kết hợp đồng dịch vụ đấu giá tài sản hoặc thành lập hội đồng đấu giá tài sản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chưa có giá khởi điểm, trừ trường hợp tổ chức mà Nhà nước sở hữu </w:t>
      </w:r>
      <w:r w:rsidRPr="005774C1">
        <w:rPr>
          <w:rStyle w:val="ThnVnbanChar"/>
          <w:rFonts w:ascii="Arial" w:hAnsi="Arial" w:cs="Arial"/>
          <w:color w:val="000000"/>
          <w:sz w:val="20"/>
          <w:szCs w:val="20"/>
          <w:lang w:val="en-US"/>
        </w:rPr>
        <w:t xml:space="preserve">100% </w:t>
      </w:r>
      <w:r w:rsidRPr="005774C1">
        <w:rPr>
          <w:rStyle w:val="ThnVnbanChar"/>
          <w:rFonts w:ascii="Arial" w:hAnsi="Arial" w:cs="Arial"/>
          <w:color w:val="000000"/>
          <w:sz w:val="20"/>
          <w:szCs w:val="20"/>
          <w:lang w:eastAsia="vi-VN"/>
        </w:rPr>
        <w:t xml:space="preserve">vốn điều lệ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Chính phủ thành lập để xử lý nợ xấu của tổ chức tín dụng tự đấu giá hoặc pháp luật có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7469A15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thông báo công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hoặc thông báo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trên </w:t>
      </w:r>
      <w:r w:rsidRPr="005774C1">
        <w:rPr>
          <w:rStyle w:val="ThnVnbanChar"/>
          <w:rFonts w:ascii="Arial" w:hAnsi="Arial" w:cs="Arial"/>
          <w:color w:val="000000"/>
          <w:sz w:val="20"/>
          <w:szCs w:val="20"/>
          <w:lang w:val="en-US"/>
        </w:rPr>
        <w:t xml:space="preserve">trang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điện tử của mình và </w:t>
      </w:r>
      <w:r w:rsidRPr="005774C1">
        <w:rPr>
          <w:rStyle w:val="ThnVnbanChar"/>
          <w:rFonts w:ascii="Arial" w:hAnsi="Arial" w:cs="Arial"/>
          <w:color w:val="000000"/>
          <w:sz w:val="20"/>
          <w:szCs w:val="20"/>
          <w:lang w:val="en-US"/>
        </w:rPr>
        <w:t xml:space="preserve">trang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điện tử chuyên ngành về đấu giá tài sản về việc lựa chọn tổ chức đấu giá tài sản;</w:t>
      </w:r>
    </w:p>
    <w:p w14:paraId="135FFE19" w14:textId="77777777" w:rsidR="005A2B37" w:rsidRPr="005774C1" w:rsidRDefault="005A2B37" w:rsidP="005A2B37">
      <w:pPr>
        <w:pStyle w:val="ThnVnban"/>
        <w:shd w:val="clear" w:color="auto" w:fill="auto"/>
        <w:tabs>
          <w:tab w:val="left" w:pos="97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Đưa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không đúng về tài sản đấu giá nhằm mục đích trục lợi;</w:t>
      </w:r>
    </w:p>
    <w:p w14:paraId="64A3B70F"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Thỏa thuận trái pháp luật với cá nhân, tổ chức có liên </w:t>
      </w:r>
      <w:r w:rsidRPr="005774C1">
        <w:rPr>
          <w:rStyle w:val="ThnVnbanChar"/>
          <w:rFonts w:ascii="Arial" w:hAnsi="Arial" w:cs="Arial"/>
          <w:color w:val="000000"/>
          <w:sz w:val="20"/>
          <w:szCs w:val="20"/>
          <w:lang w:val="en-US"/>
        </w:rPr>
        <w:t xml:space="preserve">quan trong </w:t>
      </w:r>
      <w:r w:rsidRPr="005774C1">
        <w:rPr>
          <w:rStyle w:val="ThnVnbanChar"/>
          <w:rFonts w:ascii="Arial" w:hAnsi="Arial" w:cs="Arial"/>
          <w:color w:val="000000"/>
          <w:sz w:val="20"/>
          <w:szCs w:val="20"/>
          <w:lang w:eastAsia="vi-VN"/>
        </w:rPr>
        <w:t xml:space="preserve">hoạt động đấu giá tài sản làm ảnh hưởng đến quyền, lợi ích hợp pháp của người thứ </w:t>
      </w:r>
      <w:r w:rsidRPr="005774C1">
        <w:rPr>
          <w:rStyle w:val="ThnVnbanChar"/>
          <w:rFonts w:ascii="Arial" w:hAnsi="Arial" w:cs="Arial"/>
          <w:color w:val="000000"/>
          <w:sz w:val="20"/>
          <w:szCs w:val="20"/>
          <w:lang w:val="en-US"/>
        </w:rPr>
        <w:t xml:space="preserve">ba, </w:t>
      </w:r>
      <w:r w:rsidRPr="005774C1">
        <w:rPr>
          <w:rStyle w:val="ThnVnbanChar"/>
          <w:rFonts w:ascii="Arial" w:hAnsi="Arial" w:cs="Arial"/>
          <w:color w:val="000000"/>
          <w:sz w:val="20"/>
          <w:szCs w:val="20"/>
          <w:lang w:eastAsia="vi-VN"/>
        </w:rPr>
        <w:t xml:space="preserve">trừ trường hợp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đ và </w:t>
      </w:r>
      <w:r w:rsidRPr="005774C1">
        <w:rPr>
          <w:rStyle w:val="ThnVnbanChar"/>
          <w:rFonts w:ascii="Arial" w:hAnsi="Arial" w:cs="Arial"/>
          <w:color w:val="000000"/>
          <w:sz w:val="20"/>
          <w:szCs w:val="20"/>
          <w:lang w:val="en-US"/>
        </w:rPr>
        <w:t xml:space="preserve">e </w:t>
      </w:r>
      <w:r w:rsidRPr="005774C1">
        <w:rPr>
          <w:rStyle w:val="ThnVnbanChar"/>
          <w:rFonts w:ascii="Arial" w:hAnsi="Arial" w:cs="Arial"/>
          <w:color w:val="000000"/>
          <w:sz w:val="20"/>
          <w:szCs w:val="20"/>
          <w:lang w:eastAsia="vi-VN"/>
        </w:rPr>
        <w:t xml:space="preserve">khoản này, các khoản </w:t>
      </w:r>
      <w:r w:rsidRPr="005774C1">
        <w:rPr>
          <w:rStyle w:val="ThnVnbanChar"/>
          <w:rFonts w:ascii="Arial" w:hAnsi="Arial" w:cs="Arial"/>
          <w:color w:val="000000"/>
          <w:sz w:val="20"/>
          <w:szCs w:val="20"/>
          <w:lang w:val="en-US"/>
        </w:rPr>
        <w:t xml:space="preserve">2, 3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77B29A34"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Đe dọa, cưỡng ép đấu giá viên, người tham gia đấu giá khác nhằm làm sai lệch kết quả đấu giá tài sản.</w:t>
      </w:r>
    </w:p>
    <w:p w14:paraId="19D2C257"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10.000.000 đồng đến 20.000.000 đồng đối với hành vi thông đồng dìm giá hoặc nâng giá trong hoạt động đấu giá tài sản mà chưa đến mức truy cứu trách nhiệm hình sự.</w:t>
      </w:r>
    </w:p>
    <w:p w14:paraId="45764A6A"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Phạt tiền từ 20.000.000 đồng đến 30.000.000 đồng đối với một trong các hành vi sau:</w:t>
      </w:r>
    </w:p>
    <w:p w14:paraId="661190EF" w14:textId="77777777" w:rsidR="005A2B37" w:rsidRPr="005774C1" w:rsidRDefault="005A2B37" w:rsidP="005A2B37">
      <w:pPr>
        <w:pStyle w:val="ThnVnban"/>
        <w:shd w:val="clear" w:color="auto" w:fill="auto"/>
        <w:tabs>
          <w:tab w:val="left" w:pos="95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Không bán đấu giá đối với tài sản mà pháp luật quy định phải bán thông qua đấu giá;</w:t>
      </w:r>
    </w:p>
    <w:p w14:paraId="4AF20527"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Đấu giá đối với tài sản chưa được phép giao dịch theo quy định của pháp luật.</w:t>
      </w:r>
    </w:p>
    <w:p w14:paraId="41BC8B53"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Phạt tiền từ 30.000.000 đồng đến 40.000.000 đồng đối với hành vi thực hiện cuộc đấu giá khi không có chức năng đấu giá tài sản.</w:t>
      </w:r>
    </w:p>
    <w:p w14:paraId="7939C70A"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3895CD4F"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Hủy kết quả đấu giá tài sản nếu tài sản đấu giá là tài sản công đối với hành vi vi phạm quy định tại điểm a khoản 1 Điều này nếu người thực hiện hành vi vi phạm là người trúng đấu giá; khoản 2 Điều này dẫn đến làm sai lệch thông tin tài sản đấu giá hoặc hồ sơ tham gia đấu giá hoặc kết quả đấu giá tài sản; điểm b khoản 3 và khoản 4 Điều này;</w:t>
      </w:r>
    </w:p>
    <w:p w14:paraId="65F22125"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việc hủy kết quả đấu giá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đấu giá tài sản không phải là tài sản công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4EE734B"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g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AC9B879"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24" w:name="bookmark24"/>
      <w:bookmarkStart w:id="25" w:name="bookmark25"/>
      <w:r w:rsidRPr="005774C1">
        <w:rPr>
          <w:rStyle w:val="Heading2"/>
          <w:rFonts w:ascii="Arial" w:hAnsi="Arial" w:cs="Arial"/>
          <w:b/>
          <w:bCs/>
          <w:color w:val="000000"/>
          <w:sz w:val="20"/>
          <w:szCs w:val="20"/>
          <w:lang w:eastAsia="vi-VN"/>
        </w:rPr>
        <w:lastRenderedPageBreak/>
        <w:t xml:space="preserve">Điều </w:t>
      </w:r>
      <w:r w:rsidRPr="005774C1">
        <w:rPr>
          <w:rStyle w:val="Heading2"/>
          <w:rFonts w:ascii="Arial" w:hAnsi="Arial" w:cs="Arial"/>
          <w:b/>
          <w:bCs/>
          <w:color w:val="000000"/>
          <w:sz w:val="20"/>
          <w:szCs w:val="20"/>
          <w:lang w:val="en-US"/>
        </w:rPr>
        <w:t xml:space="preserve">24.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hoạt động của tổ chức đấu giá tài sản</w:t>
      </w:r>
      <w:bookmarkEnd w:id="24"/>
      <w:bookmarkEnd w:id="25"/>
    </w:p>
    <w:p w14:paraId="47B6C49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9A08509" w14:textId="77777777" w:rsidR="005A2B37" w:rsidRPr="005774C1" w:rsidRDefault="005A2B37" w:rsidP="005A2B37">
      <w:pPr>
        <w:pStyle w:val="ThnVnban"/>
        <w:shd w:val="clear" w:color="auto" w:fill="auto"/>
        <w:tabs>
          <w:tab w:val="left" w:pos="97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Thực hiện không đúng, không đầy đủ chế độ báo cáo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E1C7C3E"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Lập, quản lý, sử dụng sổ, biểu mẫu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15D7256D"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Gửi giấy đề nghị không đúng thời hạn </w:t>
      </w:r>
      <w:r w:rsidRPr="005774C1">
        <w:rPr>
          <w:rStyle w:val="ThnVnbanChar"/>
          <w:rFonts w:ascii="Arial" w:hAnsi="Arial" w:cs="Arial"/>
          <w:color w:val="000000"/>
          <w:sz w:val="20"/>
          <w:szCs w:val="20"/>
          <w:lang w:val="en-US"/>
        </w:rPr>
        <w:t xml:space="preserve">khi thay </w:t>
      </w:r>
      <w:r w:rsidRPr="005774C1">
        <w:rPr>
          <w:rStyle w:val="ThnVnbanChar"/>
          <w:rFonts w:ascii="Arial" w:hAnsi="Arial" w:cs="Arial"/>
          <w:color w:val="000000"/>
          <w:sz w:val="20"/>
          <w:szCs w:val="20"/>
          <w:lang w:eastAsia="vi-VN"/>
        </w:rPr>
        <w:t xml:space="preserve">đổi về tên gọi, địa chỉ trụ sở,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hoặc người đại diện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pháp luật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w:t>
      </w:r>
    </w:p>
    <w:p w14:paraId="79C3845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d) Quy </w:t>
      </w:r>
      <w:r w:rsidRPr="005774C1">
        <w:rPr>
          <w:rStyle w:val="ThnVnbanChar"/>
          <w:rFonts w:ascii="Arial" w:hAnsi="Arial" w:cs="Arial"/>
          <w:color w:val="000000"/>
          <w:sz w:val="20"/>
          <w:szCs w:val="20"/>
          <w:lang w:eastAsia="vi-VN"/>
        </w:rPr>
        <w:t xml:space="preserve">định hình thức đấu giá </w:t>
      </w:r>
      <w:r w:rsidRPr="005774C1">
        <w:rPr>
          <w:rStyle w:val="ThnVnbanChar"/>
          <w:rFonts w:ascii="Arial" w:hAnsi="Arial" w:cs="Arial"/>
          <w:color w:val="000000"/>
          <w:sz w:val="20"/>
          <w:szCs w:val="20"/>
          <w:lang w:val="en-US"/>
        </w:rPr>
        <w:t xml:space="preserve">trong quy </w:t>
      </w:r>
      <w:r w:rsidRPr="005774C1">
        <w:rPr>
          <w:rStyle w:val="ThnVnbanChar"/>
          <w:rFonts w:ascii="Arial" w:hAnsi="Arial" w:cs="Arial"/>
          <w:color w:val="000000"/>
          <w:sz w:val="20"/>
          <w:szCs w:val="20"/>
          <w:lang w:eastAsia="vi-VN"/>
        </w:rPr>
        <w:t>chế cuộc đấu giá mà không có thỏa thuận với người có tài sản;</w:t>
      </w:r>
    </w:p>
    <w:p w14:paraId="5CB8CAD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chuyển hoặc chuyển không đúng thời hạn hoặc không đầy đủ hồ sơ cuộc đấu giá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384B17E3"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ký hợp đồng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 xml:space="preserve">động với đấu giá viên làm việc tại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mình, trừ trường hợp đấu giá viên là thành viên sáng lập hoặc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thành lập;</w:t>
      </w:r>
    </w:p>
    <w:p w14:paraId="33E0419F"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Không niêm yết, không công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thù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dịch vụ đấu giá tài sản;</w:t>
      </w:r>
    </w:p>
    <w:p w14:paraId="3D4248A7"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Từ chối nhận người tập sự 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chính đáng; thông báo, báo cáo về việc nhận tập sự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32EA0AFB" w14:textId="77777777" w:rsidR="005A2B37" w:rsidRPr="005774C1" w:rsidRDefault="005A2B37" w:rsidP="005A2B37">
      <w:pPr>
        <w:pStyle w:val="ThnVnban"/>
        <w:shd w:val="clear" w:color="auto" w:fill="auto"/>
        <w:tabs>
          <w:tab w:val="left" w:pos="92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i) Mua </w:t>
      </w:r>
      <w:r w:rsidRPr="005774C1">
        <w:rPr>
          <w:rStyle w:val="ThnVnbanChar"/>
          <w:rFonts w:ascii="Arial" w:hAnsi="Arial" w:cs="Arial"/>
          <w:color w:val="000000"/>
          <w:sz w:val="20"/>
          <w:szCs w:val="20"/>
          <w:lang w:eastAsia="vi-VN"/>
        </w:rPr>
        <w:t xml:space="preserve">bảo hiểm trách nhiệm nghề nghiệp không đầy đủ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đấu giá viên thuộc tổ chức mình;</w:t>
      </w:r>
    </w:p>
    <w:p w14:paraId="57B410A1" w14:textId="77777777" w:rsidR="005A2B37" w:rsidRPr="005774C1" w:rsidRDefault="005A2B37" w:rsidP="005A2B37">
      <w:pPr>
        <w:pStyle w:val="ThnVnban"/>
        <w:shd w:val="clear" w:color="auto" w:fill="auto"/>
        <w:tabs>
          <w:tab w:val="left" w:pos="98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Công bố không đúng về số lần, thời hạn,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đấu giá tài sản;</w:t>
      </w:r>
    </w:p>
    <w:p w14:paraId="31EEDB56" w14:textId="77777777" w:rsidR="005A2B37" w:rsidRPr="005774C1" w:rsidRDefault="005A2B37" w:rsidP="005A2B37">
      <w:pPr>
        <w:pStyle w:val="ThnVnban"/>
        <w:shd w:val="clear" w:color="auto" w:fill="auto"/>
        <w:tabs>
          <w:tab w:val="left" w:pos="920"/>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l) </w:t>
      </w:r>
      <w:r w:rsidRPr="005774C1">
        <w:rPr>
          <w:rStyle w:val="ThnVnbanChar"/>
          <w:rFonts w:ascii="Arial" w:hAnsi="Arial" w:cs="Arial"/>
          <w:color w:val="000000"/>
          <w:sz w:val="20"/>
          <w:szCs w:val="20"/>
          <w:lang w:eastAsia="vi-VN"/>
        </w:rPr>
        <w:t xml:space="preserve">Thông báo không đúng thời hạn, hình thức về việc đăng ký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hoặc địa chỉ của văn phòng đại diện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đấu giá tài sản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33614CD5" w14:textId="77777777" w:rsidR="005A2B37" w:rsidRPr="005774C1" w:rsidRDefault="005A2B37" w:rsidP="005A2B37">
      <w:pPr>
        <w:pStyle w:val="ThnVnban"/>
        <w:shd w:val="clear" w:color="auto" w:fill="auto"/>
        <w:tabs>
          <w:tab w:val="left" w:pos="920"/>
        </w:tabs>
        <w:spacing w:after="120"/>
        <w:ind w:firstLine="720"/>
        <w:jc w:val="both"/>
        <w:rPr>
          <w:rFonts w:ascii="Arial" w:hAnsi="Arial" w:cs="Arial"/>
          <w:sz w:val="20"/>
          <w:szCs w:val="20"/>
        </w:rPr>
      </w:pPr>
      <w:r w:rsidRPr="005774C1">
        <w:rPr>
          <w:rStyle w:val="fontstyle01"/>
          <w:rFonts w:ascii="Arial" w:hAnsi="Arial" w:cs="Arial"/>
          <w:sz w:val="20"/>
          <w:szCs w:val="20"/>
        </w:rPr>
        <w:t>2. Phạt tiền từ 7.000.000 đồng đến 10.000.000 đồng đối với một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các hành vi sau:</w:t>
      </w:r>
    </w:p>
    <w:p w14:paraId="36CD5202"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lập chứng từ hoặc không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trên chứng từ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tiền </w:t>
      </w:r>
      <w:r w:rsidRPr="005774C1">
        <w:rPr>
          <w:rStyle w:val="ThnVnbanChar"/>
          <w:rFonts w:ascii="Arial" w:hAnsi="Arial" w:cs="Arial"/>
          <w:color w:val="000000"/>
          <w:sz w:val="20"/>
          <w:szCs w:val="20"/>
          <w:lang w:val="en-US"/>
        </w:rPr>
        <w:t xml:space="preserve">mua </w:t>
      </w:r>
      <w:r w:rsidRPr="005774C1">
        <w:rPr>
          <w:rStyle w:val="ThnVnbanChar"/>
          <w:rFonts w:ascii="Arial" w:hAnsi="Arial" w:cs="Arial"/>
          <w:color w:val="000000"/>
          <w:sz w:val="20"/>
          <w:szCs w:val="20"/>
          <w:lang w:eastAsia="vi-VN"/>
        </w:rPr>
        <w:t xml:space="preserve">hồ sơ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w:t>
      </w:r>
    </w:p>
    <w:p w14:paraId="7DCFED44"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Thu </w:t>
      </w:r>
      <w:r w:rsidRPr="005774C1">
        <w:rPr>
          <w:rStyle w:val="ThnVnbanChar"/>
          <w:rFonts w:ascii="Arial" w:hAnsi="Arial" w:cs="Arial"/>
          <w:color w:val="000000"/>
          <w:sz w:val="20"/>
          <w:szCs w:val="20"/>
          <w:lang w:eastAsia="vi-VN"/>
        </w:rPr>
        <w:t xml:space="preserve">tiền đặt trước hoặc trả lại tiền đặt trước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2CCE420A"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bảo quản hoặc bảo quản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tài sản đấu giá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được </w:t>
      </w:r>
      <w:r w:rsidRPr="005774C1">
        <w:rPr>
          <w:rStyle w:val="ThnVnbanChar"/>
          <w:rFonts w:ascii="Arial" w:hAnsi="Arial" w:cs="Arial"/>
          <w:color w:val="000000"/>
          <w:sz w:val="20"/>
          <w:szCs w:val="20"/>
          <w:lang w:val="en-US"/>
        </w:rPr>
        <w:t>giao;</w:t>
      </w:r>
    </w:p>
    <w:p w14:paraId="7FC848AE"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Đấu giá tài sản chưa được giám định mà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pháp luật thì tài sản này phải được giám định;</w:t>
      </w:r>
    </w:p>
    <w:p w14:paraId="41992D4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Không thực hiện chế độ báo cáo về tổ chức, hoạt động;</w:t>
      </w:r>
    </w:p>
    <w:p w14:paraId="2C69DBC6"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lập, quản lý, sử dụng sổ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7421078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Không báo cáo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đấu giá viên, người tập sự hành nghề đấu giá tại tổ chức mình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Sở Tư pháp;</w:t>
      </w:r>
    </w:p>
    <w:p w14:paraId="3229D22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Không đề nghị cấp thẻ đấu giá viên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đấu giá viên của tổ chức mình;</w:t>
      </w:r>
    </w:p>
    <w:p w14:paraId="096F15FB"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mua </w:t>
      </w:r>
      <w:r w:rsidRPr="005774C1">
        <w:rPr>
          <w:rStyle w:val="ThnVnbanChar"/>
          <w:rFonts w:ascii="Arial" w:hAnsi="Arial" w:cs="Arial"/>
          <w:color w:val="000000"/>
          <w:sz w:val="20"/>
          <w:szCs w:val="20"/>
          <w:lang w:eastAsia="vi-VN"/>
        </w:rPr>
        <w:t xml:space="preserve">bảo hiểm trách nhiệm nghề nghiệp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đấu giá viên của tổ chức mình;</w:t>
      </w:r>
    </w:p>
    <w:p w14:paraId="05AAF76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Không công bố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nội </w:t>
      </w:r>
      <w:r w:rsidRPr="005774C1">
        <w:rPr>
          <w:rStyle w:val="ThnVnbanChar"/>
          <w:rFonts w:ascii="Arial" w:hAnsi="Arial" w:cs="Arial"/>
          <w:color w:val="000000"/>
          <w:sz w:val="20"/>
          <w:szCs w:val="20"/>
          <w:lang w:val="en-US"/>
        </w:rPr>
        <w:t xml:space="preserve">dung thay </w:t>
      </w:r>
      <w:r w:rsidRPr="005774C1">
        <w:rPr>
          <w:rStyle w:val="ThnVnbanChar"/>
          <w:rFonts w:ascii="Arial" w:hAnsi="Arial" w:cs="Arial"/>
          <w:color w:val="000000"/>
          <w:sz w:val="20"/>
          <w:szCs w:val="20"/>
          <w:lang w:eastAsia="vi-VN"/>
        </w:rPr>
        <w:t xml:space="preserve">đổi 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đấu giá tài sản;</w:t>
      </w:r>
    </w:p>
    <w:p w14:paraId="0AE3081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Không thông báo về đăng ký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hoặc địa chỉ của văn phòng đại diện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đấu giá tài sản;</w:t>
      </w:r>
    </w:p>
    <w:p w14:paraId="42BAE925" w14:textId="77777777" w:rsidR="005A2B37" w:rsidRPr="005774C1" w:rsidRDefault="005A2B37" w:rsidP="005A2B37">
      <w:pPr>
        <w:pStyle w:val="ThnVnban"/>
        <w:shd w:val="clear" w:color="auto" w:fill="auto"/>
        <w:tabs>
          <w:tab w:val="left" w:pos="107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Hoạt động không đúng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đấu giá tài sản;</w:t>
      </w:r>
    </w:p>
    <w:p w14:paraId="178F1B84"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Không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về tên gọi, địa chỉ trụ sở,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hoặc người đại diện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pháp luật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w:t>
      </w:r>
    </w:p>
    <w:p w14:paraId="681F6015"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o)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đấu giá tài sản;</w:t>
      </w:r>
    </w:p>
    <w:p w14:paraId="16B5EA43"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p) </w:t>
      </w:r>
      <w:r w:rsidRPr="005774C1">
        <w:rPr>
          <w:rStyle w:val="ThnVnbanChar"/>
          <w:rFonts w:ascii="Arial" w:hAnsi="Arial" w:cs="Arial"/>
          <w:color w:val="000000"/>
          <w:sz w:val="20"/>
          <w:szCs w:val="20"/>
          <w:lang w:eastAsia="vi-VN"/>
        </w:rPr>
        <w:t xml:space="preserve">Đề nghị Sở Tư pháp cấp thẻ đấu giá viên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đấu giá viên không làm việc tại tổ chức mình;</w:t>
      </w:r>
    </w:p>
    <w:p w14:paraId="5BE8BDA4"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lang w:val="en-US"/>
        </w:rPr>
      </w:pP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Không lập biên bản đấu giá tại cuộc đấu giá; lập biên bản nhưng không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tiết hoặc không chính xác diễn biến của cuộc đấu giá hoặc thiếu</w:t>
      </w:r>
      <w:r w:rsidRPr="005774C1">
        <w:rPr>
          <w:rStyle w:val="ThnVnbanChar"/>
          <w:rFonts w:ascii="Arial" w:hAnsi="Arial" w:cs="Arial"/>
          <w:color w:val="000000"/>
          <w:sz w:val="20"/>
          <w:szCs w:val="20"/>
          <w:lang w:val="en-US" w:eastAsia="vi-VN"/>
        </w:rPr>
        <w:t xml:space="preserve"> </w:t>
      </w:r>
      <w:r w:rsidRPr="005774C1">
        <w:rPr>
          <w:rStyle w:val="fontstyle01"/>
          <w:rFonts w:ascii="Arial" w:hAnsi="Arial" w:cs="Arial"/>
          <w:sz w:val="20"/>
          <w:szCs w:val="20"/>
        </w:rPr>
        <w:t xml:space="preserve">chữ ký của một trong các thành phần theo quy định </w:t>
      </w:r>
      <w:r w:rsidRPr="005774C1">
        <w:rPr>
          <w:rStyle w:val="fontstyle01"/>
          <w:rFonts w:ascii="Arial" w:hAnsi="Arial" w:cs="Arial"/>
          <w:sz w:val="20"/>
          <w:szCs w:val="20"/>
        </w:rPr>
        <w:lastRenderedPageBreak/>
        <w:t>hoặc không được đóng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dấu của tổ chức đấu giá hoặc để người không tham dự cuộc đấu giá ký biên</w:t>
      </w:r>
      <w:r w:rsidRPr="005774C1">
        <w:rPr>
          <w:rFonts w:ascii="Arial" w:hAnsi="Arial" w:cs="Arial"/>
          <w:color w:val="000000"/>
          <w:sz w:val="20"/>
          <w:szCs w:val="20"/>
        </w:rPr>
        <w:br/>
      </w:r>
      <w:r w:rsidRPr="005774C1">
        <w:rPr>
          <w:rStyle w:val="fontstyle01"/>
          <w:rFonts w:ascii="Arial" w:hAnsi="Arial" w:cs="Arial"/>
          <w:sz w:val="20"/>
          <w:szCs w:val="20"/>
        </w:rPr>
        <w:t>bản đấu giá;</w:t>
      </w:r>
    </w:p>
    <w:p w14:paraId="0AC02A5A"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r) Thu </w:t>
      </w:r>
      <w:r w:rsidRPr="005774C1">
        <w:rPr>
          <w:rStyle w:val="ThnVnbanChar"/>
          <w:rFonts w:ascii="Arial" w:hAnsi="Arial" w:cs="Arial"/>
          <w:color w:val="000000"/>
          <w:sz w:val="20"/>
          <w:szCs w:val="20"/>
          <w:lang w:eastAsia="vi-VN"/>
        </w:rPr>
        <w:t xml:space="preserve">không đúng mức tiền bán hồ sơ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w:t>
      </w:r>
    </w:p>
    <w:p w14:paraId="09257625"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Tiến hành cuộc đấu giá mà không có thông báo bằng văn bản của người có tài sản đấu giá về bước giá, trừ trường hợp người có tài sản không quyết định bước giá;</w:t>
      </w:r>
    </w:p>
    <w:p w14:paraId="7D322CCC"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t) Thỏa thuận trái pháp luật với cá nhân, tổ chức có liên quan trong quá trình đấu giá làm ảnh hưởng đến quyền, lợi ích hợp pháp của người thứ ba, trừ trường hợp quy định tại các điểm i và k khoản 3, các điểm b và d khoản 4, các điểm c, e và g khoản 5 Điều này.</w:t>
      </w:r>
    </w:p>
    <w:p w14:paraId="08ED99A1"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Phạt tiền từ 10.000.000 đồng đến 20.000.000 đồng đối với một trong các hành vi sau:</w:t>
      </w:r>
    </w:p>
    <w:p w14:paraId="1E2B715C"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Niêm yết hoặc thông báo công khai đấu giá không đúng quy định;</w:t>
      </w:r>
    </w:p>
    <w:p w14:paraId="03A88EEC"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Bán hoặc tiếp nhận hồ sơ tham gia đấu giá không đúng quy định;</w:t>
      </w:r>
    </w:p>
    <w:p w14:paraId="747FA58F" w14:textId="77777777" w:rsidR="005A2B37" w:rsidRPr="005774C1" w:rsidRDefault="005A2B37" w:rsidP="005A2B37">
      <w:pPr>
        <w:pStyle w:val="ThnVnban"/>
        <w:shd w:val="clear" w:color="auto" w:fill="auto"/>
        <w:tabs>
          <w:tab w:val="left" w:pos="100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Niêm yết, thông báo công khai khi thay đổi nội dung đấu giá đã niêm yết, thông báo công khai không đúng quy định;</w:t>
      </w:r>
    </w:p>
    <w:p w14:paraId="5FFF5722"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Ban hành quy chế cuộc đấu giá không đúng hoặc không đầy đủ các nội dung chính theo quy định hoặc không thông báo công khai quy chế cuộc đấu giá;</w:t>
      </w:r>
    </w:p>
    <w:p w14:paraId="61BE9AA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Đặt thêm các yêu cầu, điều kiện đối với người tham gia đấu giá ngoài các điều kiện đăng ký tham gia đấu giá theo quy định;</w:t>
      </w:r>
    </w:p>
    <w:p w14:paraId="6840CB31"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Không kiểm tra thông tin về quyền được bán tài sản do người có tài sản cung cấp dẫn đến việc đấu giá đối với tài sản không được phép bán hoặc tài sản chưa đủ điều kiện đấu giá theo quy định;</w:t>
      </w:r>
    </w:p>
    <w:p w14:paraId="18C009AB"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Không thông báo đầy đủ, chính xác cho người tham gia đấu giá những thông tin cần thiết có liên quan đến giá trị, chất lượng của tài sản đấu giá theo hợp đồng dịch vụ đấu giá tài sản;</w:t>
      </w:r>
    </w:p>
    <w:p w14:paraId="1A3FAA0F"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Tổ chức cuộc đấu giá không đúng thời gian, địa điểm hoặc không liên tục theo đúng thời gian, địa điểm đã thông báo, trừ trường hợp bất khả kháng;</w:t>
      </w:r>
    </w:p>
    <w:p w14:paraId="176BB920"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Cho phép người không đủ điều kiện tham gia đấu giá tham gia cuộc đấu giá;</w:t>
      </w:r>
    </w:p>
    <w:p w14:paraId="1AA9B28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k) Nhận tiền, tài sản hoặc lợi ích khác ngoài khoản thù lao dịch vụ đấu giá, chi phí đấu giá theo quy định hoặc chi phí dịch vụ khác đã thỏa thuận;</w:t>
      </w:r>
    </w:p>
    <w:p w14:paraId="7B32BDD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Thực hiện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về việc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tài sản đấu giá.</w:t>
      </w:r>
    </w:p>
    <w:p w14:paraId="64A97795"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45D7BD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Không lập biên bản đấu giá;</w:t>
      </w:r>
    </w:p>
    <w:p w14:paraId="2165232D"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Cho </w:t>
      </w:r>
      <w:r w:rsidRPr="005774C1">
        <w:rPr>
          <w:rStyle w:val="ThnVnbanChar"/>
          <w:rFonts w:ascii="Arial" w:hAnsi="Arial" w:cs="Arial"/>
          <w:color w:val="000000"/>
          <w:sz w:val="20"/>
          <w:szCs w:val="20"/>
          <w:lang w:eastAsia="vi-VN"/>
        </w:rPr>
        <w:t xml:space="preserve">người không được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tài sản mà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w:t>
      </w:r>
    </w:p>
    <w:p w14:paraId="40034C0A"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Tổ chức cuộc đấu giá không đúng hình thức, phương thức đấu giá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chế cuộc đấu giá;</w:t>
      </w:r>
    </w:p>
    <w:p w14:paraId="5988FB8A"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Thông đồng, móc nối với người có tài sản đấu giá,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tổ chức thẩm định giá, tổ chức giám định tài sản đấu giá, cá nhân, tổ chức khác để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sản đấu giá, dìm giá,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hồ sơ đấu giá hoặc kết quả đấu giá tài sản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7726CA2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Hạn chế việc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tài sản hoặc mẫu tài sản đấu giá hoặc giấy tờ về quyền sở hữu, quyền sử dụng tài sản và tài liệu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đến tài sản đấu giá.</w:t>
      </w:r>
    </w:p>
    <w:p w14:paraId="26261F06"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1F80EF8A"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niêm yết hoặc không thông báo công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việc đấu giá tài sản,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đấu giá đã được niêm yết, thông báo công </w:t>
      </w:r>
      <w:r w:rsidRPr="005774C1">
        <w:rPr>
          <w:rStyle w:val="ThnVnbanChar"/>
          <w:rFonts w:ascii="Arial" w:hAnsi="Arial" w:cs="Arial"/>
          <w:color w:val="000000"/>
          <w:sz w:val="20"/>
          <w:szCs w:val="20"/>
          <w:lang w:val="en-US"/>
        </w:rPr>
        <w:t>khai;</w:t>
      </w:r>
    </w:p>
    <w:p w14:paraId="30724A1D"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tổ chức để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được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tài sản hoặc mẫu tài sản đấu giá hoặc giấy tờ về quyền sở hữu, quyền sử dụng tài sản và tài liệu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đến tài sản đấu giá;</w:t>
      </w:r>
    </w:p>
    <w:p w14:paraId="2B92113B"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Để lộ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người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đấu giá nhằm mục đích trục lợi;</w:t>
      </w:r>
    </w:p>
    <w:p w14:paraId="1DABBDFB"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Cản trở, gây khó khăn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việc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cuộc đấu giá;</w:t>
      </w:r>
    </w:p>
    <w:p w14:paraId="60A40CD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lastRenderedPageBreak/>
        <w:t xml:space="preserve">đ) Không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hành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chế cuộc đấu giá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từng cuộc đấu giá;</w:t>
      </w:r>
    </w:p>
    <w:p w14:paraId="108D78F6"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Cử người không phải là đấu giá viên điều hành cuộc đấu giá;</w:t>
      </w:r>
    </w:p>
    <w:p w14:paraId="1E663B94"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Cho </w:t>
      </w:r>
      <w:r w:rsidRPr="005774C1">
        <w:rPr>
          <w:rStyle w:val="ThnVnbanChar"/>
          <w:rFonts w:ascii="Arial" w:hAnsi="Arial" w:cs="Arial"/>
          <w:color w:val="000000"/>
          <w:sz w:val="20"/>
          <w:szCs w:val="20"/>
          <w:lang w:eastAsia="vi-VN"/>
        </w:rPr>
        <w:t xml:space="preserve">cá nhân, tổ chức khác tiến hành hoạt động đấu giá dưới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nghĩa của tổ chức mình;</w:t>
      </w:r>
    </w:p>
    <w:p w14:paraId="530857CF" w14:textId="77777777" w:rsidR="005A2B37" w:rsidRPr="005774C1" w:rsidRDefault="005A2B37" w:rsidP="005A2B37">
      <w:pPr>
        <w:pStyle w:val="ThnVnban"/>
        <w:shd w:val="clear" w:color="auto" w:fill="auto"/>
        <w:tabs>
          <w:tab w:val="left" w:pos="996"/>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Sử dụng tiền đặt trước của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và các khoản tiền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khác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021D7F23"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fontstyle01"/>
          <w:rFonts w:ascii="Arial" w:hAnsi="Arial" w:cs="Arial"/>
          <w:sz w:val="20"/>
          <w:szCs w:val="20"/>
        </w:rPr>
        <w:t>i) Thực hiện đấu giá trong trường hợp chỉ có một người đăng ký tham</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gia đấu giá, một người tham gia đấu giá, một người trả giá không đúng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quy định;</w:t>
      </w:r>
    </w:p>
    <w:p w14:paraId="40A31A8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Đấu giá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thủ tục rút gọn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4C3CE14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Lập biên bản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nhận người trúng đấu giá không phải là người trả giá </w:t>
      </w:r>
      <w:r w:rsidRPr="005774C1">
        <w:rPr>
          <w:rStyle w:val="ThnVnbanChar"/>
          <w:rFonts w:ascii="Arial" w:hAnsi="Arial" w:cs="Arial"/>
          <w:color w:val="000000"/>
          <w:sz w:val="20"/>
          <w:szCs w:val="20"/>
          <w:lang w:val="en-US"/>
        </w:rPr>
        <w:t xml:space="preserve">cao </w:t>
      </w:r>
      <w:r w:rsidRPr="005774C1">
        <w:rPr>
          <w:rStyle w:val="ThnVnbanChar"/>
          <w:rFonts w:ascii="Arial" w:hAnsi="Arial" w:cs="Arial"/>
          <w:color w:val="000000"/>
          <w:sz w:val="20"/>
          <w:szCs w:val="20"/>
          <w:lang w:eastAsia="vi-VN"/>
        </w:rPr>
        <w:t xml:space="preserve">nhất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đấu giá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phương thức trả giá lên hoặc người chấp nhận giá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đấu giá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phương thức đặt giá xuống.</w:t>
      </w:r>
    </w:p>
    <w:p w14:paraId="569BD296"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32EAA440"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e, h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6EAC0A55"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c, d </w:t>
      </w:r>
      <w:r w:rsidRPr="005774C1">
        <w:rPr>
          <w:rStyle w:val="ThnVnbanChar"/>
          <w:rFonts w:ascii="Arial" w:hAnsi="Arial" w:cs="Arial"/>
          <w:color w:val="000000"/>
          <w:sz w:val="20"/>
          <w:szCs w:val="20"/>
          <w:lang w:eastAsia="vi-VN"/>
        </w:rPr>
        <w:t xml:space="preserve">và đ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b, c, d,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g, k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59154BF9"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o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21107B48"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Biện pháp khắc phục hậu quả:</w:t>
      </w:r>
    </w:p>
    <w:p w14:paraId="10563B3F"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Hủy kết quả đấu giá tài sản nếu tài sản đấu giá là tài sản công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Điều này dẫn đến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kết quả đấu giá;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Điều này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không đủ điều kiện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hoặc không được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đấu giá là người trúng đấu giá;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d, e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572B9B4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tổ chức đấu giá tài sản thực hiện các thủ tục đề nghị hủy kết quả đấu giá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đấu giá tài sản không phải là tài sản công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b, e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trong </w:t>
      </w:r>
      <w:r w:rsidRPr="005774C1">
        <w:rPr>
          <w:rStyle w:val="ThnVnbanChar"/>
          <w:rFonts w:ascii="Arial" w:hAnsi="Arial" w:cs="Arial"/>
          <w:color w:val="000000"/>
          <w:sz w:val="20"/>
          <w:szCs w:val="20"/>
          <w:lang w:eastAsia="vi-VN"/>
        </w:rPr>
        <w:t xml:space="preserve">trường hợp dẫn đến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kết quả đấu giá;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b, d,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e, g, i, k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3EF1DAC0"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o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5F61C24D" w14:textId="77777777" w:rsidR="005A2B37" w:rsidRPr="005774C1" w:rsidRDefault="005A2B37" w:rsidP="005A2B37">
      <w:pPr>
        <w:pStyle w:val="ThnVnban"/>
        <w:shd w:val="clear" w:color="auto" w:fill="auto"/>
        <w:tabs>
          <w:tab w:val="left" w:pos="937"/>
        </w:tabs>
        <w:spacing w:after="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b, d, m, r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t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c, d, g, h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4467F9E9"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63EB35BC"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6</w:t>
      </w:r>
    </w:p>
    <w:p w14:paraId="5179622F" w14:textId="77777777" w:rsidR="005A2B37" w:rsidRPr="005774C1" w:rsidRDefault="005A2B37" w:rsidP="005A2B37">
      <w:pPr>
        <w:pStyle w:val="ThnVnban"/>
        <w:shd w:val="clear" w:color="auto" w:fill="auto"/>
        <w:spacing w:after="0"/>
        <w:ind w:firstLine="0"/>
        <w:jc w:val="center"/>
        <w:rPr>
          <w:rStyle w:val="ThnVnbanChar"/>
          <w:rFonts w:ascii="Arial" w:hAnsi="Arial" w:cs="Arial"/>
          <w:b/>
          <w:bCs/>
          <w:smallCaps/>
          <w:color w:val="000000"/>
          <w:sz w:val="20"/>
          <w:szCs w:val="20"/>
          <w:lang w:val="en-US"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TRONG HOẠT ĐỘNG TRỌNG TÀ</w:t>
      </w:r>
      <w:r w:rsidRPr="005774C1">
        <w:rPr>
          <w:rStyle w:val="ThnVnbanChar"/>
          <w:rFonts w:ascii="Arial" w:hAnsi="Arial" w:cs="Arial"/>
          <w:b/>
          <w:bCs/>
          <w:color w:val="000000"/>
          <w:sz w:val="20"/>
          <w:szCs w:val="20"/>
          <w:lang w:val="en-US" w:eastAsia="vi-VN"/>
        </w:rPr>
        <w:t>I THƯƠNG MẠI</w:t>
      </w:r>
    </w:p>
    <w:p w14:paraId="38B88CB3"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1AFA90E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25. Hành vi vi phạm quy định về việc thành lập, đăng ký hoạt động trung tâm trọng tài, chi nhánh của trung tâm trọng tài, chi nhánh, văn phòng đại diện của tổ chức trọng tài nước ngoài tại Việt Nam</w:t>
      </w:r>
    </w:p>
    <w:p w14:paraId="1995107C" w14:textId="77777777" w:rsidR="005A2B37" w:rsidRPr="005774C1" w:rsidRDefault="005A2B37" w:rsidP="005A2B37">
      <w:pPr>
        <w:pStyle w:val="ThnVnban"/>
        <w:shd w:val="clear" w:color="auto" w:fill="auto"/>
        <w:tabs>
          <w:tab w:val="left" w:pos="93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7.000.000 đồng đối với hành vi tẩy xóa, sửa chữa làm sai lệch nội dung giấy tờ do cơ quan, tổ chức, người có thẩm quyền cấp trong hồ sơ đề nghị thành lập, đăng ký hoạt động trung tâm trọng tài, chi nhánh của trung tâm trọng tài; thay đổi tên gọi, lĩnh vực hoạt động của trung tâm trọng tài, thay đổi đăng ký hoạt động chi nhánh của trung tâm trọng tài; thành lập, đăng ký hoạt động, thay đổi tên gọi, lĩnh vực hoạt động chi nhánh của tổ chức trọng tài nước ngoài; thành lập văn phòng đại diện của tổ chức trọng tài nước ngoài; thay đổi trưởng văn phòng đại diện, địa điểm đặt trụ sở văn phòng đại diện của tổ chức trọng tài nước ngoài.</w:t>
      </w:r>
    </w:p>
    <w:p w14:paraId="06A62B7C"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Hình thức xử phạt bổ sung:</w:t>
      </w:r>
    </w:p>
    <w:p w14:paraId="2FDEDDA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thu tang vật là giấy tờ, văn bản bị tẩy xóa, sửa chữa làm sai lệch nội dung đối với hành vi </w:t>
      </w:r>
      <w:r w:rsidRPr="005774C1">
        <w:rPr>
          <w:rStyle w:val="ThnVnbanChar"/>
          <w:rFonts w:ascii="Arial" w:hAnsi="Arial" w:cs="Arial"/>
          <w:color w:val="000000"/>
          <w:sz w:val="20"/>
          <w:szCs w:val="20"/>
          <w:lang w:eastAsia="vi-VN"/>
        </w:rPr>
        <w:lastRenderedPageBreak/>
        <w:t>vi phạm quy định tại khoản 1 Điều này.</w:t>
      </w:r>
    </w:p>
    <w:p w14:paraId="13E9626D" w14:textId="77777777" w:rsidR="005A2B37" w:rsidRPr="005774C1" w:rsidRDefault="005A2B37" w:rsidP="005A2B37">
      <w:pPr>
        <w:pStyle w:val="ThnVnban"/>
        <w:shd w:val="clear" w:color="auto" w:fill="auto"/>
        <w:tabs>
          <w:tab w:val="left" w:pos="94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7B71A984"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14:paraId="5281167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b) Buộc nộp lại số lợi bất hợp pháp có được do thực hiện hành vi vi phạm quy định tại khoản 1 Điều này.</w:t>
      </w:r>
    </w:p>
    <w:p w14:paraId="3D47306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26. Hành vi vi phạm quy định về hoạt động của trung tâm trọng tài, chi nhánh của trung tâm trọng tài; chi nhánh, văn phòng đại diện của tổ chức trọng tài nước ngoài tại Việt Nam</w:t>
      </w:r>
    </w:p>
    <w:p w14:paraId="6F183468" w14:textId="77777777" w:rsidR="005A2B37" w:rsidRPr="005774C1" w:rsidRDefault="005A2B37" w:rsidP="005A2B37">
      <w:pPr>
        <w:pStyle w:val="ThnVnban"/>
        <w:shd w:val="clear" w:color="auto" w:fill="auto"/>
        <w:tabs>
          <w:tab w:val="left" w:pos="93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1.000.000 đồng đến 3.000.000 đồng đối với một trong các hành vi sau:</w:t>
      </w:r>
    </w:p>
    <w:p w14:paraId="0E9F6FF2"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a) Thông báo không đúng thời hạn cho cơ quan có thẩm quyền về việc thay đổi người đại diện theo pháp luật, trưởng chi nhánh, trưởng văn phòng đại diện của trung tâm trọng tài; trưởng chi nhánh, trưởng văn phòng đại diện của tổ chức trọng tài nước ngoài;</w:t>
      </w:r>
    </w:p>
    <w:p w14:paraId="15965BA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Thông báo không đúng thời hạn cho cơ quan có thẩm quyền về việc</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thay đổi địa điểm đặt trụ sở của trung tâm trọng tài, chi nhánh của trung tâm</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trọng tài, địa điểm văn phòng đại diện của trung tâm trọng tài; địa điểm đặt trụ</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sở của chi nhánh, văn phòng đại diện của tổ chức trọng tài nước ngoài;</w:t>
      </w:r>
    </w:p>
    <w:p w14:paraId="4445D241"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Thông báo không đúng thời hạn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trọng tài viên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của tổ chức trọng tài nước ngoài;</w:t>
      </w:r>
    </w:p>
    <w:p w14:paraId="459FEC3E"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Thông báo không đúng thời hạn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thành lập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tâm trọng tài ở nước ngoài; văn phòng đại diện của tổ chức trọng tài nước ngoài;</w:t>
      </w:r>
    </w:p>
    <w:p w14:paraId="2336DE3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Thông báo hoặc báo cáo không đúng thời hạn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chấm dứt hoạt động, hoàn tất thủ tục chấm dứt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trọng tài nước ngoài;</w:t>
      </w:r>
    </w:p>
    <w:p w14:paraId="0AF6C536"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Đăng báo không đầy đủ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không đúng thời hạn, số lần về việc thành lập, chấm dứt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trọng tài nước ngoài;</w:t>
      </w:r>
    </w:p>
    <w:p w14:paraId="37F8601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Niêm yết không đầy đủ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chủ yếu về đăng ký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hoặc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sách trọng tài viên;</w:t>
      </w:r>
    </w:p>
    <w:p w14:paraId="4E8A2F8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Sử dụng không đúng hoặc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không đầy đủ sổ sách, biểu mẫu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64E7FED" w14:textId="77777777" w:rsidR="005A2B37" w:rsidRPr="005774C1" w:rsidRDefault="005A2B37" w:rsidP="005A2B37">
      <w:pPr>
        <w:pStyle w:val="ThnVnban"/>
        <w:shd w:val="clear" w:color="auto" w:fill="auto"/>
        <w:tabs>
          <w:tab w:val="left" w:pos="8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Đăng ký không đúng thời hạn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lĩnh vực hoạt động, người đại diện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pháp luật, địa điểm đặt trụ sở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địa điểm đặt trụ sở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hoặc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lĩnh vực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tổ chức trọng tài nước ngoài,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địa điểm đặt trụ sở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trọng tài nước ngoài;</w:t>
      </w:r>
    </w:p>
    <w:p w14:paraId="2C8E62D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Thực hiện không đúng, không đầy đủ chế độ báo cáo; báo cáo không chính xác về tổ chức và hoạt động.</w:t>
      </w:r>
    </w:p>
    <w:p w14:paraId="6D71BCD9"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F66B14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người đại diện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pháp luật,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trưởng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trưởng văn phòng đại diện của tổ chức trọng tài nước ngoài;</w:t>
      </w:r>
    </w:p>
    <w:p w14:paraId="61AB4ED9"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địa điểm đặt trụ sở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địa điểm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địa điểm đặt trụ sở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trọng tài nước ngoài;</w:t>
      </w:r>
    </w:p>
    <w:p w14:paraId="03FCD02C"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trọng tài viên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của tổ chức trọng tài nước ngoài;</w:t>
      </w:r>
    </w:p>
    <w:p w14:paraId="14CAECB2"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thành lập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tâm trọng tài ở nước ngoài; văn phòng đại diện của tổ chức trọng tài nước ngoài;</w:t>
      </w:r>
    </w:p>
    <w:p w14:paraId="47E731C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chấm dứt hoạt động, </w:t>
      </w:r>
      <w:r w:rsidRPr="005774C1">
        <w:rPr>
          <w:rStyle w:val="ThnVnbanChar"/>
          <w:rFonts w:ascii="Arial" w:hAnsi="Arial" w:cs="Arial"/>
          <w:color w:val="000000"/>
          <w:sz w:val="20"/>
          <w:szCs w:val="20"/>
          <w:lang w:eastAsia="vi-VN"/>
        </w:rPr>
        <w:lastRenderedPageBreak/>
        <w:t xml:space="preserve">hoàn tất thủ tục chấm dứt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trọng tài nước ngoài;</w:t>
      </w:r>
    </w:p>
    <w:p w14:paraId="0B6E1D61"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đăng báo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thành lập, chấm dứt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trọng tài nước ngoài;</w:t>
      </w:r>
    </w:p>
    <w:p w14:paraId="1A69C38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Không niêm yết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trọng tài viên hoặc các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chủ yếu về đăng ký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tâm trọng tài;</w:t>
      </w:r>
    </w:p>
    <w:p w14:paraId="667F72E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Không thực hiện chế độ báo cáo; không lập, quản lý sổ sách, biểu mẫu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4267E5BA" w14:textId="77777777" w:rsidR="005A2B37" w:rsidRPr="005774C1" w:rsidRDefault="005A2B37" w:rsidP="005A2B37">
      <w:pPr>
        <w:pStyle w:val="ThnVnban"/>
        <w:shd w:val="clear" w:color="auto" w:fill="auto"/>
        <w:tabs>
          <w:tab w:val="left" w:pos="90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Lưu trữ hồ sơ trọng tài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26E4FA4C" w14:textId="77777777" w:rsidR="005A2B37" w:rsidRPr="005774C1" w:rsidRDefault="005A2B37" w:rsidP="005A2B37">
      <w:pPr>
        <w:pStyle w:val="ThnVnban"/>
        <w:shd w:val="clear" w:color="auto" w:fill="auto"/>
        <w:tabs>
          <w:tab w:val="left" w:pos="93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962F46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Hoạt động không đúng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phép thành lập, giấy đăng ký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giấy phép thành lập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trọng tài nước ngoài;</w:t>
      </w:r>
    </w:p>
    <w:p w14:paraId="2446CF23"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Hoạt động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chưa được cấp giấy phép thành lập hoặc giấy đăng ký hoạt động;</w:t>
      </w:r>
    </w:p>
    <w:p w14:paraId="4B8542A3"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Cho </w:t>
      </w:r>
      <w:r w:rsidRPr="005774C1">
        <w:rPr>
          <w:rStyle w:val="ThnVnbanChar"/>
          <w:rFonts w:ascii="Arial" w:hAnsi="Arial" w:cs="Arial"/>
          <w:color w:val="000000"/>
          <w:sz w:val="20"/>
          <w:szCs w:val="20"/>
          <w:lang w:eastAsia="vi-VN"/>
        </w:rPr>
        <w:t>tổ chức khác sử dụng giấy phép thành lập, giấy đăng ký hoạt động để hoạt động trọng tài thương mại;</w:t>
      </w:r>
    </w:p>
    <w:p w14:paraId="525A47A6"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xây dựng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tắc tố tụng hoặc xây dựng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tắc tố tụng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có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không phù hợp với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của pháp luật;</w:t>
      </w:r>
    </w:p>
    <w:p w14:paraId="6C7B7C6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Không lưu trữ hồ sơ trọng tài;</w:t>
      </w:r>
    </w:p>
    <w:p w14:paraId="585F5D3E"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quyết định trọng tài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yêu cầu của các bên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chấp hoặc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có thẩm quyền;</w:t>
      </w:r>
    </w:p>
    <w:p w14:paraId="5D8902C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Không xóa tên trọng tài viên </w:t>
      </w:r>
      <w:r w:rsidRPr="005774C1">
        <w:rPr>
          <w:rStyle w:val="ThnVnbanChar"/>
          <w:rFonts w:ascii="Arial" w:hAnsi="Arial" w:cs="Arial"/>
          <w:color w:val="000000"/>
          <w:sz w:val="20"/>
          <w:szCs w:val="20"/>
          <w:lang w:val="en-US"/>
        </w:rPr>
        <w:t xml:space="preserve">trong danh </w:t>
      </w:r>
      <w:r w:rsidRPr="005774C1">
        <w:rPr>
          <w:rStyle w:val="ThnVnbanChar"/>
          <w:rFonts w:ascii="Arial" w:hAnsi="Arial" w:cs="Arial"/>
          <w:color w:val="000000"/>
          <w:sz w:val="20"/>
          <w:szCs w:val="20"/>
          <w:lang w:eastAsia="vi-VN"/>
        </w:rPr>
        <w:t xml:space="preserve">sách trọng tài viên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trọng tài viên không còn đủ tiêu chuẩn làm trọng tài viên;</w:t>
      </w:r>
    </w:p>
    <w:p w14:paraId="6C3CF57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giấy phép thành lập, giấy đăng ký hoạt động.</w:t>
      </w:r>
    </w:p>
    <w:p w14:paraId="79A1E09F" w14:textId="77777777" w:rsidR="005A2B37" w:rsidRPr="005774C1" w:rsidRDefault="005A2B37" w:rsidP="005A2B37">
      <w:pPr>
        <w:pStyle w:val="ThnVnban"/>
        <w:shd w:val="clear" w:color="auto" w:fill="auto"/>
        <w:tabs>
          <w:tab w:val="left" w:pos="99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5233207B"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0E71FE1B"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phép thành lập, giấy đăng ký hoạt động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462E091B" w14:textId="77777777" w:rsidR="005A2B37" w:rsidRPr="005774C1" w:rsidRDefault="005A2B37" w:rsidP="005A2B37">
      <w:pPr>
        <w:pStyle w:val="ThnVnban"/>
        <w:shd w:val="clear" w:color="auto" w:fill="auto"/>
        <w:tabs>
          <w:tab w:val="left" w:pos="99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6F202C98"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405BB09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1893585F"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26" w:name="bookmark26"/>
      <w:bookmarkStart w:id="27" w:name="bookmark2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27.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hoạt động của trọng tài viên</w:t>
      </w:r>
      <w:bookmarkEnd w:id="26"/>
      <w:bookmarkEnd w:id="27"/>
    </w:p>
    <w:p w14:paraId="67B1E61D"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ED5C9D1"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Giải quyết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chấp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trọng tài viên là người thân thích hoặc là người đại diện của một bên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vụ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chấp;</w:t>
      </w:r>
    </w:p>
    <w:p w14:paraId="5AAC244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Giải quyết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chấp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trọng tài viên có lợi ích liên </w:t>
      </w:r>
      <w:r w:rsidRPr="005774C1">
        <w:rPr>
          <w:rStyle w:val="ThnVnbanChar"/>
          <w:rFonts w:ascii="Arial" w:hAnsi="Arial" w:cs="Arial"/>
          <w:color w:val="000000"/>
          <w:sz w:val="20"/>
          <w:szCs w:val="20"/>
          <w:lang w:val="en-US"/>
        </w:rPr>
        <w:t xml:space="preserve">quan trong </w:t>
      </w:r>
      <w:r w:rsidRPr="005774C1">
        <w:rPr>
          <w:rStyle w:val="ThnVnbanChar"/>
          <w:rFonts w:ascii="Arial" w:hAnsi="Arial" w:cs="Arial"/>
          <w:color w:val="000000"/>
          <w:sz w:val="20"/>
          <w:szCs w:val="20"/>
          <w:lang w:eastAsia="vi-VN"/>
        </w:rPr>
        <w:t xml:space="preserve">vụ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chấp;</w:t>
      </w:r>
    </w:p>
    <w:p w14:paraId="18F7967A"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Giải quyết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chấp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trọng tài viên đã là hòa giải viên, người đại diện, luật sư của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bên trước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đưa vụ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chấp đó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giải quyết tại trọng tài, trừ trường hợp được các bên chấp thuận bằng văn bản;</w:t>
      </w:r>
    </w:p>
    <w:p w14:paraId="6D547705" w14:textId="77777777" w:rsidR="005A2B37" w:rsidRPr="005774C1" w:rsidRDefault="005A2B37" w:rsidP="005A2B37">
      <w:pPr>
        <w:pStyle w:val="ThnVnban"/>
        <w:shd w:val="clear" w:color="auto" w:fill="auto"/>
        <w:tabs>
          <w:tab w:val="left" w:pos="995"/>
        </w:tabs>
        <w:spacing w:after="120"/>
        <w:ind w:firstLine="720"/>
        <w:jc w:val="both"/>
        <w:rPr>
          <w:rStyle w:val="ThnVnbanChar"/>
          <w:rFonts w:ascii="Arial" w:hAnsi="Arial" w:cs="Arial"/>
          <w:color w:val="000000"/>
          <w:sz w:val="20"/>
          <w:szCs w:val="20"/>
          <w:lang w:val="en-US"/>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Giải quyết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chấp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căn cứ rõ ràng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thấy trọng tài viên không vô tư, khách </w:t>
      </w:r>
      <w:r w:rsidRPr="005774C1">
        <w:rPr>
          <w:rStyle w:val="ThnVnbanChar"/>
          <w:rFonts w:ascii="Arial" w:hAnsi="Arial" w:cs="Arial"/>
          <w:color w:val="000000"/>
          <w:sz w:val="20"/>
          <w:szCs w:val="20"/>
          <w:lang w:val="en-US"/>
        </w:rPr>
        <w:t>quan.</w:t>
      </w:r>
    </w:p>
    <w:p w14:paraId="5C66FD91"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fontstyle01"/>
          <w:rFonts w:ascii="Arial" w:hAnsi="Arial" w:cs="Arial"/>
          <w:sz w:val="20"/>
          <w:szCs w:val="20"/>
        </w:rPr>
        <w:t>2. Phạt tiền từ 20.000.000 đồng đến 30.000.000 đồng đối với một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các hành vi sau:</w:t>
      </w:r>
    </w:p>
    <w:p w14:paraId="761A7C2A"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Tiết lộ bí mật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vụ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chấp mà mình giải quyết, trừ trường hợp phải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pháp luật;</w:t>
      </w:r>
    </w:p>
    <w:p w14:paraId="711A44F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Hoạt động trọng tài thương mại mà không đủ tiêu chuẩn, điều kiện làm trọng tài viên.</w:t>
      </w:r>
    </w:p>
    <w:p w14:paraId="17D41B7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lastRenderedPageBreak/>
        <w:t xml:space="preserve">3. </w:t>
      </w:r>
      <w:r w:rsidRPr="005774C1">
        <w:rPr>
          <w:rStyle w:val="ThnVnbanChar"/>
          <w:rFonts w:ascii="Arial" w:hAnsi="Arial" w:cs="Arial"/>
          <w:color w:val="000000"/>
          <w:sz w:val="20"/>
          <w:szCs w:val="20"/>
          <w:lang w:eastAsia="vi-VN"/>
        </w:rPr>
        <w:t>Biện pháp khắc phục hậu quả:</w:t>
      </w:r>
    </w:p>
    <w:p w14:paraId="3F2F2B9B"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0FA89EB2"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52DCCDC8"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7</w:t>
      </w:r>
    </w:p>
    <w:p w14:paraId="7BCF578E" w14:textId="77777777" w:rsidR="005A2B37" w:rsidRPr="005774C1" w:rsidRDefault="005A2B37" w:rsidP="005A2B37">
      <w:pPr>
        <w:pStyle w:val="ThnVnban"/>
        <w:shd w:val="clear" w:color="auto" w:fill="auto"/>
        <w:spacing w:after="0"/>
        <w:ind w:firstLine="0"/>
        <w:jc w:val="center"/>
        <w:rPr>
          <w:rStyle w:val="ThnVnbanChar"/>
          <w:rFonts w:ascii="Arial" w:hAnsi="Arial" w:cs="Arial"/>
          <w:b/>
          <w:bCs/>
          <w:smallCaps/>
          <w:color w:val="000000"/>
          <w:sz w:val="20"/>
          <w:szCs w:val="20"/>
          <w:lang w:val="en-US"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 xml:space="preserve">TRONG </w:t>
      </w:r>
      <w:r w:rsidRPr="005774C1">
        <w:rPr>
          <w:rStyle w:val="ThnVnbanChar"/>
          <w:rFonts w:ascii="Arial" w:hAnsi="Arial" w:cs="Arial"/>
          <w:b/>
          <w:bCs/>
          <w:smallCaps/>
          <w:color w:val="000000"/>
          <w:sz w:val="20"/>
          <w:szCs w:val="20"/>
          <w:lang w:val="en-US" w:eastAsia="vi-VN"/>
        </w:rPr>
        <w:t>HOẠT ĐỘNG HÒA GIẢI THƯƠNG MẠI</w:t>
      </w:r>
    </w:p>
    <w:p w14:paraId="5C5EE3FC"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3F5D2F1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28. Hành vi vi phạm quy định về việc thành lập, đăng ký hoạt động trung tâm hòa giải thương mại, chi nhánh trung tâm hòa giải thương mại, tổ chức hòa giải thương mại nước ngoài tại Việt Nam</w:t>
      </w:r>
    </w:p>
    <w:p w14:paraId="74E33D98" w14:textId="77777777" w:rsidR="005A2B37" w:rsidRPr="005774C1" w:rsidRDefault="005A2B37" w:rsidP="005A2B37">
      <w:pPr>
        <w:pStyle w:val="ThnVnban"/>
        <w:shd w:val="clear" w:color="auto" w:fill="auto"/>
        <w:tabs>
          <w:tab w:val="left" w:pos="93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7.000.000 đồng đối với hành vi tẩy xóa, sửa chữa làm sai lệch nội dung giấy tờ do cơ quan, tổ chức, người có thẩm quyền cấp trong hồ sơ đề nghị thành lập, đăng ký hoạt động, thay đổi tên gọi, địa chỉ trụ sở của trung tâm hòa giải thương mại; đăng ký hoạt động chi nhánh của trung tâm hòa giải thương mại; thành lập, đăng ký hoạt động, thay đổi tên gọi, trưởng chi nhánh, địa chỉ trụ sở chi nhánh của tổ chức hòa giải thương mại nước ngoài; thành lập, thay đổi tên gọi, trưởng văn phòng đại diện, địa chỉ trụ sở văn phòng đại diện của tổ chức hòa giải thương mại nước ngoài.</w:t>
      </w:r>
    </w:p>
    <w:p w14:paraId="4CBEE6AE" w14:textId="77777777" w:rsidR="005A2B37" w:rsidRPr="005774C1" w:rsidRDefault="005A2B37" w:rsidP="005A2B37">
      <w:pPr>
        <w:pStyle w:val="ThnVnban"/>
        <w:shd w:val="clear" w:color="auto" w:fill="auto"/>
        <w:tabs>
          <w:tab w:val="left" w:pos="94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Hình thức xử phạt bổ sung:</w:t>
      </w:r>
    </w:p>
    <w:p w14:paraId="52A481C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Tịch thu tang vật là giấy tờ, văn bản bị tẩy xóa, sửa chữa làm sai lệch nội dung đối với hành vi vi phạm quy định tại khoản 1 Điều này.</w:t>
      </w:r>
    </w:p>
    <w:p w14:paraId="0C1427C2" w14:textId="77777777" w:rsidR="005A2B37" w:rsidRPr="005774C1" w:rsidRDefault="005A2B37" w:rsidP="005A2B37">
      <w:pPr>
        <w:pStyle w:val="ThnVnban"/>
        <w:shd w:val="clear" w:color="auto" w:fill="auto"/>
        <w:tabs>
          <w:tab w:val="left" w:pos="94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7C45FD3D"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14:paraId="2410FD1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Buộc nộp lại số lợi bất hợp pháp có được do thực hiện hành vi vi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phạm quy định tại khoản 1 Điều này.</w:t>
      </w:r>
    </w:p>
    <w:p w14:paraId="3ACAB6A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 xml:space="preserve">Điều </w:t>
      </w:r>
      <w:r w:rsidRPr="005774C1">
        <w:rPr>
          <w:rStyle w:val="ThnVnbanChar"/>
          <w:rFonts w:ascii="Arial" w:hAnsi="Arial" w:cs="Arial"/>
          <w:b/>
          <w:bCs/>
          <w:color w:val="000000"/>
          <w:sz w:val="20"/>
          <w:szCs w:val="20"/>
          <w:lang w:val="en-US"/>
        </w:rPr>
        <w:t xml:space="preserve">29. </w:t>
      </w: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 xml:space="preserve">phạm về hoạt động của </w:t>
      </w:r>
      <w:r w:rsidRPr="005774C1">
        <w:rPr>
          <w:rStyle w:val="ThnVnbanChar"/>
          <w:rFonts w:ascii="Arial" w:hAnsi="Arial" w:cs="Arial"/>
          <w:b/>
          <w:bCs/>
          <w:color w:val="000000"/>
          <w:sz w:val="20"/>
          <w:szCs w:val="20"/>
          <w:lang w:val="en-US"/>
        </w:rPr>
        <w:t xml:space="preserve">trung </w:t>
      </w:r>
      <w:r w:rsidRPr="005774C1">
        <w:rPr>
          <w:rStyle w:val="ThnVnbanChar"/>
          <w:rFonts w:ascii="Arial" w:hAnsi="Arial" w:cs="Arial"/>
          <w:b/>
          <w:bCs/>
          <w:color w:val="000000"/>
          <w:sz w:val="20"/>
          <w:szCs w:val="20"/>
          <w:lang w:eastAsia="vi-VN"/>
        </w:rPr>
        <w:t>tâm hòa giải thương mại, chi nhánh của trung tâm hòa giải thương mại; chi nhánh, văn phòng đại diện của tổ chức hòa giải thương mại nước ngoài tại Việt Nam</w:t>
      </w:r>
    </w:p>
    <w:p w14:paraId="0DCEB15D"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1.000.000 đồng đến 3.000.000 đồng đối với một trong các hành vi sau:</w:t>
      </w:r>
    </w:p>
    <w:p w14:paraId="4D76FE3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Thông báo không đúng thời hạn cho cơ quan có thẩm quyền về việc thành lập chi nhánh, văn phòng đại diện của trung tâm hòa giải thương mại ở trong nước và nước ngoài; văn phòng đại diện của tổ chức hòa giải thương mại nước ngoài;</w:t>
      </w:r>
    </w:p>
    <w:p w14:paraId="6902B3F4"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Thông báo không đúng thời hạn cho cơ quan có thẩm quyền về việc thay đổi địa chỉ trụ sở của trung tâm hòa giải thương mại, chi nhánh của trung tâm hòa giải thương mại; địa điểm, trưởng văn phòng đại diện của trung tâm hòa giải thương mại; chi nhánh, văn phòng đại diện của tổ chức hòa giải thương mại nước ngoài;</w:t>
      </w:r>
    </w:p>
    <w:p w14:paraId="27BE9825"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Đăng báo không đầy đủ nội dung hoặc không đúng thời hạn, số lần về việc thành lập trung tâm hòa giải; gửi danh sách hòa giải viên thương mại của tổ chức mình không đúng thời hạn;</w:t>
      </w:r>
    </w:p>
    <w:p w14:paraId="55DF8A9F"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Thông báo, báo cáo không đúng thời hạn cho cơ quan có thẩm quyền về việc chấm dứt hoạt động và hoàn tất thủ tục chấm dứt hoạt động của trung tâm hòa giải; chi nhánh, văn phòng đại diện của trung tâm hòa giải; chi nhánh, văn phòng đại diện của tổ chức hòa giải thương mại nước ngoài;</w:t>
      </w:r>
    </w:p>
    <w:p w14:paraId="7BD5E50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Sử dụng không đúng, ghi không đầy đủ sổ sách, biểu mẫu theo quy định;</w:t>
      </w:r>
    </w:p>
    <w:p w14:paraId="57C033A1"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Đăng ký không đúng thời hạn về việc thay đổi tên gọi, địa chỉ trụ sở của trung tâm hòa giải thương mại; tên gọi, trưởng chi nhánh, địa chỉ trụ sở của chi nhánh, văn phòng đại diện của tổ chức hòa giải thương mại nước ngoài;</w:t>
      </w:r>
    </w:p>
    <w:p w14:paraId="03898B8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g) Lưu trữ hồ sơ hòa giải thương mại không đúng quy định;</w:t>
      </w:r>
    </w:p>
    <w:p w14:paraId="4EBA3399"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h) Thực hiện không đúng, không đầy đủ chế độ báo cáo hoặc báo cáo không chính xác về tổ chức và hoạt động theo quy định.</w:t>
      </w:r>
    </w:p>
    <w:p w14:paraId="585A5CF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lastRenderedPageBreak/>
        <w:t>2. Phạt tiền từ 3.000.000 đồng đến 7.000.000 đồng đối với một trong các</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hành vi sau:</w:t>
      </w:r>
    </w:p>
    <w:p w14:paraId="1DACFDD2"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thành lập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ở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nước và nước ngoài; văn phòng đại diện của tổ chức hòa giải thương mại nước ngoài;</w:t>
      </w:r>
    </w:p>
    <w:p w14:paraId="10921A76"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địa chỉ trụ sở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địa điểm, trưởng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hòa giải thương mại nước ngoài;</w:t>
      </w:r>
    </w:p>
    <w:p w14:paraId="500DEB0C"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đăng báo về việc thành lập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hoặc không gửi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sách hòa giải viên thương mại của tổ chức mình;</w:t>
      </w:r>
    </w:p>
    <w:p w14:paraId="40FEFE75"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thông báo bằng văn bản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chấm dứt hoạt động và hoàn tất thủ tục chấm dứt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hòa giải thương mại nước ngoài;</w:t>
      </w:r>
    </w:p>
    <w:p w14:paraId="117492D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thực hiện chế độ báo cáo; không lập, quản lý sổ sách, biểu mẫu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40320EC2"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Không lưu trữ hồ sơ hòa giải thương mại;</w:t>
      </w:r>
    </w:p>
    <w:p w14:paraId="5B6CFB59"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Không đăng ký tại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địa chỉ trụ sở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tên gọi,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địa chỉ trụ sở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văn phòng đại diện của tổ chức hòa giải thương mại nước ngoài.</w:t>
      </w:r>
    </w:p>
    <w:p w14:paraId="7EF35B1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8FBB3A3"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Hoạt động không đúng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phép thành lập, giấy đăng ký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của tổ chức hòa giải thương mại nước ngoài; giấy phép thành lập của văn phòng đại diện của tổ chức hòa giải thương mại nước ngoài;</w:t>
      </w:r>
    </w:p>
    <w:p w14:paraId="4B276C53"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Hoạt động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chưa được cấp giấy phép thành lập hoặc giấy đăng ký hoạt động;</w:t>
      </w:r>
    </w:p>
    <w:p w14:paraId="42738C83" w14:textId="77777777" w:rsidR="005A2B37" w:rsidRPr="005774C1" w:rsidRDefault="005A2B37" w:rsidP="005A2B37">
      <w:pPr>
        <w:pStyle w:val="ThnVnban"/>
        <w:shd w:val="clear" w:color="auto" w:fill="auto"/>
        <w:tabs>
          <w:tab w:val="left" w:pos="922"/>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c) Cho </w:t>
      </w:r>
      <w:r w:rsidRPr="005774C1">
        <w:rPr>
          <w:rStyle w:val="ThnVnbanChar"/>
          <w:rFonts w:ascii="Arial" w:hAnsi="Arial" w:cs="Arial"/>
          <w:color w:val="000000"/>
          <w:sz w:val="20"/>
          <w:szCs w:val="20"/>
          <w:lang w:eastAsia="vi-VN"/>
        </w:rPr>
        <w:t>tổ chức khác sử dụng giấy phép thành lập, giấy đăng ký hoạt động để hoạt động hòa giải thương mại;</w:t>
      </w:r>
    </w:p>
    <w:p w14:paraId="65E247B1"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fontstyle01"/>
          <w:rFonts w:ascii="Arial" w:hAnsi="Arial" w:cs="Arial"/>
          <w:sz w:val="20"/>
          <w:szCs w:val="20"/>
        </w:rPr>
        <w:t>d) Không xây dựng quy tắc hòa giải hoặc xây dựng quy tắc hòa giải của</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trung tâm hòa giải thương mại có nội dung không phù hợp quy định</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pháp luật;</w:t>
      </w:r>
    </w:p>
    <w:p w14:paraId="34E543C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giấy phép thành lập, giấy đăng ký hoạt động.</w:t>
      </w:r>
    </w:p>
    <w:p w14:paraId="5A668B33"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2AF7162B"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641A4603"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phép thành lập, giấy đăng ký hoạt động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đ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5EFCCB7D"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2317518E"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đ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50A0719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36320F10"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28" w:name="bookmark28"/>
      <w:bookmarkStart w:id="29" w:name="bookmark29"/>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30.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hoạt động của hòa giải viên thương mại</w:t>
      </w:r>
      <w:bookmarkEnd w:id="28"/>
      <w:bookmarkEnd w:id="29"/>
    </w:p>
    <w:p w14:paraId="3978998D"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5.000.000 đồng đến 10.000.000 đồng đối với hành vi không thông báo cho các bên về thẩm quyền, thù lao và chi phí trước khi tiến hành hòa giải.</w:t>
      </w:r>
    </w:p>
    <w:p w14:paraId="62A78DAA"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20.000.000 đồng đến 30.000.000 đồng đối với một trong các hành vi sau:</w:t>
      </w:r>
    </w:p>
    <w:p w14:paraId="50F28B9F"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Tiết lộ thông tin về vụ việc, khách hàng mà mình biết được trong quá trình hòa giải, trừ trường hợp các bên tranh chấp đồng ý bằng văn bản hoặc pháp luật có quy định khác;</w:t>
      </w:r>
    </w:p>
    <w:p w14:paraId="03E33CF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b) Nhận, đòi hỏi tiền, lợi ích khác ngoài khoản thù lao và chi phí đã thỏa thuận;</w:t>
      </w:r>
    </w:p>
    <w:p w14:paraId="3FA5856D" w14:textId="77777777" w:rsidR="005A2B37" w:rsidRPr="005774C1" w:rsidRDefault="005A2B37" w:rsidP="005A2B37">
      <w:pPr>
        <w:pStyle w:val="ThnVnban"/>
        <w:shd w:val="clear" w:color="auto" w:fill="auto"/>
        <w:tabs>
          <w:tab w:val="left" w:pos="966"/>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Hoạt động hòa giải thương mại mà không đủ tiêu chuẩn làm hòa giải viên thương mại;</w:t>
      </w:r>
    </w:p>
    <w:p w14:paraId="4BFC6FF4"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fontstyle01"/>
          <w:rFonts w:ascii="Arial" w:hAnsi="Arial" w:cs="Arial"/>
          <w:sz w:val="20"/>
          <w:szCs w:val="20"/>
        </w:rPr>
        <w:t>d) Đồng thời đảm nhiệm vai trò đại diện hay tư vấn cho một trong các</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 xml:space="preserve">bên hoặc đồng thời là </w:t>
      </w:r>
      <w:r w:rsidRPr="005774C1">
        <w:rPr>
          <w:rStyle w:val="fontstyle01"/>
          <w:rFonts w:ascii="Arial" w:hAnsi="Arial" w:cs="Arial"/>
          <w:sz w:val="20"/>
          <w:szCs w:val="20"/>
        </w:rPr>
        <w:lastRenderedPageBreak/>
        <w:t>trọng tài viên đối với cùng vụ tranh chấp đang hoặc đã</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tiến hành hoà giải, trừ trường hợp các bên có thỏa thuận khác.</w:t>
      </w:r>
    </w:p>
    <w:p w14:paraId="2E5FB6D0"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28F514DE"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5D2E512D"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54ED24F5"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8</w:t>
      </w:r>
    </w:p>
    <w:p w14:paraId="28AF9D47"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val="en-US"/>
        </w:rPr>
        <w:t xml:space="preserve">TRONG </w:t>
      </w:r>
      <w:r w:rsidRPr="005774C1">
        <w:rPr>
          <w:rStyle w:val="ThnVnbanChar"/>
          <w:rFonts w:ascii="Arial" w:hAnsi="Arial" w:cs="Arial"/>
          <w:b/>
          <w:bCs/>
          <w:color w:val="000000"/>
          <w:sz w:val="20"/>
          <w:szCs w:val="20"/>
          <w:lang w:eastAsia="vi-VN"/>
        </w:rPr>
        <w:t>HOẠT ĐỘNG THỪA PHÁT LẠI</w:t>
      </w:r>
    </w:p>
    <w:p w14:paraId="74317133"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27D0AB8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 xml:space="preserve">Điều </w:t>
      </w:r>
      <w:r w:rsidRPr="005774C1">
        <w:rPr>
          <w:rStyle w:val="ThnVnbanChar"/>
          <w:rFonts w:ascii="Arial" w:hAnsi="Arial" w:cs="Arial"/>
          <w:b/>
          <w:bCs/>
          <w:color w:val="000000"/>
          <w:sz w:val="20"/>
          <w:szCs w:val="20"/>
          <w:lang w:val="en-US"/>
        </w:rPr>
        <w:t xml:space="preserve">31. </w:t>
      </w: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về hồ sơ đề nghị bổ nhiệm, bổ nhiệm lại, miễn nhiệm, đăng ký hành nghề thừa phát lại; hồ sơ đề nghị thành lập, chuyển đổi, hợp nhất, sáp nhập, chuyển nhượng, đăng ký hoạt động, thay đổi nội dung đăng ký hoạt động văn phòng thừa phát lại</w:t>
      </w:r>
    </w:p>
    <w:p w14:paraId="0B508F5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Phạt tiền từ 3.000.000 đồng đến 7.000.000 đồng đối với một trong các hành vi sau:</w:t>
      </w:r>
    </w:p>
    <w:p w14:paraId="2C97D2C6"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Tẩy xóa, sửa chữa làm sai lệch nội dung giấy tờ, văn bản do cơ quan, tổ chức, người có thẩm quyền cấp trong hồ sơ đề nghị bổ nhiệm, bổ nhiệm lại, miễn nhiệm, đăng ký hành nghề thừa phát lại;</w:t>
      </w:r>
    </w:p>
    <w:p w14:paraId="577DCB6C"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Tẩy xóa, sửa chữa làm sai lệch nội dung giấy tờ, văn bản do cơ quan, tổ chức, người có thẩm quyền cấp trong hồ sơ đề nghị thành lập, chuyển đổi, hợp nhất, sáp nhập, chuyển nhượng, đăng ký hoạt động, thay đổi nội dung đăng ký hoạt động văn phòng thừa phát lại.</w:t>
      </w:r>
    </w:p>
    <w:p w14:paraId="0FF1D1BE" w14:textId="77777777" w:rsidR="005A2B37" w:rsidRPr="005774C1" w:rsidRDefault="005A2B37" w:rsidP="005A2B37">
      <w:pPr>
        <w:pStyle w:val="ThnVnban"/>
        <w:shd w:val="clear" w:color="auto" w:fill="auto"/>
        <w:tabs>
          <w:tab w:val="left" w:pos="93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4B0821E4"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Khai không trung thực, che giấu thông tin của cá nhân, tổ chức trong hồ sơ đề nghị bổ nhiệm, bổ nhiệm lại, miễn nhiệm, đăng ký hành nghề thừa phát lại, đề nghị thành lập, chuyển đổi, hợp nhất, sáp nhập, chuyển nhượng, đăng ký hoạt động, thay đổi nội dung đăng ký hoạt động văn phòng thừa phát lại;</w:t>
      </w:r>
    </w:p>
    <w:p w14:paraId="120906B1"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Sử dụng văn bản xác nhận không đúng nội dung quy định tại khoản 3 Điều này.</w:t>
      </w:r>
    </w:p>
    <w:p w14:paraId="7F526620" w14:textId="77777777" w:rsidR="005A2B37" w:rsidRPr="005774C1" w:rsidRDefault="005A2B37" w:rsidP="005A2B37">
      <w:pPr>
        <w:pStyle w:val="ThnVnban"/>
        <w:shd w:val="clear" w:color="auto" w:fill="auto"/>
        <w:tabs>
          <w:tab w:val="left" w:pos="93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Phạt tiền từ 15.000.000 đồng đến 25.000.000 đồng đối với một trong các hành vi sau:</w:t>
      </w:r>
    </w:p>
    <w:p w14:paraId="1724D1D0" w14:textId="77777777" w:rsidR="005A2B37" w:rsidRPr="005774C1" w:rsidRDefault="005A2B37" w:rsidP="005A2B37">
      <w:pPr>
        <w:pStyle w:val="ThnVnban"/>
        <w:shd w:val="clear" w:color="auto" w:fill="auto"/>
        <w:tabs>
          <w:tab w:val="left" w:pos="937"/>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Xác nhận không đúng thời gian công tác pháp luật để đề nghị bổ nhiệm thừa phát lại;</w:t>
      </w:r>
    </w:p>
    <w:p w14:paraId="7A91D986"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fontstyle01"/>
          <w:rFonts w:ascii="Arial" w:hAnsi="Arial" w:cs="Arial"/>
          <w:sz w:val="20"/>
          <w:szCs w:val="20"/>
        </w:rPr>
        <w:t>b) Xác nhận không đúng thời gian tập sự hoặc kết quả tập sự hành nghề</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thừa phát lại để đề nghị tham dự kiểm tra kết quả tập sự hành nghề thừa phát</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lại, bổ nhiệm thừa phát lại.</w:t>
      </w:r>
    </w:p>
    <w:p w14:paraId="4852D607"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2CE9973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185A2C0A"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56582B1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0F78DDD5"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1, 2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2AE2DFC4"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30" w:name="bookmark30"/>
      <w:bookmarkStart w:id="31" w:name="bookmark31"/>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32.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hành nghề thừa phát lại</w:t>
      </w:r>
      <w:bookmarkEnd w:id="30"/>
      <w:bookmarkEnd w:id="31"/>
    </w:p>
    <w:p w14:paraId="5CAF1C32"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4D99AA2"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Thực hiện không đầy đủ nghĩa vụ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bồi dưỡng nghiệp vụ thừa phát lại hằng năm 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chính đáng;</w:t>
      </w:r>
    </w:p>
    <w:p w14:paraId="6B0E04FA"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mặc </w:t>
      </w:r>
      <w:r w:rsidRPr="005774C1">
        <w:rPr>
          <w:rStyle w:val="ThnVnbanChar"/>
          <w:rFonts w:ascii="Arial" w:hAnsi="Arial" w:cs="Arial"/>
          <w:color w:val="000000"/>
          <w:sz w:val="20"/>
          <w:szCs w:val="20"/>
          <w:lang w:val="en-US"/>
        </w:rPr>
        <w:t xml:space="preserve">trang </w:t>
      </w:r>
      <w:r w:rsidRPr="005774C1">
        <w:rPr>
          <w:rStyle w:val="ThnVnbanChar"/>
          <w:rFonts w:ascii="Arial" w:hAnsi="Arial" w:cs="Arial"/>
          <w:color w:val="000000"/>
          <w:sz w:val="20"/>
          <w:szCs w:val="20"/>
          <w:lang w:eastAsia="vi-VN"/>
        </w:rPr>
        <w:t xml:space="preserve">phục thừa phát lại hoặc không đeo thẻ thừa phát lại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13E1D9A4"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A6734E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thẻ thừa phát lại;</w:t>
      </w:r>
    </w:p>
    <w:p w14:paraId="44666BD2"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Sửa lỗi kỹ thuật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28433D91"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Hướng dẫn tập sự hành nghề thừa phát lại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không đủ điều kiện hướng dẫn tập sự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val="en-US"/>
        </w:rPr>
        <w:lastRenderedPageBreak/>
        <w:t xml:space="preserve">quy </w:t>
      </w:r>
      <w:r w:rsidRPr="005774C1">
        <w:rPr>
          <w:rStyle w:val="ThnVnbanChar"/>
          <w:rFonts w:ascii="Arial" w:hAnsi="Arial" w:cs="Arial"/>
          <w:color w:val="000000"/>
          <w:sz w:val="20"/>
          <w:szCs w:val="20"/>
          <w:lang w:eastAsia="vi-VN"/>
        </w:rPr>
        <w:t>định;</w:t>
      </w:r>
    </w:p>
    <w:p w14:paraId="369DBB31"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Từ chối hướng dẫn tập sự hành nghề thừa phát lại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5C2326A2"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B8DFAE7" w14:textId="77777777" w:rsidR="005A2B37" w:rsidRPr="005774C1" w:rsidRDefault="005A2B37" w:rsidP="005A2B37">
      <w:pPr>
        <w:pStyle w:val="ThnVnban"/>
        <w:shd w:val="clear" w:color="auto" w:fill="auto"/>
        <w:tabs>
          <w:tab w:val="left" w:pos="982"/>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thực hiện nghĩa vụ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bồi dưỡng nghiệp vụ thừa phát lại hằng năm 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chính đáng;</w:t>
      </w:r>
    </w:p>
    <w:p w14:paraId="20DF58E5"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fontstyle01"/>
          <w:rFonts w:ascii="Arial" w:hAnsi="Arial" w:cs="Arial"/>
          <w:sz w:val="20"/>
          <w:szCs w:val="20"/>
        </w:rPr>
        <w:t>b) Hành nghề tại văn phòng thừa phát lại khác mà không phải văn phòng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thừa phát lại mình đã đăng ký hành nghề;</w:t>
      </w:r>
    </w:p>
    <w:p w14:paraId="33620F07"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Hành nghề thừa phát lại mà kiêm nhiệm hành nghề công chứng, luật sư, thẩm định giá, đấu giá tài sản và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53E73E1B"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Tiết lộ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việc thực hiện công việc của mình, trừ trường hợp pháp luật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6946855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Đòi hỏi bất kỳ khoản tiền hoặc lợi ích vật chất nào khác ngoài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đã thoả thuận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hợp đồng dịch vụ;</w:t>
      </w:r>
    </w:p>
    <w:p w14:paraId="5176849E"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Tống đạt giấy tờ, hồ sơ, tài liệu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yêu cầu của Tòa án, Viện kiểm sát, 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 xml:space="preserve">hành án dân sự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4ACA80B5"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Tống đạt giấy tờ, hồ sơ, tài liệu có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tương trợ tư pháp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dân sự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nước ngoài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55B87B64"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không đúng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và hình thức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1628ACA" w14:textId="77777777" w:rsidR="005A2B37" w:rsidRPr="005774C1" w:rsidRDefault="005A2B37" w:rsidP="005A2B37">
      <w:pPr>
        <w:pStyle w:val="ThnVnban"/>
        <w:shd w:val="clear" w:color="auto" w:fill="auto"/>
        <w:tabs>
          <w:tab w:val="left" w:pos="91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Không ký vào từng </w:t>
      </w:r>
      <w:r w:rsidRPr="005774C1">
        <w:rPr>
          <w:rStyle w:val="ThnVnbanChar"/>
          <w:rFonts w:ascii="Arial" w:hAnsi="Arial" w:cs="Arial"/>
          <w:color w:val="000000"/>
          <w:sz w:val="20"/>
          <w:szCs w:val="20"/>
          <w:lang w:val="en-US"/>
        </w:rPr>
        <w:t xml:space="preserve">trang </w:t>
      </w:r>
      <w:r w:rsidRPr="005774C1">
        <w:rPr>
          <w:rStyle w:val="ThnVnbanChar"/>
          <w:rFonts w:ascii="Arial" w:hAnsi="Arial" w:cs="Arial"/>
          <w:color w:val="000000"/>
          <w:sz w:val="20"/>
          <w:szCs w:val="20"/>
          <w:lang w:eastAsia="vi-VN"/>
        </w:rPr>
        <w:t xml:space="preserve">của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5C732A98"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935E06F"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Sử dụng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hoạt động của thừa phát lại để xâm phạm quyền, lợi ích hợp pháp của cá nhân,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w:t>
      </w:r>
    </w:p>
    <w:p w14:paraId="32EFECA6" w14:textId="77777777" w:rsidR="005A2B37" w:rsidRPr="005774C1" w:rsidRDefault="005A2B37" w:rsidP="005A2B37">
      <w:pPr>
        <w:pStyle w:val="ThnVnban"/>
        <w:shd w:val="clear" w:color="auto" w:fill="auto"/>
        <w:tabs>
          <w:tab w:val="left" w:pos="96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quyền, lợi ích của bản thân và những người là người thân thích của mình, </w:t>
      </w:r>
      <w:r w:rsidRPr="005774C1">
        <w:rPr>
          <w:rStyle w:val="ThnVnbanChar"/>
          <w:rFonts w:ascii="Arial" w:hAnsi="Arial" w:cs="Arial"/>
          <w:color w:val="000000"/>
          <w:sz w:val="20"/>
          <w:szCs w:val="20"/>
          <w:lang w:val="en-US"/>
        </w:rPr>
        <w:t xml:space="preserve">bao </w:t>
      </w:r>
      <w:r w:rsidRPr="005774C1">
        <w:rPr>
          <w:rStyle w:val="ThnVnbanChar"/>
          <w:rFonts w:ascii="Arial" w:hAnsi="Arial" w:cs="Arial"/>
          <w:color w:val="000000"/>
          <w:sz w:val="20"/>
          <w:szCs w:val="20"/>
          <w:lang w:eastAsia="vi-VN"/>
        </w:rPr>
        <w:t xml:space="preserve">gồm: Vợ, chồng,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đẻ,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đẻ, mẹ đẻ,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nuôi, mẹ nuôi, ông nội, bà nội, ông ngoại, bà ngoại, bác, chú, cậu, cô, dì và </w:t>
      </w:r>
      <w:r w:rsidRPr="005774C1">
        <w:rPr>
          <w:rStyle w:val="ThnVnbanChar"/>
          <w:rFonts w:ascii="Arial" w:hAnsi="Arial" w:cs="Arial"/>
          <w:color w:val="000000"/>
          <w:sz w:val="20"/>
          <w:szCs w:val="20"/>
          <w:lang w:val="en-US"/>
        </w:rPr>
        <w:t xml:space="preserve">anh, </w:t>
      </w:r>
      <w:r w:rsidRPr="005774C1">
        <w:rPr>
          <w:rStyle w:val="ThnVnbanChar"/>
          <w:rFonts w:ascii="Arial" w:hAnsi="Arial" w:cs="Arial"/>
          <w:color w:val="000000"/>
          <w:sz w:val="20"/>
          <w:szCs w:val="20"/>
          <w:lang w:eastAsia="vi-VN"/>
        </w:rPr>
        <w:t xml:space="preserve">chị,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ruột của thừa phát lại, của vợ hoặc chồng của thừa phát lại; cháu ruột mà thừa phát lại là ông, bà, bác, chú, cậu, cô, dì;</w:t>
      </w:r>
    </w:p>
    <w:p w14:paraId="39566C7B"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về bảo đảm </w:t>
      </w:r>
      <w:r w:rsidRPr="005774C1">
        <w:rPr>
          <w:rStyle w:val="ThnVnbanChar"/>
          <w:rFonts w:ascii="Arial" w:hAnsi="Arial" w:cs="Arial"/>
          <w:color w:val="000000"/>
          <w:sz w:val="20"/>
          <w:szCs w:val="20"/>
          <w:lang w:val="en-US"/>
        </w:rPr>
        <w:t xml:space="preserve">an ninh, </w:t>
      </w:r>
      <w:r w:rsidRPr="005774C1">
        <w:rPr>
          <w:rStyle w:val="ThnVnbanChar"/>
          <w:rFonts w:ascii="Arial" w:hAnsi="Arial" w:cs="Arial"/>
          <w:color w:val="000000"/>
          <w:sz w:val="20"/>
          <w:szCs w:val="20"/>
          <w:lang w:eastAsia="vi-VN"/>
        </w:rPr>
        <w:t xml:space="preserve">quốc phòng, </w:t>
      </w:r>
      <w:r w:rsidRPr="005774C1">
        <w:rPr>
          <w:rStyle w:val="ThnVnbanChar"/>
          <w:rFonts w:ascii="Arial" w:hAnsi="Arial" w:cs="Arial"/>
          <w:color w:val="000000"/>
          <w:sz w:val="20"/>
          <w:szCs w:val="20"/>
          <w:lang w:val="en-US"/>
        </w:rPr>
        <w:t xml:space="preserve">bao </w:t>
      </w:r>
      <w:r w:rsidRPr="005774C1">
        <w:rPr>
          <w:rStyle w:val="ThnVnbanChar"/>
          <w:rFonts w:ascii="Arial" w:hAnsi="Arial" w:cs="Arial"/>
          <w:color w:val="000000"/>
          <w:sz w:val="20"/>
          <w:szCs w:val="20"/>
          <w:lang w:eastAsia="vi-VN"/>
        </w:rPr>
        <w:t xml:space="preserve">gồm: Xâm phạm mục tiêu về </w:t>
      </w:r>
      <w:r w:rsidRPr="005774C1">
        <w:rPr>
          <w:rStyle w:val="ThnVnbanChar"/>
          <w:rFonts w:ascii="Arial" w:hAnsi="Arial" w:cs="Arial"/>
          <w:color w:val="000000"/>
          <w:sz w:val="20"/>
          <w:szCs w:val="20"/>
          <w:lang w:val="en-US"/>
        </w:rPr>
        <w:t xml:space="preserve">an ninh, </w:t>
      </w:r>
      <w:r w:rsidRPr="005774C1">
        <w:rPr>
          <w:rStyle w:val="ThnVnbanChar"/>
          <w:rFonts w:ascii="Arial" w:hAnsi="Arial" w:cs="Arial"/>
          <w:color w:val="000000"/>
          <w:sz w:val="20"/>
          <w:szCs w:val="20"/>
          <w:lang w:eastAsia="vi-VN"/>
        </w:rPr>
        <w:t xml:space="preserve">quốc phòng; làm lộ bí mật nhà nước, phát tán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tức, tài liệu, vật phẩm thuộc bí mật nhà nước;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 xml:space="preserve">vào, đi lại </w:t>
      </w:r>
      <w:r w:rsidRPr="005774C1">
        <w:rPr>
          <w:rStyle w:val="ThnVnbanChar"/>
          <w:rFonts w:ascii="Arial" w:hAnsi="Arial" w:cs="Arial"/>
          <w:color w:val="000000"/>
          <w:sz w:val="20"/>
          <w:szCs w:val="20"/>
          <w:lang w:val="en-US"/>
        </w:rPr>
        <w:t xml:space="preserve">trong khu </w:t>
      </w:r>
      <w:r w:rsidRPr="005774C1">
        <w:rPr>
          <w:rStyle w:val="ThnVnbanChar"/>
          <w:rFonts w:ascii="Arial" w:hAnsi="Arial" w:cs="Arial"/>
          <w:color w:val="000000"/>
          <w:sz w:val="20"/>
          <w:szCs w:val="20"/>
          <w:lang w:eastAsia="vi-VN"/>
        </w:rPr>
        <w:t xml:space="preserve">vực cấm, </w:t>
      </w:r>
      <w:r w:rsidRPr="005774C1">
        <w:rPr>
          <w:rStyle w:val="ThnVnbanChar"/>
          <w:rFonts w:ascii="Arial" w:hAnsi="Arial" w:cs="Arial"/>
          <w:color w:val="000000"/>
          <w:sz w:val="20"/>
          <w:szCs w:val="20"/>
          <w:lang w:val="en-US"/>
        </w:rPr>
        <w:t xml:space="preserve">khu </w:t>
      </w:r>
      <w:r w:rsidRPr="005774C1">
        <w:rPr>
          <w:rStyle w:val="ThnVnbanChar"/>
          <w:rFonts w:ascii="Arial" w:hAnsi="Arial" w:cs="Arial"/>
          <w:color w:val="000000"/>
          <w:sz w:val="20"/>
          <w:szCs w:val="20"/>
          <w:lang w:eastAsia="vi-VN"/>
        </w:rPr>
        <w:t xml:space="preserve">vực bảo vệ, vành đai </w:t>
      </w:r>
      <w:r w:rsidRPr="005774C1">
        <w:rPr>
          <w:rStyle w:val="ThnVnbanChar"/>
          <w:rFonts w:ascii="Arial" w:hAnsi="Arial" w:cs="Arial"/>
          <w:color w:val="000000"/>
          <w:sz w:val="20"/>
          <w:szCs w:val="20"/>
          <w:lang w:val="en-US"/>
        </w:rPr>
        <w:t xml:space="preserve">an </w:t>
      </w:r>
      <w:r w:rsidRPr="005774C1">
        <w:rPr>
          <w:rStyle w:val="ThnVnbanChar"/>
          <w:rFonts w:ascii="Arial" w:hAnsi="Arial" w:cs="Arial"/>
          <w:color w:val="000000"/>
          <w:sz w:val="20"/>
          <w:szCs w:val="20"/>
          <w:lang w:eastAsia="vi-VN"/>
        </w:rPr>
        <w:t xml:space="preserve">toàn của công trình </w:t>
      </w:r>
      <w:r w:rsidRPr="005774C1">
        <w:rPr>
          <w:rStyle w:val="ThnVnbanChar"/>
          <w:rFonts w:ascii="Arial" w:hAnsi="Arial" w:cs="Arial"/>
          <w:color w:val="000000"/>
          <w:sz w:val="20"/>
          <w:szCs w:val="20"/>
          <w:lang w:val="en-US"/>
        </w:rPr>
        <w:t xml:space="preserve">an ninh, </w:t>
      </w:r>
      <w:r w:rsidRPr="005774C1">
        <w:rPr>
          <w:rStyle w:val="ThnVnbanChar"/>
          <w:rFonts w:ascii="Arial" w:hAnsi="Arial" w:cs="Arial"/>
          <w:color w:val="000000"/>
          <w:sz w:val="20"/>
          <w:szCs w:val="20"/>
          <w:lang w:eastAsia="vi-VN"/>
        </w:rPr>
        <w:t xml:space="preserve">quốc phòng và </w:t>
      </w:r>
      <w:r w:rsidRPr="005774C1">
        <w:rPr>
          <w:rStyle w:val="ThnVnbanChar"/>
          <w:rFonts w:ascii="Arial" w:hAnsi="Arial" w:cs="Arial"/>
          <w:color w:val="000000"/>
          <w:sz w:val="20"/>
          <w:szCs w:val="20"/>
          <w:lang w:val="en-US"/>
        </w:rPr>
        <w:t xml:space="preserve">khu </w:t>
      </w:r>
      <w:r w:rsidRPr="005774C1">
        <w:rPr>
          <w:rStyle w:val="ThnVnbanChar"/>
          <w:rFonts w:ascii="Arial" w:hAnsi="Arial" w:cs="Arial"/>
          <w:color w:val="000000"/>
          <w:sz w:val="20"/>
          <w:szCs w:val="20"/>
          <w:lang w:eastAsia="vi-VN"/>
        </w:rPr>
        <w:t xml:space="preserve">quân sự;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về bảo vệ bí mật, bảo vệ công trình </w:t>
      </w:r>
      <w:r w:rsidRPr="005774C1">
        <w:rPr>
          <w:rStyle w:val="ThnVnbanChar"/>
          <w:rFonts w:ascii="Arial" w:hAnsi="Arial" w:cs="Arial"/>
          <w:color w:val="000000"/>
          <w:sz w:val="20"/>
          <w:szCs w:val="20"/>
          <w:lang w:val="en-US"/>
        </w:rPr>
        <w:t xml:space="preserve">an ninh, </w:t>
      </w:r>
      <w:r w:rsidRPr="005774C1">
        <w:rPr>
          <w:rStyle w:val="ThnVnbanChar"/>
          <w:rFonts w:ascii="Arial" w:hAnsi="Arial" w:cs="Arial"/>
          <w:color w:val="000000"/>
          <w:sz w:val="20"/>
          <w:szCs w:val="20"/>
          <w:lang w:eastAsia="vi-VN"/>
        </w:rPr>
        <w:t xml:space="preserve">quốc phòng và </w:t>
      </w:r>
      <w:r w:rsidRPr="005774C1">
        <w:rPr>
          <w:rStyle w:val="ThnVnbanChar"/>
          <w:rFonts w:ascii="Arial" w:hAnsi="Arial" w:cs="Arial"/>
          <w:color w:val="000000"/>
          <w:sz w:val="20"/>
          <w:szCs w:val="20"/>
          <w:lang w:val="en-US"/>
        </w:rPr>
        <w:t xml:space="preserve">khu </w:t>
      </w:r>
      <w:r w:rsidRPr="005774C1">
        <w:rPr>
          <w:rStyle w:val="ThnVnbanChar"/>
          <w:rFonts w:ascii="Arial" w:hAnsi="Arial" w:cs="Arial"/>
          <w:color w:val="000000"/>
          <w:sz w:val="20"/>
          <w:szCs w:val="20"/>
          <w:lang w:eastAsia="vi-VN"/>
        </w:rPr>
        <w:t>quân sự;</w:t>
      </w:r>
    </w:p>
    <w:p w14:paraId="438C6BCC"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đời sống riêng tư, bí mật cá nhân, bí mật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Bộ luật Dân sự; trái đạo đức xã hội;</w:t>
      </w:r>
    </w:p>
    <w:p w14:paraId="7D10450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xác nhận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việc ký tên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thuộc phạm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hoạt động công chứng, chứng thực; xác nhận tính chính xác, hợp pháp, không trái đạo đức xã hội của bản dịch giấy tờ, văn bản từ tiếng Việt </w:t>
      </w:r>
      <w:r w:rsidRPr="005774C1">
        <w:rPr>
          <w:rStyle w:val="ThnVnbanChar"/>
          <w:rFonts w:ascii="Arial" w:hAnsi="Arial" w:cs="Arial"/>
          <w:color w:val="000000"/>
          <w:sz w:val="20"/>
          <w:szCs w:val="20"/>
          <w:lang w:val="en-US"/>
        </w:rPr>
        <w:t xml:space="preserve">sang </w:t>
      </w:r>
      <w:r w:rsidRPr="005774C1">
        <w:rPr>
          <w:rStyle w:val="ThnVnbanChar"/>
          <w:rFonts w:ascii="Arial" w:hAnsi="Arial" w:cs="Arial"/>
          <w:color w:val="000000"/>
          <w:sz w:val="20"/>
          <w:szCs w:val="20"/>
          <w:lang w:eastAsia="vi-VN"/>
        </w:rPr>
        <w:t xml:space="preserve">tiếng nước ngoài hoặc từ tiếng nước ngoài </w:t>
      </w:r>
      <w:r w:rsidRPr="005774C1">
        <w:rPr>
          <w:rStyle w:val="ThnVnbanChar"/>
          <w:rFonts w:ascii="Arial" w:hAnsi="Arial" w:cs="Arial"/>
          <w:color w:val="000000"/>
          <w:sz w:val="20"/>
          <w:szCs w:val="20"/>
          <w:lang w:val="en-US"/>
        </w:rPr>
        <w:t xml:space="preserve">sang </w:t>
      </w:r>
      <w:r w:rsidRPr="005774C1">
        <w:rPr>
          <w:rStyle w:val="ThnVnbanChar"/>
          <w:rFonts w:ascii="Arial" w:hAnsi="Arial" w:cs="Arial"/>
          <w:color w:val="000000"/>
          <w:sz w:val="20"/>
          <w:szCs w:val="20"/>
          <w:lang w:eastAsia="vi-VN"/>
        </w:rPr>
        <w:t xml:space="preserve">tiếng Việt; xác nhận chữ ký,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đúng với bản chính;</w:t>
      </w:r>
    </w:p>
    <w:p w14:paraId="7435082A"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nhận sự kiện,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để chuyển quyền sử dụng đất, quyền sở hữu tài sản mà không có giấy tờ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quyền sử dụng, quyền sở hữu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pháp luật;</w:t>
      </w:r>
    </w:p>
    <w:p w14:paraId="31871F6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nhận sự kiện,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nhằm thực hiện các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 trái pháp luật của người yêu cầu;</w:t>
      </w:r>
    </w:p>
    <w:p w14:paraId="27CBAA46"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nhận sự kiện,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của cán bộ, công chức, viên chức, sĩ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quân nhân chuyên nghiệp, công nhân, viên chức quốc phòng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đơn vị thuộc Quân đội nhân dân, sĩ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hạ sĩ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chiến sĩ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đơn vị thuộc Công </w:t>
      </w:r>
      <w:r w:rsidRPr="005774C1">
        <w:rPr>
          <w:rStyle w:val="ThnVnbanChar"/>
          <w:rFonts w:ascii="Arial" w:hAnsi="Arial" w:cs="Arial"/>
          <w:color w:val="000000"/>
          <w:sz w:val="20"/>
          <w:szCs w:val="20"/>
          <w:lang w:val="en-US"/>
        </w:rPr>
        <w:t xml:space="preserve">an </w:t>
      </w:r>
      <w:r w:rsidRPr="005774C1">
        <w:rPr>
          <w:rStyle w:val="ThnVnbanChar"/>
          <w:rFonts w:ascii="Arial" w:hAnsi="Arial" w:cs="Arial"/>
          <w:color w:val="000000"/>
          <w:sz w:val="20"/>
          <w:szCs w:val="20"/>
          <w:lang w:eastAsia="vi-VN"/>
        </w:rPr>
        <w:t xml:space="preserve">nhân dân đang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công vụ;</w:t>
      </w:r>
    </w:p>
    <w:p w14:paraId="4B5017B2" w14:textId="77777777" w:rsidR="005A2B37" w:rsidRPr="005774C1" w:rsidRDefault="005A2B37" w:rsidP="005A2B37">
      <w:pPr>
        <w:pStyle w:val="ThnVnban"/>
        <w:shd w:val="clear" w:color="auto" w:fill="auto"/>
        <w:tabs>
          <w:tab w:val="left" w:pos="90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tắc đạo đức nghề nghiệp thừa phát lại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pháp luật;</w:t>
      </w:r>
    </w:p>
    <w:p w14:paraId="5AA9E07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 xml:space="preserve">Lập tài liệu kèm </w:t>
      </w:r>
      <w:r w:rsidRPr="005774C1">
        <w:rPr>
          <w:rStyle w:val="ThnVnbanChar"/>
          <w:rFonts w:ascii="Arial" w:hAnsi="Arial" w:cs="Arial"/>
          <w:color w:val="000000"/>
          <w:sz w:val="20"/>
          <w:szCs w:val="20"/>
          <w:lang w:val="en-US"/>
        </w:rPr>
        <w:t xml:space="preserve">theo vi </w:t>
      </w:r>
      <w:r w:rsidRPr="005774C1">
        <w:rPr>
          <w:rStyle w:val="ThnVnbanChar"/>
          <w:rFonts w:ascii="Arial" w:hAnsi="Arial" w:cs="Arial"/>
          <w:color w:val="000000"/>
          <w:sz w:val="20"/>
          <w:szCs w:val="20"/>
          <w:lang w:eastAsia="vi-VN"/>
        </w:rPr>
        <w:t xml:space="preserve">bằng không phù hợp với thẩm quyền, phạm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4214A559" w14:textId="77777777" w:rsidR="005A2B37" w:rsidRPr="005774C1" w:rsidRDefault="005A2B37" w:rsidP="005A2B37">
      <w:pPr>
        <w:pStyle w:val="ThnVnban"/>
        <w:shd w:val="clear" w:color="auto" w:fill="auto"/>
        <w:tabs>
          <w:tab w:val="left" w:pos="94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D180DB1"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lastRenderedPageBreak/>
        <w:t xml:space="preserve">a) Cho </w:t>
      </w:r>
      <w:r w:rsidRPr="005774C1">
        <w:rPr>
          <w:rStyle w:val="ThnVnbanChar"/>
          <w:rFonts w:ascii="Arial" w:hAnsi="Arial" w:cs="Arial"/>
          <w:color w:val="000000"/>
          <w:sz w:val="20"/>
          <w:szCs w:val="20"/>
          <w:lang w:eastAsia="vi-VN"/>
        </w:rPr>
        <w:t>người khác sử dụng quyết định bổ nhiệm, bổ nhiệm lại thừa phát lại để hành nghề thừa phát lại;</w:t>
      </w:r>
    </w:p>
    <w:p w14:paraId="0ED20849"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Cho </w:t>
      </w:r>
      <w:r w:rsidRPr="005774C1">
        <w:rPr>
          <w:rStyle w:val="ThnVnbanChar"/>
          <w:rFonts w:ascii="Arial" w:hAnsi="Arial" w:cs="Arial"/>
          <w:color w:val="000000"/>
          <w:sz w:val="20"/>
          <w:szCs w:val="20"/>
          <w:lang w:eastAsia="vi-VN"/>
        </w:rPr>
        <w:t>người khác sử dụng thẻ thừa phát lại để hành nghề thừa phát lại;</w:t>
      </w:r>
    </w:p>
    <w:p w14:paraId="2A9488DA"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Sử dụng quyết định bổ nhiệm, bổ nhiệm lại thừa phát lại hoặc thẻ thừa phát lại của người khác để hành nghề thừa phát lại.</w:t>
      </w:r>
    </w:p>
    <w:p w14:paraId="1F52CCBE" w14:textId="77777777" w:rsidR="005A2B37" w:rsidRPr="005774C1" w:rsidRDefault="005A2B37" w:rsidP="005A2B37">
      <w:pPr>
        <w:pStyle w:val="ThnVnban"/>
        <w:shd w:val="clear" w:color="auto" w:fill="auto"/>
        <w:tabs>
          <w:tab w:val="left" w:pos="94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hành nghề thừa phát lại mà không đủ điều kiện hành nghề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46855BAE" w14:textId="77777777" w:rsidR="005A2B37" w:rsidRPr="005774C1" w:rsidRDefault="005A2B37" w:rsidP="005A2B37">
      <w:pPr>
        <w:pStyle w:val="ThnVnban"/>
        <w:shd w:val="clear" w:color="auto" w:fill="auto"/>
        <w:tabs>
          <w:tab w:val="left" w:pos="94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 xml:space="preserve">Tước quyền sử dụng thẻ thừa phát lại từ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tháng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51B071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nhận sự kiện,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mà thừa phát lại không trực tiếp chứng kiến;</w:t>
      </w:r>
    </w:p>
    <w:p w14:paraId="78EADD61"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Thông đồng với người yêu cầu và những người có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lệch nội dung của vi bằng, hồ sơ công việc.</w:t>
      </w:r>
    </w:p>
    <w:p w14:paraId="653BDA02"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44275DA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Tước quyền sử dụng thẻ thừa phát lại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đ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3540FB8E"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Tước quyền sử dụng thẻ thừa phát lại từ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18FF444A"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Tước quyền sử dụng thẻ thừa phát lại từ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13EB8C39"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thẻ thừa phát lại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4E6F292B"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9. </w:t>
      </w:r>
      <w:r w:rsidRPr="005774C1">
        <w:rPr>
          <w:rStyle w:val="ThnVnbanChar"/>
          <w:rFonts w:ascii="Arial" w:hAnsi="Arial" w:cs="Arial"/>
          <w:color w:val="000000"/>
          <w:sz w:val="20"/>
          <w:szCs w:val="20"/>
          <w:lang w:eastAsia="vi-VN"/>
        </w:rPr>
        <w:t>Biện pháp khắc phục hậu quả:</w:t>
      </w:r>
    </w:p>
    <w:p w14:paraId="198B34E2"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thẻ thừa phát lại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0C7888EA"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đ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b, c, d,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e, g, h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khoản </w:t>
      </w:r>
      <w:r w:rsidRPr="005774C1">
        <w:rPr>
          <w:rStyle w:val="ThnVnbanChar"/>
          <w:rFonts w:ascii="Arial" w:hAnsi="Arial" w:cs="Arial"/>
          <w:color w:val="000000"/>
          <w:sz w:val="20"/>
          <w:szCs w:val="20"/>
          <w:lang w:val="en-US"/>
        </w:rPr>
        <w:t xml:space="preserve">5, 6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Điều này;</w:t>
      </w:r>
    </w:p>
    <w:p w14:paraId="07291F13"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Thông báo trên cổng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điện tử của Sở Tư pháp nơi thừa phát lại đăng ký hành nghề về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đã được lập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7 </w:t>
      </w:r>
      <w:r w:rsidRPr="005774C1">
        <w:rPr>
          <w:rStyle w:val="ThnVnbanChar"/>
          <w:rFonts w:ascii="Arial" w:hAnsi="Arial" w:cs="Arial"/>
          <w:color w:val="000000"/>
          <w:sz w:val="20"/>
          <w:szCs w:val="20"/>
          <w:lang w:eastAsia="vi-VN"/>
        </w:rPr>
        <w:t>Điều này.</w:t>
      </w:r>
    </w:p>
    <w:p w14:paraId="4F99D9DE"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32" w:name="bookmark32"/>
      <w:bookmarkStart w:id="33" w:name="bookmark33"/>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33.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hoạt động của văn phòng thừa phát lại</w:t>
      </w:r>
      <w:bookmarkEnd w:id="32"/>
      <w:bookmarkEnd w:id="33"/>
    </w:p>
    <w:p w14:paraId="5C47FBCE"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093E5BA"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niêm yết lịch làm việc hoặc nội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tiếp người yêu cầu tại trụ sở văn phòng thừa phát lại;</w:t>
      </w:r>
    </w:p>
    <w:p w14:paraId="54E0ECE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Không niêm yết thủ tục hoặc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phí thực hiện công việc tại trụ sở văn phòng thừa phát lại;</w:t>
      </w:r>
    </w:p>
    <w:p w14:paraId="53EC6B8C" w14:textId="77777777" w:rsidR="005A2B37" w:rsidRPr="005774C1" w:rsidRDefault="005A2B37" w:rsidP="005A2B37">
      <w:pPr>
        <w:pStyle w:val="ThnVnban"/>
        <w:shd w:val="clear" w:color="auto" w:fill="auto"/>
        <w:tabs>
          <w:tab w:val="left" w:pos="98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Lập, quản lý, sử dụng sổ sách, biểu mẫu không đúng quy định;</w:t>
      </w:r>
    </w:p>
    <w:p w14:paraId="2FE6C4B5"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Thực hiện không đầy đủ chế độ thông tin, báo cáo theo quy định; chấp hành không đầy đủ yêu cầu của cơ quan có thẩm quyền về việc báo cáo phục vụ công tác thanh tra, kiểm tra, kiểm sát, giám sát;</w:t>
      </w:r>
    </w:p>
    <w:p w14:paraId="43152E5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Sử dụng biển hiệu không đúng mẫu quy định;</w:t>
      </w:r>
    </w:p>
    <w:p w14:paraId="1E9FB09A"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bảo đảm </w:t>
      </w:r>
      <w:r w:rsidRPr="005774C1">
        <w:rPr>
          <w:rStyle w:val="ThnVnbanChar"/>
          <w:rFonts w:ascii="Arial" w:hAnsi="Arial" w:cs="Arial"/>
          <w:color w:val="000000"/>
          <w:sz w:val="20"/>
          <w:szCs w:val="20"/>
          <w:lang w:val="en-US"/>
        </w:rPr>
        <w:t xml:space="preserve">trang </w:t>
      </w:r>
      <w:r w:rsidRPr="005774C1">
        <w:rPr>
          <w:rStyle w:val="ThnVnbanChar"/>
          <w:rFonts w:ascii="Arial" w:hAnsi="Arial" w:cs="Arial"/>
          <w:color w:val="000000"/>
          <w:sz w:val="20"/>
          <w:szCs w:val="20"/>
          <w:lang w:eastAsia="vi-VN"/>
        </w:rPr>
        <w:t xml:space="preserve">phục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thừa phát lại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6F46B41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Lưu trữ hồ sơ công việc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0679019A"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B3F19A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tạo điều kiện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thừa phát lại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bồi dưỡng nghiệp vụ;</w:t>
      </w:r>
    </w:p>
    <w:p w14:paraId="6EC72787"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Tống đạt giấy tờ, hồ sơ, tài liệu ngoài phạm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hoặc không đúng thẩm quyền;</w:t>
      </w:r>
    </w:p>
    <w:p w14:paraId="6944519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Nhận tập sự hành nghề thừa phát lại mà văn phòng thừa phát lại không đủ điều kiện nhận tập sự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7CF9F453"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d) </w:t>
      </w:r>
      <w:r w:rsidRPr="005774C1">
        <w:rPr>
          <w:rStyle w:val="ThnVnbanChar"/>
          <w:rFonts w:ascii="Arial" w:hAnsi="Arial" w:cs="Arial"/>
          <w:color w:val="000000"/>
          <w:sz w:val="20"/>
          <w:szCs w:val="20"/>
          <w:lang w:eastAsia="vi-VN"/>
        </w:rPr>
        <w:t xml:space="preserve">Lập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mà không có hợp đồng dịch vụ hoặc hợp đồng dịch vụ có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1C1F0D6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Gửi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tài liệu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về Sở Tư pháp để đăng ký không đúng thời hạn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6E5164E8"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398FF3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có biển hiệu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5F846A73"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lập, quản lý, sử dụng sổ sách, biểu mẫu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75F4ACD1"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thực hiện chế độ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báo cáo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không chấp hành yêu cầu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việc báo cáo phục vụ công tác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 xml:space="preserve">kiểm </w:t>
      </w:r>
      <w:r w:rsidRPr="005774C1">
        <w:rPr>
          <w:rStyle w:val="ThnVnbanChar"/>
          <w:rFonts w:ascii="Arial" w:hAnsi="Arial" w:cs="Arial"/>
          <w:color w:val="000000"/>
          <w:sz w:val="20"/>
          <w:szCs w:val="20"/>
          <w:lang w:val="en-US"/>
        </w:rPr>
        <w:t xml:space="preserve">tra, </w:t>
      </w:r>
      <w:r w:rsidRPr="005774C1">
        <w:rPr>
          <w:rStyle w:val="ThnVnbanChar"/>
          <w:rFonts w:ascii="Arial" w:hAnsi="Arial" w:cs="Arial"/>
          <w:color w:val="000000"/>
          <w:sz w:val="20"/>
          <w:szCs w:val="20"/>
          <w:lang w:eastAsia="vi-VN"/>
        </w:rPr>
        <w:t>kiểm sát, giám sát;</w:t>
      </w:r>
    </w:p>
    <w:p w14:paraId="4696D579"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gửi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bằng, tài liệu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về Sở Tư pháp để đăng ký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3884D1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Thu chi phí không đúng quy định hoặc cao hơn mức đã thỏa thuận trong hợp đồng dịch vụ;</w:t>
      </w:r>
    </w:p>
    <w:p w14:paraId="3F012AF1" w14:textId="77777777" w:rsidR="005A2B37" w:rsidRPr="005774C1" w:rsidRDefault="005A2B37" w:rsidP="005A2B37">
      <w:pPr>
        <w:pStyle w:val="ThnVnban"/>
        <w:shd w:val="clear" w:color="auto" w:fill="auto"/>
        <w:tabs>
          <w:tab w:val="left" w:pos="98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Hoạt động không đúng địa chỉ trụ sở ghi trong giấy đăng ký hoạt động;</w:t>
      </w:r>
    </w:p>
    <w:p w14:paraId="2AD9280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g) Mua bảo hiểm trách nhiệm nghề nghiệp cho thừa phát lại không đầy đủ hoặc không liên tục.</w:t>
      </w:r>
    </w:p>
    <w:p w14:paraId="67E0A100"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Phạt tiền từ 10.000.000 đồng đến 15.000.000 đồng đối với một trong các hành vi sau:</w:t>
      </w:r>
    </w:p>
    <w:p w14:paraId="2F8D79C2"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Tẩy xóa, sửa chữa làm sai lệch nội dung quyết định cho phép thành lập, giấy đăng ký hoạt động của văn phòng thừa phát lại;</w:t>
      </w:r>
    </w:p>
    <w:p w14:paraId="6184CB82"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Đăng ký hoạt động không đúng thời hạn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3E8037BB"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Thực hiện sản xuất, </w:t>
      </w:r>
      <w:r w:rsidRPr="005774C1">
        <w:rPr>
          <w:rStyle w:val="ThnVnbanChar"/>
          <w:rFonts w:ascii="Arial" w:hAnsi="Arial" w:cs="Arial"/>
          <w:color w:val="000000"/>
          <w:sz w:val="20"/>
          <w:szCs w:val="20"/>
          <w:lang w:val="en-US"/>
        </w:rPr>
        <w:t xml:space="preserve">kinh doanh, </w:t>
      </w:r>
      <w:r w:rsidRPr="005774C1">
        <w:rPr>
          <w:rStyle w:val="ThnVnbanChar"/>
          <w:rFonts w:ascii="Arial" w:hAnsi="Arial" w:cs="Arial"/>
          <w:color w:val="000000"/>
          <w:sz w:val="20"/>
          <w:szCs w:val="20"/>
          <w:lang w:eastAsia="vi-VN"/>
        </w:rPr>
        <w:t>dịch vụ ngoài hoạt động thừa phát lại;</w:t>
      </w:r>
    </w:p>
    <w:p w14:paraId="57E6E44A"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mua </w:t>
      </w:r>
      <w:r w:rsidRPr="005774C1">
        <w:rPr>
          <w:rStyle w:val="ThnVnbanChar"/>
          <w:rFonts w:ascii="Arial" w:hAnsi="Arial" w:cs="Arial"/>
          <w:color w:val="000000"/>
          <w:sz w:val="20"/>
          <w:szCs w:val="20"/>
          <w:lang w:eastAsia="vi-VN"/>
        </w:rPr>
        <w:t xml:space="preserve">bảo hiểm trách nhiệm nghề nghiệp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thừa phát lại của văn phòng mình;</w:t>
      </w:r>
    </w:p>
    <w:p w14:paraId="4FD0BF2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Sở Tư pháp để xóa đăng ký hành nghề đối với thừa phát lại không còn làm việc tại văn phòng mình.</w:t>
      </w:r>
    </w:p>
    <w:p w14:paraId="16430874"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4A7FB38"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Mở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văn phòng đại diện, cơ sở, địa điểm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 ngoài trụ sở văn phòng thừa phát lại;</w:t>
      </w:r>
    </w:p>
    <w:p w14:paraId="5B5D6C3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Không đăng ký hành nghề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thừa phát lại của văn phòng mình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A0D176E"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đăng ký nội </w:t>
      </w:r>
      <w:r w:rsidRPr="005774C1">
        <w:rPr>
          <w:rStyle w:val="ThnVnbanChar"/>
          <w:rFonts w:ascii="Arial" w:hAnsi="Arial" w:cs="Arial"/>
          <w:color w:val="000000"/>
          <w:sz w:val="20"/>
          <w:szCs w:val="20"/>
          <w:lang w:val="en-US"/>
        </w:rPr>
        <w:t xml:space="preserve">dung thay </w:t>
      </w:r>
      <w:r w:rsidRPr="005774C1">
        <w:rPr>
          <w:rStyle w:val="ThnVnbanChar"/>
          <w:rFonts w:ascii="Arial" w:hAnsi="Arial" w:cs="Arial"/>
          <w:color w:val="000000"/>
          <w:sz w:val="20"/>
          <w:szCs w:val="20"/>
          <w:lang w:eastAsia="vi-VN"/>
        </w:rPr>
        <w:t xml:space="preserve">đổi về tên, địa chỉ trụ sở, họ tên trưởng văn phòng,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thừa phát lại hợp </w:t>
      </w:r>
      <w:r w:rsidRPr="005774C1">
        <w:rPr>
          <w:rStyle w:val="ThnVnbanChar"/>
          <w:rFonts w:ascii="Arial" w:hAnsi="Arial" w:cs="Arial"/>
          <w:color w:val="000000"/>
          <w:sz w:val="20"/>
          <w:szCs w:val="20"/>
          <w:lang w:val="en-US"/>
        </w:rPr>
        <w:t xml:space="preserve">danh, danh </w:t>
      </w:r>
      <w:r w:rsidRPr="005774C1">
        <w:rPr>
          <w:rStyle w:val="ThnVnbanChar"/>
          <w:rFonts w:ascii="Arial" w:hAnsi="Arial" w:cs="Arial"/>
          <w:color w:val="000000"/>
          <w:sz w:val="20"/>
          <w:szCs w:val="20"/>
          <w:lang w:eastAsia="vi-VN"/>
        </w:rPr>
        <w:t>sách thừa phát lại làm việc theo chế độ hợp đồng của văn phòng mình theo quy định;</w:t>
      </w:r>
    </w:p>
    <w:p w14:paraId="53489932"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Cho người không phải là thừa phát lại của văn phòng mình hành nghề thừa phát lại dưới danh nghĩa văn phòng mình;</w:t>
      </w:r>
    </w:p>
    <w:p w14:paraId="232A02E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Cho người khác sử dụng quyết định cho phép thành lập, giấy đăng ký hoạt động của văn phòng thừa phát lại để hoạt động thừa phát lại.</w:t>
      </w:r>
    </w:p>
    <w:p w14:paraId="1DBD6B46"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Phạt tiền từ 40.000.000 đồng đến 50.000.000 đồng đối với hành vi hoạt động thừa phát lại mà không đủ điều kiện hoạt động thừa phát lại theo quy định.</w:t>
      </w:r>
    </w:p>
    <w:p w14:paraId="06C927BD"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Hình thức xử phạt bổ sung:</w:t>
      </w:r>
    </w:p>
    <w:p w14:paraId="6E061FD3"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Đình chỉ hoạt động từ 01 tháng đến 03 tháng đối với hành vi vi phạm quy định tại điểm e khoản 3 Điều này;</w:t>
      </w:r>
    </w:p>
    <w:p w14:paraId="7BFFDB42"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Đình chỉ hoạt động từ 03 tháng đến 06 tháng đối với hành vi vi phạm quy định tại điểm c khoản 4, các điểm a và d khoản 5 Điều này;</w:t>
      </w:r>
    </w:p>
    <w:p w14:paraId="218B6BB0"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Tước quyền sử dụng giấy đăng ký hoạt động từ 06 tháng đến 09 tháng đối với hành vi vi phạm quy định tại điểm đ khoản 5 Điều này;</w:t>
      </w:r>
    </w:p>
    <w:p w14:paraId="7CAF0A63"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Tịch thu tang vật là quyết định cho phép thành lập, giấy đăng ký hoạt động bị tẩy xóa, sửa chữa làm sai lệch nội dung đối với hành vi vi phạm quy định tại điểm a khoản 4 Điều này.</w:t>
      </w:r>
    </w:p>
    <w:p w14:paraId="622E74CB"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Biện pháp khắc phục hậu quả:</w:t>
      </w:r>
    </w:p>
    <w:p w14:paraId="2B438144"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 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57C2C84C" w14:textId="77777777" w:rsidR="005A2B37" w:rsidRPr="005774C1" w:rsidRDefault="005A2B37" w:rsidP="005A2B37">
      <w:pPr>
        <w:pStyle w:val="ThnVnban"/>
        <w:shd w:val="clear" w:color="auto" w:fill="auto"/>
        <w:tabs>
          <w:tab w:val="left" w:pos="992"/>
        </w:tabs>
        <w:spacing w:after="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đ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d </w:t>
      </w:r>
      <w:r w:rsidRPr="005774C1">
        <w:rPr>
          <w:rStyle w:val="ThnVnbanChar"/>
          <w:rFonts w:ascii="Arial" w:hAnsi="Arial" w:cs="Arial"/>
          <w:color w:val="000000"/>
          <w:sz w:val="20"/>
          <w:szCs w:val="20"/>
          <w:lang w:eastAsia="vi-VN"/>
        </w:rPr>
        <w:t xml:space="preserve">và đ 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668AE718"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79D07B9A"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III</w:t>
      </w:r>
    </w:p>
    <w:p w14:paraId="4E22B4C3"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HÀNH VI VI 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 xml:space="preserve">TRONG LĨNH </w:t>
      </w:r>
      <w:r w:rsidRPr="005774C1">
        <w:rPr>
          <w:rStyle w:val="ThnVnbanChar"/>
          <w:rFonts w:ascii="Arial" w:hAnsi="Arial" w:cs="Arial"/>
          <w:b/>
          <w:bCs/>
          <w:color w:val="000000"/>
          <w:sz w:val="20"/>
          <w:szCs w:val="20"/>
          <w:lang w:val="en-US" w:eastAsia="vi-VN"/>
        </w:rPr>
        <w:t>VỰC</w:t>
      </w:r>
      <w:r w:rsidRPr="005774C1">
        <w:rPr>
          <w:rStyle w:val="ThnVnbanChar"/>
          <w:rFonts w:ascii="Arial" w:hAnsi="Arial" w:cs="Arial"/>
          <w:b/>
          <w:bCs/>
          <w:color w:val="000000"/>
          <w:sz w:val="20"/>
          <w:szCs w:val="20"/>
          <w:lang w:eastAsia="vi-VN"/>
        </w:rPr>
        <w:t xml:space="preserve"> HÀNH CHÍNH TƯ PHÁP</w:t>
      </w:r>
    </w:p>
    <w:p w14:paraId="247D7362"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7BC04892"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Mục 1</w:t>
      </w:r>
    </w:p>
    <w:p w14:paraId="1AACFE4E"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HÀNH VI VI 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TRONG HOẠT ĐỘNG CHỨNG THỰC</w:t>
      </w:r>
    </w:p>
    <w:p w14:paraId="79A4B426"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3EA01063"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34" w:name="bookmark34"/>
      <w:bookmarkStart w:id="35" w:name="bookmark35"/>
      <w:r w:rsidRPr="005774C1">
        <w:rPr>
          <w:rStyle w:val="Heading2"/>
          <w:rFonts w:ascii="Arial" w:hAnsi="Arial" w:cs="Arial"/>
          <w:b/>
          <w:bCs/>
          <w:color w:val="000000"/>
          <w:sz w:val="20"/>
          <w:szCs w:val="20"/>
          <w:lang w:eastAsia="vi-VN"/>
        </w:rPr>
        <w:t>Điều 34. Hành vi vi phạm quy định về chứng thực bản sao từ bản chính, chứng thực chữ ký</w:t>
      </w:r>
      <w:bookmarkEnd w:id="34"/>
      <w:bookmarkEnd w:id="35"/>
    </w:p>
    <w:p w14:paraId="1DA1861A"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1.000.000 đồng đến 3.000.000 đồng đối với hành vi tẩy xóa, sửa chữa làm sai lệch nội dung của bản chính để yêu cầu chứng thực bản sao.</w:t>
      </w:r>
    </w:p>
    <w:p w14:paraId="58A248A5"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3.000.000 đồng đến 5.000.000 đồng đối với một trong các hành vi sau:</w:t>
      </w:r>
    </w:p>
    <w:p w14:paraId="64C9BA6E"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Giả mạo chữ ký của người thực hiện chứng thực;</w:t>
      </w:r>
    </w:p>
    <w:p w14:paraId="2A01FBA8" w14:textId="77777777" w:rsidR="005A2B37" w:rsidRPr="005774C1" w:rsidRDefault="005A2B37" w:rsidP="005A2B37">
      <w:pPr>
        <w:pStyle w:val="ThnVnban"/>
        <w:shd w:val="clear" w:color="auto" w:fill="auto"/>
        <w:tabs>
          <w:tab w:val="left" w:pos="101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Không thực hiện yêu cầu chứng thực đúng thời hạn theo quy định;</w:t>
      </w:r>
    </w:p>
    <w:p w14:paraId="292032E0"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Chứng thực ngoài trụ sở của tổ chức thực hiện chứng thực, trừ trường hợp pháp luật có quy định khác;</w:t>
      </w:r>
    </w:p>
    <w:p w14:paraId="534C82DB" w14:textId="77777777" w:rsidR="005A2B37" w:rsidRPr="005774C1" w:rsidRDefault="005A2B37" w:rsidP="005A2B37">
      <w:pPr>
        <w:pStyle w:val="ThnVnban"/>
        <w:shd w:val="clear" w:color="auto" w:fill="auto"/>
        <w:tabs>
          <w:tab w:val="left" w:pos="101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Từ chối yêu cầu chứng thực không đúng quy định của pháp luật;</w:t>
      </w:r>
    </w:p>
    <w:p w14:paraId="3944F05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Không bố trí người tiếp nhận yêu cầu chứng thực các ngày làm việc trong tuần; không niêm yết công khai lịch làm việc, thẩm quyền, thủ tục, thời gian giải quyết, phí, chi phí chứng thực tại trụ sở của tổ chức thực hiện chứng thực;</w:t>
      </w:r>
    </w:p>
    <w:p w14:paraId="24C4F8D9"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Không ghi hoặc ghi không rõ địa điểm chứng thực; thực hiện chứng thực ngoài trụ sở mà không ghi rõ thời gian (giờ, phút) chứng thực;</w:t>
      </w:r>
    </w:p>
    <w:p w14:paraId="338B5BF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Ghi </w:t>
      </w:r>
      <w:r w:rsidRPr="005774C1">
        <w:rPr>
          <w:rStyle w:val="ThnVnbanChar"/>
          <w:rFonts w:ascii="Arial" w:hAnsi="Arial" w:cs="Arial"/>
          <w:color w:val="000000"/>
          <w:sz w:val="20"/>
          <w:szCs w:val="20"/>
          <w:lang w:eastAsia="vi-VN"/>
        </w:rPr>
        <w:t xml:space="preserve">lời chứng không đúng mẫu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pháp luật;</w:t>
      </w:r>
    </w:p>
    <w:p w14:paraId="0455243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Lập, quản lý, sử dụng sổ chứng thực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của pháp luật.</w:t>
      </w:r>
    </w:p>
    <w:p w14:paraId="515A74D8" w14:textId="77777777" w:rsidR="005A2B37" w:rsidRPr="005774C1" w:rsidRDefault="005A2B37" w:rsidP="005A2B37">
      <w:pPr>
        <w:pStyle w:val="ThnVnban"/>
        <w:shd w:val="clear" w:color="auto" w:fill="auto"/>
        <w:tabs>
          <w:tab w:val="left" w:pos="93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164164C7"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Chứng thực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từ bản chính, chứng thực chữ ký mà không ký,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rõ họ tên, đóng dấu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không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lời chứng vào </w:t>
      </w:r>
      <w:r w:rsidRPr="005774C1">
        <w:rPr>
          <w:rStyle w:val="ThnVnbanChar"/>
          <w:rFonts w:ascii="Arial" w:hAnsi="Arial" w:cs="Arial"/>
          <w:color w:val="000000"/>
          <w:sz w:val="20"/>
          <w:szCs w:val="20"/>
          <w:lang w:val="en-US"/>
        </w:rPr>
        <w:t xml:space="preserve">trang </w:t>
      </w:r>
      <w:r w:rsidRPr="005774C1">
        <w:rPr>
          <w:rStyle w:val="ThnVnbanChar"/>
          <w:rFonts w:ascii="Arial" w:hAnsi="Arial" w:cs="Arial"/>
          <w:color w:val="000000"/>
          <w:sz w:val="20"/>
          <w:szCs w:val="20"/>
          <w:lang w:eastAsia="vi-VN"/>
        </w:rPr>
        <w:t xml:space="preserve">cuối của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giấy tờ, văn bản có từ </w:t>
      </w:r>
      <w:r w:rsidRPr="005774C1">
        <w:rPr>
          <w:rStyle w:val="ThnVnbanChar"/>
          <w:rFonts w:ascii="Arial" w:hAnsi="Arial" w:cs="Arial"/>
          <w:color w:val="000000"/>
          <w:sz w:val="20"/>
          <w:szCs w:val="20"/>
          <w:lang w:val="en-US"/>
        </w:rPr>
        <w:t xml:space="preserve">02 trang </w:t>
      </w:r>
      <w:r w:rsidRPr="005774C1">
        <w:rPr>
          <w:rStyle w:val="ThnVnbanChar"/>
          <w:rFonts w:ascii="Arial" w:hAnsi="Arial" w:cs="Arial"/>
          <w:color w:val="000000"/>
          <w:sz w:val="20"/>
          <w:szCs w:val="20"/>
          <w:lang w:eastAsia="vi-VN"/>
        </w:rPr>
        <w:t xml:space="preserve">trở lên; không đóng dấu giáp </w:t>
      </w:r>
      <w:r w:rsidRPr="005774C1">
        <w:rPr>
          <w:rStyle w:val="ThnVnbanChar"/>
          <w:rFonts w:ascii="Arial" w:hAnsi="Arial" w:cs="Arial"/>
          <w:color w:val="000000"/>
          <w:sz w:val="20"/>
          <w:szCs w:val="20"/>
          <w:lang w:val="en-US"/>
        </w:rPr>
        <w:t xml:space="preserve">lai </w:t>
      </w:r>
      <w:r w:rsidRPr="005774C1">
        <w:rPr>
          <w:rStyle w:val="ThnVnbanChar"/>
          <w:rFonts w:ascii="Arial" w:hAnsi="Arial" w:cs="Arial"/>
          <w:color w:val="000000"/>
          <w:sz w:val="20"/>
          <w:szCs w:val="20"/>
          <w:lang w:eastAsia="vi-VN"/>
        </w:rPr>
        <w:t xml:space="preserve">đối với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giấy tờ, văn bản mà người yêu cầu chứng thực đã ký có từ </w:t>
      </w:r>
      <w:r w:rsidRPr="005774C1">
        <w:rPr>
          <w:rStyle w:val="ThnVnbanChar"/>
          <w:rFonts w:ascii="Arial" w:hAnsi="Arial" w:cs="Arial"/>
          <w:color w:val="000000"/>
          <w:sz w:val="20"/>
          <w:szCs w:val="20"/>
          <w:lang w:val="en-US"/>
        </w:rPr>
        <w:t xml:space="preserve">02 </w:t>
      </w:r>
      <w:r w:rsidRPr="005774C1">
        <w:rPr>
          <w:rStyle w:val="ThnVnbanChar"/>
          <w:rFonts w:ascii="Arial" w:hAnsi="Arial" w:cs="Arial"/>
          <w:color w:val="000000"/>
          <w:sz w:val="20"/>
          <w:szCs w:val="20"/>
          <w:lang w:eastAsia="vi-VN"/>
        </w:rPr>
        <w:t>tờ trở lên;</w:t>
      </w:r>
    </w:p>
    <w:p w14:paraId="65C3E5C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Chứng thực chữ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trường hợp người yêu cầu chứng thực không ký trước mặt người thực hiện chứng thực hoặc không ký trước mặt người tiếp nhận hồ sơ chứng thực chữ ký;</w:t>
      </w:r>
    </w:p>
    <w:p w14:paraId="2752178C"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lời chứng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văn bản chứng thực;</w:t>
      </w:r>
    </w:p>
    <w:p w14:paraId="135E280F"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Nhận, đòi hỏi tiền hoặc lợi ích khác từ người yêu cầu chứng thực ngoài phí,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phí chứng thực đã được niêm yết;</w:t>
      </w:r>
    </w:p>
    <w:p w14:paraId="1E3384E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lưu trữ sổ chứng thực, giấy tờ, văn bản đã chứng thực chữ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thời hạn </w:t>
      </w:r>
      <w:r w:rsidRPr="005774C1">
        <w:rPr>
          <w:rStyle w:val="ThnVnbanChar"/>
          <w:rFonts w:ascii="Arial" w:hAnsi="Arial" w:cs="Arial"/>
          <w:color w:val="000000"/>
          <w:sz w:val="20"/>
          <w:szCs w:val="20"/>
          <w:lang w:val="en-US"/>
        </w:rPr>
        <w:t xml:space="preserve">02 </w:t>
      </w:r>
      <w:r w:rsidRPr="005774C1">
        <w:rPr>
          <w:rStyle w:val="ThnVnbanChar"/>
          <w:rFonts w:ascii="Arial" w:hAnsi="Arial" w:cs="Arial"/>
          <w:color w:val="000000"/>
          <w:sz w:val="20"/>
          <w:szCs w:val="20"/>
          <w:lang w:eastAsia="vi-VN"/>
        </w:rPr>
        <w:t xml:space="preserve">năm, trừ trường hợp chứng thực chữ ký của người giám định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bản kết luận giám định tư pháp;</w:t>
      </w:r>
    </w:p>
    <w:p w14:paraId="397DF692"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thực hiện báo cáo thống kê số liệu về chứng thực định kỳ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tháng và hằng năm;</w:t>
      </w:r>
    </w:p>
    <w:p w14:paraId="30690D6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Chứng thực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từ bản chính, chứng thực chữ ký mà không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vào sổ chứng thực.</w:t>
      </w:r>
    </w:p>
    <w:p w14:paraId="49347532" w14:textId="77777777" w:rsidR="005A2B37" w:rsidRPr="005774C1" w:rsidRDefault="005A2B37" w:rsidP="005A2B37">
      <w:pPr>
        <w:pStyle w:val="ThnVnban"/>
        <w:shd w:val="clear" w:color="auto" w:fill="auto"/>
        <w:tabs>
          <w:tab w:val="left" w:pos="93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C80E942"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Chứng thực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từ bản chính giấy tờ, văn bản bị tẩy xóa, sửa chữa, thêm, bớt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không hợp lệ; bản chính bị hư hỏng, cũ nát, không xác định được nội </w:t>
      </w:r>
      <w:r w:rsidRPr="005774C1">
        <w:rPr>
          <w:rStyle w:val="ThnVnbanChar"/>
          <w:rFonts w:ascii="Arial" w:hAnsi="Arial" w:cs="Arial"/>
          <w:color w:val="000000"/>
          <w:sz w:val="20"/>
          <w:szCs w:val="20"/>
          <w:lang w:val="en-US"/>
        </w:rPr>
        <w:t>dung;</w:t>
      </w:r>
    </w:p>
    <w:p w14:paraId="788190F8"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Chứng thực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từ bản chính giấy tờ, văn bản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của nước ngoài cấp, công chứng hoặc chứng nhận mà chưa được hợp pháp hóa lãnh sự, trừ trường hợp được miễn hợp pháp hóa lãnh sự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của pháp luật, điều ước quốc tế mà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là thành viên hoặc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nguyên tắc có đi, có lại;</w:t>
      </w:r>
    </w:p>
    <w:p w14:paraId="1DA36E0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lastRenderedPageBreak/>
        <w:t>c) Chứng thực bản sao từ bản chính giấy tờ, văn bản đóng dấu mật của</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cơ quan, tổ chức có thẩm quyền hoặc không đóng dấu mật nhưng ghi rõ</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không được sao chụp;</w:t>
      </w:r>
    </w:p>
    <w:p w14:paraId="21C01C91"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Chứng thực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từ bản chính giấy tờ, văn bản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cá nhân tự lập mà không có xác nhận và đóng dấu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có thẩm quyền;</w:t>
      </w:r>
    </w:p>
    <w:p w14:paraId="6214B85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Chứng thực chữ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yêu cầu chứng thực xuất trình bản chính hoặc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có chứng thực thẻ căn cước công dân hoặc giấy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nhân dân hoặc hộ chiếu không còn giá trị sử dụng;</w:t>
      </w:r>
    </w:p>
    <w:p w14:paraId="4FF107B9"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Chứng thực chữ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giấy tờ, văn bản có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là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trừ trường hợp pháp luật có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6CC2126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Chứng thực chữ ký có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tài sản, lợi ích của bản thân mình hoặc của những người thân thích là vợ, chồng;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đẻ, mẹ đẻ,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nuôi, mẹ nuôi;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đẻ, mẹ đẻ,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nuôi, mẹ nuôi của vợ hoặc chồng;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đẻ,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dâu,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rể; ông nội, bà nội, ông ngoại, bà ngoại; </w:t>
      </w:r>
      <w:r w:rsidRPr="005774C1">
        <w:rPr>
          <w:rStyle w:val="ThnVnbanChar"/>
          <w:rFonts w:ascii="Arial" w:hAnsi="Arial" w:cs="Arial"/>
          <w:color w:val="000000"/>
          <w:sz w:val="20"/>
          <w:szCs w:val="20"/>
          <w:lang w:val="en-US"/>
        </w:rPr>
        <w:t xml:space="preserve">anh, </w:t>
      </w:r>
      <w:r w:rsidRPr="005774C1">
        <w:rPr>
          <w:rStyle w:val="ThnVnbanChar"/>
          <w:rFonts w:ascii="Arial" w:hAnsi="Arial" w:cs="Arial"/>
          <w:color w:val="000000"/>
          <w:sz w:val="20"/>
          <w:szCs w:val="20"/>
          <w:lang w:eastAsia="vi-VN"/>
        </w:rPr>
        <w:t xml:space="preserve">chị,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 xml:space="preserve">ruột; </w:t>
      </w:r>
      <w:r w:rsidRPr="005774C1">
        <w:rPr>
          <w:rStyle w:val="ThnVnbanChar"/>
          <w:rFonts w:ascii="Arial" w:hAnsi="Arial" w:cs="Arial"/>
          <w:color w:val="000000"/>
          <w:sz w:val="20"/>
          <w:szCs w:val="20"/>
          <w:lang w:val="en-US"/>
        </w:rPr>
        <w:t xml:space="preserve">anh, </w:t>
      </w:r>
      <w:r w:rsidRPr="005774C1">
        <w:rPr>
          <w:rStyle w:val="ThnVnbanChar"/>
          <w:rFonts w:ascii="Arial" w:hAnsi="Arial" w:cs="Arial"/>
          <w:color w:val="000000"/>
          <w:sz w:val="20"/>
          <w:szCs w:val="20"/>
          <w:lang w:eastAsia="vi-VN"/>
        </w:rPr>
        <w:t xml:space="preserve">chị,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 xml:space="preserve">ruột của vợ hoặc chồng; cháu là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của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đẻ,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 của người chứng thực.</w:t>
      </w:r>
    </w:p>
    <w:p w14:paraId="6C49F813"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Tước quyền sử dụng thẻ công chứng viên từ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tháng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CBEE351"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Chứng thực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 xml:space="preserve">từ bản chính hoặc chữ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giấy tờ, văn bản có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trái pháp luật, đạo đức xã hội; tuyên truyền, kích động chiến </w:t>
      </w:r>
      <w:r w:rsidRPr="005774C1">
        <w:rPr>
          <w:rStyle w:val="ThnVnbanChar"/>
          <w:rFonts w:ascii="Arial" w:hAnsi="Arial" w:cs="Arial"/>
          <w:color w:val="000000"/>
          <w:sz w:val="20"/>
          <w:szCs w:val="20"/>
          <w:lang w:val="en-US"/>
        </w:rPr>
        <w:t xml:space="preserve">tranh, </w:t>
      </w:r>
      <w:r w:rsidRPr="005774C1">
        <w:rPr>
          <w:rStyle w:val="ThnVnbanChar"/>
          <w:rFonts w:ascii="Arial" w:hAnsi="Arial" w:cs="Arial"/>
          <w:color w:val="000000"/>
          <w:sz w:val="20"/>
          <w:szCs w:val="20"/>
          <w:lang w:eastAsia="vi-VN"/>
        </w:rPr>
        <w:t xml:space="preserve">chống chế độ xã hội chủ nghĩa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xuyên tạc lịch sử của dân tộc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xúc phạm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dự, nhân phẩm, </w:t>
      </w:r>
      <w:r w:rsidRPr="005774C1">
        <w:rPr>
          <w:rStyle w:val="ThnVnbanChar"/>
          <w:rFonts w:ascii="Arial" w:hAnsi="Arial" w:cs="Arial"/>
          <w:color w:val="000000"/>
          <w:sz w:val="20"/>
          <w:szCs w:val="20"/>
          <w:lang w:val="en-US"/>
        </w:rPr>
        <w:t xml:space="preserve">uy </w:t>
      </w:r>
      <w:r w:rsidRPr="005774C1">
        <w:rPr>
          <w:rStyle w:val="ThnVnbanChar"/>
          <w:rFonts w:ascii="Arial" w:hAnsi="Arial" w:cs="Arial"/>
          <w:color w:val="000000"/>
          <w:sz w:val="20"/>
          <w:szCs w:val="20"/>
          <w:lang w:eastAsia="vi-VN"/>
        </w:rPr>
        <w:t xml:space="preserve">tín của cá nhân, tổ chức;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quyền công dân;</w:t>
      </w:r>
    </w:p>
    <w:p w14:paraId="72238259"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Chứng thực bản </w:t>
      </w:r>
      <w:r w:rsidRPr="005774C1">
        <w:rPr>
          <w:rStyle w:val="ThnVnbanChar"/>
          <w:rFonts w:ascii="Arial" w:hAnsi="Arial" w:cs="Arial"/>
          <w:color w:val="000000"/>
          <w:sz w:val="20"/>
          <w:szCs w:val="20"/>
          <w:lang w:val="en-US"/>
        </w:rPr>
        <w:t xml:space="preserve">sao </w:t>
      </w:r>
      <w:r w:rsidRPr="005774C1">
        <w:rPr>
          <w:rStyle w:val="ThnVnbanChar"/>
          <w:rFonts w:ascii="Arial" w:hAnsi="Arial" w:cs="Arial"/>
          <w:color w:val="000000"/>
          <w:sz w:val="20"/>
          <w:szCs w:val="20"/>
          <w:lang w:eastAsia="vi-VN"/>
        </w:rPr>
        <w:t>từ bản chính mà không đối chiếu với bản chính;</w:t>
      </w:r>
    </w:p>
    <w:p w14:paraId="574C8E23"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Chứng thực chữ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tại thời điểm chứng thực, người yêu cầu chứng thực không nhận thức và làm chủ được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của mình.</w:t>
      </w:r>
    </w:p>
    <w:p w14:paraId="2EF5ADA8"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2213D0D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Tước quyền sử dụng thẻ công chứng viên từ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b,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6D3E79AD" w14:textId="77777777" w:rsidR="005A2B37" w:rsidRPr="005774C1" w:rsidRDefault="005A2B37" w:rsidP="005A2B37">
      <w:pPr>
        <w:pStyle w:val="ThnVnban"/>
        <w:shd w:val="clear" w:color="auto" w:fill="auto"/>
        <w:tabs>
          <w:tab w:val="left" w:pos="95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Tước quyền sử dụng thẻ công chứng viên từ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b, c, d, e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0CED1F2"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6958DA33"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Biện pháp khắc phục hậu quả:</w:t>
      </w:r>
    </w:p>
    <w:p w14:paraId="10B7B39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Buộc tổ chức hành nghề công chứng đang lưu trữ hồ sơ chứng thực thông báo trên cổng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điện tử của Sở Tư pháp nơi đặt trụ sở về văn bản đã được chứng thực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b,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72717242" w14:textId="77777777" w:rsidR="005A2B37" w:rsidRPr="005774C1" w:rsidRDefault="005A2B37" w:rsidP="005A2B37">
      <w:pPr>
        <w:pStyle w:val="ThnVnban"/>
        <w:shd w:val="clear" w:color="auto" w:fill="auto"/>
        <w:tabs>
          <w:tab w:val="left" w:pos="98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053935FB"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7ED89627"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36" w:name="bookmark36"/>
      <w:bookmarkStart w:id="37" w:name="bookmark3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35.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chứng thực hợp đồng, </w:t>
      </w:r>
      <w:r w:rsidRPr="005774C1">
        <w:rPr>
          <w:rStyle w:val="Heading2"/>
          <w:rFonts w:ascii="Arial" w:hAnsi="Arial" w:cs="Arial"/>
          <w:b/>
          <w:bCs/>
          <w:color w:val="000000"/>
          <w:sz w:val="20"/>
          <w:szCs w:val="20"/>
          <w:lang w:val="en-US"/>
        </w:rPr>
        <w:t xml:space="preserve">giao </w:t>
      </w:r>
      <w:r w:rsidRPr="005774C1">
        <w:rPr>
          <w:rStyle w:val="Heading2"/>
          <w:rFonts w:ascii="Arial" w:hAnsi="Arial" w:cs="Arial"/>
          <w:b/>
          <w:bCs/>
          <w:color w:val="000000"/>
          <w:sz w:val="20"/>
          <w:szCs w:val="20"/>
          <w:lang w:eastAsia="vi-VN"/>
        </w:rPr>
        <w:t>dịch</w:t>
      </w:r>
      <w:bookmarkEnd w:id="36"/>
      <w:bookmarkEnd w:id="37"/>
    </w:p>
    <w:p w14:paraId="56054A4E"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để chứng thực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w:t>
      </w:r>
    </w:p>
    <w:p w14:paraId="24008128"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sử dụng giấy tờ giả của cá nhân để được chứng thực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w:t>
      </w:r>
    </w:p>
    <w:p w14:paraId="4267A7CF"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mạo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chủ thể để được chứng thực hợp đồng,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dịch.</w:t>
      </w:r>
    </w:p>
    <w:p w14:paraId="1D9D8698"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3F41394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hoặc làm giả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443E49C1"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5. </w:t>
      </w:r>
      <w:r w:rsidRPr="005774C1">
        <w:rPr>
          <w:rStyle w:val="ThnVnbanChar"/>
          <w:rFonts w:ascii="Arial" w:hAnsi="Arial" w:cs="Arial"/>
          <w:color w:val="000000"/>
          <w:sz w:val="20"/>
          <w:szCs w:val="20"/>
          <w:lang w:eastAsia="vi-VN"/>
        </w:rPr>
        <w:t>Biện pháp khắc phục hậu quả:</w:t>
      </w:r>
    </w:p>
    <w:p w14:paraId="24A05478"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Buộc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thực hiện chứng thực đang lưu trữ hồ sơ chứng thực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cá nhân có quyền, nghĩa vụ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về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1, 2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35D553E4" w14:textId="77777777" w:rsidR="005A2B37" w:rsidRPr="005774C1" w:rsidRDefault="005A2B37" w:rsidP="005A2B37">
      <w:pPr>
        <w:pStyle w:val="ThnVnban"/>
        <w:shd w:val="clear" w:color="auto" w:fill="auto"/>
        <w:tabs>
          <w:tab w:val="left" w:pos="98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5400129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36. Hành vi vi phạm quy định về chứng thực chữ ký người dịch</w:t>
      </w:r>
    </w:p>
    <w:p w14:paraId="21D51C1F" w14:textId="77777777" w:rsidR="005A2B37" w:rsidRPr="005774C1" w:rsidRDefault="005A2B37" w:rsidP="005A2B37">
      <w:pPr>
        <w:pStyle w:val="ThnVnban"/>
        <w:shd w:val="clear" w:color="auto" w:fill="auto"/>
        <w:tabs>
          <w:tab w:val="left" w:pos="961"/>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1.000.000 đồng đến 3.000.000 đồng đối với hành vi tẩy xóa, sửa chữa làm sai lệch nội dung giấy tờ, văn bản cần dịch hoặc văn bằng, chứng chỉ ngoại ngữ của người dịch theo quy định của pháp luật.</w:t>
      </w:r>
    </w:p>
    <w:p w14:paraId="07A483C4"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fontstyle01"/>
          <w:rFonts w:ascii="Arial" w:hAnsi="Arial" w:cs="Arial"/>
          <w:sz w:val="20"/>
          <w:szCs w:val="20"/>
        </w:rPr>
        <w:t>2. Phạt tiền từ 5.000.000 đồng đến 7.000.000 đồng đối với hành vi dịch</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sai để trục lợi</w:t>
      </w:r>
    </w:p>
    <w:p w14:paraId="4D5FBA03"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sử dụng giấy tờ giả của cá nhân để dịch hoặc yêu cầu chứng thực chữ ký người dịch.</w:t>
      </w:r>
    </w:p>
    <w:p w14:paraId="6C6FEDB0"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1CFE68A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6701C846"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4A6D1E1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Buộc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thực hiện chứng thực đang lưu trữ hồ sơ chứng thực thông báo trên cổng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điện tử của Ủy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nhân dân cấp tỉnh về bản dịch đã được chứng thực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57273696"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1665EC1D" w14:textId="77777777" w:rsidR="005A2B37" w:rsidRPr="005774C1" w:rsidRDefault="005A2B37" w:rsidP="005A2B37">
      <w:pPr>
        <w:pStyle w:val="ThnVnban"/>
        <w:shd w:val="clear" w:color="auto" w:fill="auto"/>
        <w:tabs>
          <w:tab w:val="left" w:pos="982"/>
        </w:tabs>
        <w:spacing w:after="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5F1FE349"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655F3DAF"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2</w:t>
      </w:r>
    </w:p>
    <w:p w14:paraId="11CE5E6F" w14:textId="77777777" w:rsidR="005A2B37" w:rsidRPr="005774C1" w:rsidRDefault="005A2B37" w:rsidP="005A2B37">
      <w:pPr>
        <w:pStyle w:val="ThnVnban"/>
        <w:shd w:val="clear" w:color="auto" w:fill="auto"/>
        <w:spacing w:after="0"/>
        <w:ind w:firstLine="0"/>
        <w:jc w:val="center"/>
        <w:rPr>
          <w:rStyle w:val="Heading1"/>
          <w:rFonts w:ascii="Arial" w:hAnsi="Arial" w:cs="Arial"/>
          <w:bCs w:val="0"/>
          <w:color w:val="000000"/>
          <w:sz w:val="20"/>
          <w:szCs w:val="20"/>
          <w:lang w:val="en-US"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val="en-US"/>
        </w:rPr>
        <w:t xml:space="preserve">TRONG </w:t>
      </w:r>
      <w:r w:rsidRPr="005774C1">
        <w:rPr>
          <w:rStyle w:val="ThnVnbanChar"/>
          <w:rFonts w:ascii="Arial" w:hAnsi="Arial" w:cs="Arial"/>
          <w:b/>
          <w:bCs/>
          <w:color w:val="000000"/>
          <w:sz w:val="20"/>
          <w:szCs w:val="20"/>
          <w:lang w:eastAsia="vi-VN"/>
        </w:rPr>
        <w:t>HOẠT ĐỘNG HỘ TỊCH, QUỐC TỊCH,</w:t>
      </w:r>
      <w:bookmarkStart w:id="38" w:name="bookmark38"/>
      <w:bookmarkStart w:id="39" w:name="bookmark39"/>
      <w:r w:rsidRPr="005774C1">
        <w:rPr>
          <w:rStyle w:val="ThnVnbanChar"/>
          <w:rFonts w:ascii="Arial" w:hAnsi="Arial" w:cs="Arial"/>
          <w:b/>
          <w:bCs/>
          <w:color w:val="000000"/>
          <w:sz w:val="20"/>
          <w:szCs w:val="20"/>
          <w:lang w:val="en-US" w:eastAsia="vi-VN"/>
        </w:rPr>
        <w:t xml:space="preserve"> </w:t>
      </w:r>
      <w:bookmarkEnd w:id="38"/>
      <w:bookmarkEnd w:id="39"/>
      <w:r w:rsidRPr="005774C1">
        <w:rPr>
          <w:rStyle w:val="Heading1"/>
          <w:rFonts w:ascii="Arial" w:hAnsi="Arial" w:cs="Arial"/>
          <w:bCs w:val="0"/>
          <w:color w:val="000000"/>
          <w:sz w:val="20"/>
          <w:szCs w:val="20"/>
          <w:lang w:val="en-US" w:eastAsia="vi-VN"/>
        </w:rPr>
        <w:t>LÝ LỊCH TƯ PHÁP</w:t>
      </w:r>
    </w:p>
    <w:p w14:paraId="35098577" w14:textId="77777777" w:rsidR="005A2B37" w:rsidRPr="005774C1" w:rsidRDefault="005A2B37" w:rsidP="005A2B37">
      <w:pPr>
        <w:pStyle w:val="ThnVnban"/>
        <w:shd w:val="clear" w:color="auto" w:fill="auto"/>
        <w:spacing w:after="0"/>
        <w:ind w:firstLine="0"/>
        <w:jc w:val="center"/>
        <w:rPr>
          <w:rFonts w:ascii="Arial" w:hAnsi="Arial" w:cs="Arial"/>
          <w:b/>
          <w:sz w:val="20"/>
          <w:szCs w:val="20"/>
          <w:lang w:val="en-US"/>
        </w:rPr>
      </w:pPr>
    </w:p>
    <w:p w14:paraId="49520876"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40" w:name="bookmark40"/>
      <w:bookmarkStart w:id="41" w:name="bookmark41"/>
      <w:r w:rsidRPr="005774C1">
        <w:rPr>
          <w:rStyle w:val="Heading2"/>
          <w:rFonts w:ascii="Arial" w:hAnsi="Arial" w:cs="Arial"/>
          <w:b/>
          <w:bCs/>
          <w:color w:val="000000"/>
          <w:sz w:val="20"/>
          <w:szCs w:val="20"/>
          <w:lang w:eastAsia="vi-VN"/>
        </w:rPr>
        <w:t>Điều 37. Hành vi vi phạm quy định về đăng ký khai sinh</w:t>
      </w:r>
      <w:bookmarkEnd w:id="40"/>
      <w:bookmarkEnd w:id="41"/>
    </w:p>
    <w:p w14:paraId="6B1B75B9"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1.000.000 đồng đến 3.000.000 đồng đối với hành vi tẩy xóa, sửa chữa làm sai lệch nội dung giấy tờ do cơ quan, tổ chức, người có thẩm quyền cấp để làm thủ tục đăng ký khai sinh.</w:t>
      </w:r>
    </w:p>
    <w:p w14:paraId="178038C4"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3.000.000 đồng đến 5.000.000 đồng đối với một trong các hành vi sau:</w:t>
      </w:r>
    </w:p>
    <w:p w14:paraId="2D0E62BD"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Cam đoan, làm chứng sai sự thật về việc sinh;</w:t>
      </w:r>
    </w:p>
    <w:p w14:paraId="1BEEB498"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Cung cấp thông tin, tài liệu sai sự thật về nội dung khai sinh;</w:t>
      </w:r>
    </w:p>
    <w:p w14:paraId="2F92ED15"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Sử dụng giấy tờ của người khác để làm thủ tục đăng ký khai sinh.</w:t>
      </w:r>
    </w:p>
    <w:p w14:paraId="329E0B82" w14:textId="77777777" w:rsidR="005A2B37" w:rsidRPr="005774C1" w:rsidRDefault="005A2B37" w:rsidP="005A2B37">
      <w:pPr>
        <w:pStyle w:val="ThnVnban"/>
        <w:shd w:val="clear" w:color="auto" w:fill="auto"/>
        <w:tabs>
          <w:tab w:val="left" w:pos="98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742C3BA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5FF8CC02" w14:textId="77777777" w:rsidR="005A2B37" w:rsidRPr="005774C1" w:rsidRDefault="005A2B37" w:rsidP="005A2B37">
      <w:pPr>
        <w:pStyle w:val="ThnVnban"/>
        <w:shd w:val="clear" w:color="auto" w:fill="auto"/>
        <w:tabs>
          <w:tab w:val="left" w:pos="98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66B742D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w:t>
      </w:r>
      <w:r w:rsidRPr="005774C1">
        <w:rPr>
          <w:rStyle w:val="ThnVnbanChar"/>
          <w:rFonts w:ascii="Arial" w:hAnsi="Arial" w:cs="Arial"/>
          <w:color w:val="000000"/>
          <w:sz w:val="20"/>
          <w:szCs w:val="20"/>
          <w:lang w:val="en-US"/>
        </w:rPr>
        <w:t xml:space="preserve">khai sinh </w:t>
      </w:r>
      <w:r w:rsidRPr="005774C1">
        <w:rPr>
          <w:rStyle w:val="ThnVnbanChar"/>
          <w:rFonts w:ascii="Arial" w:hAnsi="Arial" w:cs="Arial"/>
          <w:color w:val="000000"/>
          <w:sz w:val="20"/>
          <w:szCs w:val="20"/>
          <w:lang w:eastAsia="vi-VN"/>
        </w:rPr>
        <w:t xml:space="preserve">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1F8D05D5"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42" w:name="bookmark42"/>
      <w:bookmarkStart w:id="43" w:name="bookmark43"/>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38.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đăng ký kết hôn</w:t>
      </w:r>
      <w:bookmarkEnd w:id="42"/>
      <w:bookmarkEnd w:id="43"/>
    </w:p>
    <w:p w14:paraId="0025854A"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người có thẩm quyền cấp để làm thủ tục đăng ký kết hôn.</w:t>
      </w:r>
    </w:p>
    <w:p w14:paraId="3A77113E"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4DD5B8F"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lastRenderedPageBreak/>
        <w:t xml:space="preserve">a) Cho </w:t>
      </w:r>
      <w:r w:rsidRPr="005774C1">
        <w:rPr>
          <w:rStyle w:val="ThnVnbanChar"/>
          <w:rFonts w:ascii="Arial" w:hAnsi="Arial" w:cs="Arial"/>
          <w:color w:val="000000"/>
          <w:sz w:val="20"/>
          <w:szCs w:val="20"/>
          <w:lang w:eastAsia="vi-VN"/>
        </w:rPr>
        <w:t>người khác sử dụng giấy tờ của mình để làm thủ tục đăng ký kết hôn hoặc sử dụng giấy tờ của người khác để làm thủ tục đăng ký kết hôn;</w:t>
      </w:r>
    </w:p>
    <w:p w14:paraId="3B0E2B41"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hoặc </w:t>
      </w:r>
      <w:r w:rsidRPr="005774C1">
        <w:rPr>
          <w:rStyle w:val="ThnVnbanChar"/>
          <w:rFonts w:ascii="Arial" w:hAnsi="Arial" w:cs="Arial"/>
          <w:color w:val="000000"/>
          <w:sz w:val="20"/>
          <w:szCs w:val="20"/>
          <w:lang w:val="en-US"/>
        </w:rPr>
        <w:t xml:space="preserve">cam </w:t>
      </w:r>
      <w:r w:rsidRPr="005774C1">
        <w:rPr>
          <w:rStyle w:val="ThnVnbanChar"/>
          <w:rFonts w:ascii="Arial" w:hAnsi="Arial" w:cs="Arial"/>
          <w:color w:val="000000"/>
          <w:sz w:val="20"/>
          <w:szCs w:val="20"/>
          <w:lang w:eastAsia="vi-VN"/>
        </w:rPr>
        <w:t xml:space="preserve">đoan, làm chứng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sự thật về tình trạng hôn nhân để làm thủ tục đăng ký kết hôn.</w:t>
      </w:r>
    </w:p>
    <w:p w14:paraId="299E4032" w14:textId="77777777" w:rsidR="005A2B37" w:rsidRPr="005774C1" w:rsidRDefault="005A2B37" w:rsidP="005A2B37">
      <w:pPr>
        <w:pStyle w:val="ThnVnban"/>
        <w:shd w:val="clear" w:color="auto" w:fill="auto"/>
        <w:tabs>
          <w:tab w:val="left" w:pos="98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3711810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358EB7BD" w14:textId="77777777" w:rsidR="005A2B37" w:rsidRPr="005774C1" w:rsidRDefault="005A2B37" w:rsidP="005A2B37">
      <w:pPr>
        <w:pStyle w:val="ThnVnban"/>
        <w:shd w:val="clear" w:color="auto" w:fill="auto"/>
        <w:tabs>
          <w:tab w:val="left" w:pos="98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3F2BA63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chứng nhận kết hôn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0894CD60" w14:textId="77777777" w:rsidR="005A2B37" w:rsidRPr="005774C1" w:rsidRDefault="005A2B37" w:rsidP="005A2B37">
      <w:pPr>
        <w:spacing w:after="120"/>
        <w:ind w:firstLine="720"/>
        <w:jc w:val="both"/>
        <w:rPr>
          <w:rFonts w:ascii="Arial" w:hAnsi="Arial" w:cs="Arial"/>
          <w:sz w:val="20"/>
          <w:szCs w:val="20"/>
        </w:rPr>
      </w:pPr>
      <w:r w:rsidRPr="005774C1">
        <w:rPr>
          <w:rStyle w:val="ThnVnbanChar"/>
          <w:rFonts w:ascii="Arial" w:hAnsi="Arial" w:cs="Arial"/>
          <w:b/>
          <w:bCs/>
          <w:sz w:val="20"/>
          <w:szCs w:val="20"/>
        </w:rPr>
        <w:t xml:space="preserve">Điều </w:t>
      </w:r>
      <w:r w:rsidRPr="005774C1">
        <w:rPr>
          <w:rStyle w:val="ThnVnbanChar"/>
          <w:rFonts w:ascii="Arial" w:hAnsi="Arial" w:cs="Arial"/>
          <w:b/>
          <w:bCs/>
          <w:sz w:val="20"/>
          <w:szCs w:val="20"/>
          <w:lang w:val="en-US"/>
        </w:rPr>
        <w:t xml:space="preserve">39. </w:t>
      </w:r>
      <w:r w:rsidRPr="005774C1">
        <w:rPr>
          <w:rStyle w:val="ThnVnbanChar"/>
          <w:rFonts w:ascii="Arial" w:hAnsi="Arial" w:cs="Arial"/>
          <w:b/>
          <w:bCs/>
          <w:sz w:val="20"/>
          <w:szCs w:val="20"/>
        </w:rPr>
        <w:t xml:space="preserve">Hành </w:t>
      </w:r>
      <w:r w:rsidRPr="005774C1">
        <w:rPr>
          <w:rStyle w:val="ThnVnbanChar"/>
          <w:rFonts w:ascii="Arial" w:hAnsi="Arial" w:cs="Arial"/>
          <w:b/>
          <w:bCs/>
          <w:sz w:val="20"/>
          <w:szCs w:val="20"/>
          <w:lang w:val="en-US"/>
        </w:rPr>
        <w:t xml:space="preserve">vi vi </w:t>
      </w:r>
      <w:r w:rsidRPr="005774C1">
        <w:rPr>
          <w:rStyle w:val="ThnVnbanChar"/>
          <w:rFonts w:ascii="Arial" w:hAnsi="Arial" w:cs="Arial"/>
          <w:b/>
          <w:bCs/>
          <w:sz w:val="20"/>
          <w:szCs w:val="20"/>
        </w:rPr>
        <w:t xml:space="preserve">phạm </w:t>
      </w:r>
      <w:r w:rsidRPr="005774C1">
        <w:rPr>
          <w:rStyle w:val="ThnVnbanChar"/>
          <w:rFonts w:ascii="Arial" w:hAnsi="Arial" w:cs="Arial"/>
          <w:b/>
          <w:bCs/>
          <w:sz w:val="20"/>
          <w:szCs w:val="20"/>
          <w:lang w:val="en-US"/>
        </w:rPr>
        <w:t xml:space="preserve">quy </w:t>
      </w:r>
      <w:r w:rsidRPr="005774C1">
        <w:rPr>
          <w:rStyle w:val="ThnVnbanChar"/>
          <w:rFonts w:ascii="Arial" w:hAnsi="Arial" w:cs="Arial"/>
          <w:b/>
          <w:bCs/>
          <w:sz w:val="20"/>
          <w:szCs w:val="20"/>
        </w:rPr>
        <w:t xml:space="preserve">định về tổ chức, hoạt động của </w:t>
      </w:r>
      <w:r w:rsidRPr="005774C1">
        <w:rPr>
          <w:rStyle w:val="ThnVnbanChar"/>
          <w:rFonts w:ascii="Arial" w:hAnsi="Arial" w:cs="Arial"/>
          <w:b/>
          <w:bCs/>
          <w:sz w:val="20"/>
          <w:szCs w:val="20"/>
          <w:lang w:val="en-US"/>
        </w:rPr>
        <w:t xml:space="preserve">trung </w:t>
      </w:r>
      <w:r w:rsidRPr="005774C1">
        <w:rPr>
          <w:rStyle w:val="ThnVnbanChar"/>
          <w:rFonts w:ascii="Arial" w:hAnsi="Arial" w:cs="Arial"/>
          <w:b/>
          <w:bCs/>
          <w:sz w:val="20"/>
          <w:szCs w:val="20"/>
        </w:rPr>
        <w:t>tâm tư vấn, hỗ trợ hôn nhân và gia đình có yếu tố nước ngoài</w:t>
      </w:r>
    </w:p>
    <w:p w14:paraId="4F97883B" w14:textId="77777777" w:rsidR="005A2B37" w:rsidRPr="005774C1" w:rsidRDefault="005A2B37" w:rsidP="005A2B37">
      <w:pPr>
        <w:pStyle w:val="ThnVnban"/>
        <w:shd w:val="clear" w:color="auto" w:fill="auto"/>
        <w:tabs>
          <w:tab w:val="left" w:pos="971"/>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1.000.000 đồng đến 3.000.000 đồng đối với hành vi không thông báo cho cơ quan nhà nước có thẩm quyền khi có sự thay đổi về tên gọi, trụ sở, người đứng đầu.</w:t>
      </w:r>
    </w:p>
    <w:p w14:paraId="03522DA8"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fontstyle01"/>
          <w:rFonts w:ascii="Arial" w:hAnsi="Arial" w:cs="Arial"/>
          <w:sz w:val="20"/>
          <w:szCs w:val="20"/>
        </w:rPr>
        <w:t>2. Phạt tiền từ 3.000.000 đồng đến 5.000.000 đồng đối với một trong các</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hành vi sau:</w:t>
      </w:r>
    </w:p>
    <w:p w14:paraId="02AE40EE"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văn bản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đăng ký hoạt động hoặc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đăng ký hoạt động;</w:t>
      </w:r>
    </w:p>
    <w:p w14:paraId="71FD9518" w14:textId="77777777" w:rsidR="005A2B37" w:rsidRPr="005774C1" w:rsidRDefault="005A2B37" w:rsidP="005A2B37">
      <w:pPr>
        <w:pStyle w:val="ThnVnban"/>
        <w:shd w:val="clear" w:color="auto" w:fill="auto"/>
        <w:tabs>
          <w:tab w:val="left" w:pos="101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giấy đăng ký hoạt động;</w:t>
      </w:r>
    </w:p>
    <w:p w14:paraId="284DB81F"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Không thực hiện chế độ báo cáo; không lập, quản lý hoặc sử dụng không đúng sổ sách, biểu mẫu;</w:t>
      </w:r>
    </w:p>
    <w:p w14:paraId="489D3994"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tư vấn, hỗ trợ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có yêu cầu tư vấn, hỗ trợ về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đình có yếu tố nước ngoài;</w:t>
      </w:r>
    </w:p>
    <w:p w14:paraId="52B6C51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cấp giấy xác nhận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yêu cầu của người được tư vấn, hỗ trợ;</w:t>
      </w:r>
    </w:p>
    <w:p w14:paraId="48B3295E"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công bố công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mức thù </w:t>
      </w:r>
      <w:r w:rsidRPr="005774C1">
        <w:rPr>
          <w:rStyle w:val="ThnVnbanChar"/>
          <w:rFonts w:ascii="Arial" w:hAnsi="Arial" w:cs="Arial"/>
          <w:color w:val="000000"/>
          <w:sz w:val="20"/>
          <w:szCs w:val="20"/>
          <w:lang w:val="en-US"/>
        </w:rPr>
        <w:t xml:space="preserve">lao theo quy </w:t>
      </w:r>
      <w:r w:rsidRPr="005774C1">
        <w:rPr>
          <w:rStyle w:val="ThnVnbanChar"/>
          <w:rFonts w:ascii="Arial" w:hAnsi="Arial" w:cs="Arial"/>
          <w:color w:val="000000"/>
          <w:sz w:val="20"/>
          <w:szCs w:val="20"/>
          <w:lang w:eastAsia="vi-VN"/>
        </w:rPr>
        <w:t>định.</w:t>
      </w:r>
    </w:p>
    <w:p w14:paraId="1C46CF38"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388698A"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Khai </w:t>
      </w:r>
      <w:r w:rsidRPr="005774C1">
        <w:rPr>
          <w:rStyle w:val="ThnVnbanChar"/>
          <w:rFonts w:ascii="Arial" w:hAnsi="Arial" w:cs="Arial"/>
          <w:color w:val="000000"/>
          <w:sz w:val="20"/>
          <w:szCs w:val="20"/>
          <w:lang w:eastAsia="vi-VN"/>
        </w:rPr>
        <w:t xml:space="preserve">không đúng sự thật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tờ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đăng ký hoạt động;</w:t>
      </w:r>
    </w:p>
    <w:p w14:paraId="0345B6F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Cung </w:t>
      </w:r>
      <w:r w:rsidRPr="005774C1">
        <w:rPr>
          <w:rStyle w:val="ThnVnbanChar"/>
          <w:rFonts w:ascii="Arial" w:hAnsi="Arial" w:cs="Arial"/>
          <w:color w:val="000000"/>
          <w:sz w:val="20"/>
          <w:szCs w:val="20"/>
          <w:lang w:eastAsia="vi-VN"/>
        </w:rPr>
        <w:t xml:space="preserve">cấp giấy tờ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về trụ sở không đúng sự thật;</w:t>
      </w:r>
    </w:p>
    <w:p w14:paraId="2487ECEE"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Thay </w:t>
      </w:r>
      <w:r w:rsidRPr="005774C1">
        <w:rPr>
          <w:rStyle w:val="ThnVnbanChar"/>
          <w:rFonts w:ascii="Arial" w:hAnsi="Arial" w:cs="Arial"/>
          <w:color w:val="000000"/>
          <w:sz w:val="20"/>
          <w:szCs w:val="20"/>
          <w:lang w:eastAsia="vi-VN"/>
        </w:rPr>
        <w:t xml:space="preserve">đổi tên gọi, trụ sở, người đứng đầu hoặc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mà không có xác nhận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có thẩm quyền.</w:t>
      </w:r>
    </w:p>
    <w:p w14:paraId="0D9934D7"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98CE66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Hoạt động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trường hợp không còn đủ điều kiện hoạt động;</w:t>
      </w:r>
    </w:p>
    <w:p w14:paraId="3D71115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Hoạt động vượt quá phạm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nội </w:t>
      </w:r>
      <w:r w:rsidRPr="005774C1">
        <w:rPr>
          <w:rStyle w:val="ThnVnbanChar"/>
          <w:rFonts w:ascii="Arial" w:hAnsi="Arial" w:cs="Arial"/>
          <w:color w:val="000000"/>
          <w:sz w:val="20"/>
          <w:szCs w:val="20"/>
          <w:lang w:val="en-US"/>
        </w:rPr>
        <w:t xml:space="preserve">dung ghi trong </w:t>
      </w:r>
      <w:r w:rsidRPr="005774C1">
        <w:rPr>
          <w:rStyle w:val="ThnVnbanChar"/>
          <w:rFonts w:ascii="Arial" w:hAnsi="Arial" w:cs="Arial"/>
          <w:color w:val="000000"/>
          <w:sz w:val="20"/>
          <w:szCs w:val="20"/>
          <w:lang w:eastAsia="vi-VN"/>
        </w:rPr>
        <w:t>giấy đăng ký hoạt động;</w:t>
      </w:r>
    </w:p>
    <w:p w14:paraId="35B3B284"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Đòi hỏi tiền hoặc lợi ích khác ngoài thù </w:t>
      </w:r>
      <w:r w:rsidRPr="005774C1">
        <w:rPr>
          <w:rStyle w:val="ThnVnbanChar"/>
          <w:rFonts w:ascii="Arial" w:hAnsi="Arial" w:cs="Arial"/>
          <w:color w:val="000000"/>
          <w:sz w:val="20"/>
          <w:szCs w:val="20"/>
          <w:lang w:val="en-US"/>
        </w:rPr>
        <w:t xml:space="preserve">lao theo quy </w:t>
      </w:r>
      <w:r w:rsidRPr="005774C1">
        <w:rPr>
          <w:rStyle w:val="ThnVnbanChar"/>
          <w:rFonts w:ascii="Arial" w:hAnsi="Arial" w:cs="Arial"/>
          <w:color w:val="000000"/>
          <w:sz w:val="20"/>
          <w:szCs w:val="20"/>
          <w:lang w:eastAsia="vi-VN"/>
        </w:rPr>
        <w:t xml:space="preserve">định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thực hiện tư vấn, hỗ trợ về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đình có yếu tố nước ngoài;</w:t>
      </w:r>
    </w:p>
    <w:p w14:paraId="49D43F5B"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giữ bí mật các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tư liệu về đời sống riêng tư, bí mật cá nhân, bí mật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của các bên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của pháp luật.</w:t>
      </w:r>
    </w:p>
    <w:p w14:paraId="6E8F51E2"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B45446A"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Thực hiện các hoạt động tư vấn, hỗ trợ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có yếu tố nước ngoài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chưa có giấy đăng ký hoạt động;</w:t>
      </w:r>
    </w:p>
    <w:p w14:paraId="7B5E4CF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Lợi dụng việc tư vấn, hỗ trợ hôn nhân và gia đình có yếu tố nước</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ngoài nhằm mua bán người, bóc lột sức lao động, xâm phạm tình dục hoặc vì</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mục đích trục lợi khác.</w:t>
      </w:r>
    </w:p>
    <w:p w14:paraId="6BBC150B"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29803B8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3777D573" w14:textId="77777777" w:rsidR="005A2B37" w:rsidRPr="005774C1" w:rsidRDefault="005A2B37" w:rsidP="005A2B37">
      <w:pPr>
        <w:pStyle w:val="ThnVnban"/>
        <w:shd w:val="clear" w:color="auto" w:fill="auto"/>
        <w:tabs>
          <w:tab w:val="left" w:pos="98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b)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0B4473D9"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5C1D01DB"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Biện pháp khắc phục hậu quả:</w:t>
      </w:r>
    </w:p>
    <w:p w14:paraId="5FDD06F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3D61652F" w14:textId="77777777" w:rsidR="005A2B37" w:rsidRPr="005774C1" w:rsidRDefault="005A2B37" w:rsidP="005A2B37">
      <w:pPr>
        <w:pStyle w:val="ThnVnban"/>
        <w:shd w:val="clear" w:color="auto" w:fill="auto"/>
        <w:tabs>
          <w:tab w:val="left" w:pos="98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5C739709"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44" w:name="bookmark44"/>
      <w:bookmarkStart w:id="45" w:name="bookmark45"/>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40.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cấp, sử dụng giấy xác nhận tình trạng hôn nhân</w:t>
      </w:r>
      <w:bookmarkEnd w:id="44"/>
      <w:bookmarkEnd w:id="45"/>
    </w:p>
    <w:p w14:paraId="597621BD"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người có thẩm quyền cấp để làm thủ tục cấp giấy xác nhận tình trạng hôn nhân.</w:t>
      </w:r>
    </w:p>
    <w:p w14:paraId="23F937F6"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AE4AC3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Sử dụng giấy tờ của người khác để làm thủ tục cấp giấy xác nhận tình trạng hôn nhân;</w:t>
      </w:r>
    </w:p>
    <w:p w14:paraId="21AF7746"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Cam </w:t>
      </w:r>
      <w:r w:rsidRPr="005774C1">
        <w:rPr>
          <w:rStyle w:val="ThnVnbanChar"/>
          <w:rFonts w:ascii="Arial" w:hAnsi="Arial" w:cs="Arial"/>
          <w:color w:val="000000"/>
          <w:sz w:val="20"/>
          <w:szCs w:val="20"/>
          <w:lang w:eastAsia="vi-VN"/>
        </w:rPr>
        <w:t>đoan không đúng về tình trạng hôn nhân để làm thủ tục cấp giấy xác nhận tình trạng hôn nhân;</w:t>
      </w:r>
    </w:p>
    <w:p w14:paraId="637F823B"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sự thật để được cấp giấy xác nhận tình trạng hôn nhân;</w:t>
      </w:r>
    </w:p>
    <w:p w14:paraId="2DB40E6A"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Sử dụng giấy xác nhận tình trạng hôn nhân không đúng mục đích </w:t>
      </w:r>
      <w:r w:rsidRPr="005774C1">
        <w:rPr>
          <w:rStyle w:val="ThnVnbanChar"/>
          <w:rFonts w:ascii="Arial" w:hAnsi="Arial" w:cs="Arial"/>
          <w:color w:val="000000"/>
          <w:sz w:val="20"/>
          <w:szCs w:val="20"/>
          <w:lang w:val="en-US"/>
        </w:rPr>
        <w:t xml:space="preserve">ghi trong </w:t>
      </w:r>
      <w:r w:rsidRPr="005774C1">
        <w:rPr>
          <w:rStyle w:val="ThnVnbanChar"/>
          <w:rFonts w:ascii="Arial" w:hAnsi="Arial" w:cs="Arial"/>
          <w:color w:val="000000"/>
          <w:sz w:val="20"/>
          <w:szCs w:val="20"/>
          <w:lang w:eastAsia="vi-VN"/>
        </w:rPr>
        <w:t>giấy xác nhận.</w:t>
      </w:r>
    </w:p>
    <w:p w14:paraId="6F99D172"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7B04F38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08007338"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1450DCB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xác nhận tình trạng hôn nhân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7D307394"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46" w:name="bookmark46"/>
      <w:bookmarkStart w:id="47" w:name="bookmark4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41.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đăng ký </w:t>
      </w:r>
      <w:r w:rsidRPr="005774C1">
        <w:rPr>
          <w:rStyle w:val="Heading2"/>
          <w:rFonts w:ascii="Arial" w:hAnsi="Arial" w:cs="Arial"/>
          <w:b/>
          <w:bCs/>
          <w:color w:val="000000"/>
          <w:sz w:val="20"/>
          <w:szCs w:val="20"/>
          <w:lang w:val="en-US"/>
        </w:rPr>
        <w:t xml:space="preserve">khai </w:t>
      </w:r>
      <w:r w:rsidRPr="005774C1">
        <w:rPr>
          <w:rStyle w:val="Heading2"/>
          <w:rFonts w:ascii="Arial" w:hAnsi="Arial" w:cs="Arial"/>
          <w:b/>
          <w:bCs/>
          <w:color w:val="000000"/>
          <w:sz w:val="20"/>
          <w:szCs w:val="20"/>
          <w:lang w:eastAsia="vi-VN"/>
        </w:rPr>
        <w:t>tử</w:t>
      </w:r>
      <w:bookmarkEnd w:id="46"/>
      <w:bookmarkEnd w:id="47"/>
    </w:p>
    <w:p w14:paraId="46CEF4D1"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để làm thủ tục đăng ký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tử.</w:t>
      </w:r>
    </w:p>
    <w:p w14:paraId="0C92E01A"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9AC07A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Làm chứng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khác để đăng ký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tử;</w:t>
      </w:r>
    </w:p>
    <w:p w14:paraId="57AF8DEE" w14:textId="77777777" w:rsidR="005A2B37" w:rsidRPr="005774C1" w:rsidRDefault="005A2B37" w:rsidP="005A2B37">
      <w:pPr>
        <w:pStyle w:val="ThnVnban"/>
        <w:shd w:val="clear" w:color="auto" w:fill="auto"/>
        <w:tabs>
          <w:tab w:val="left" w:pos="101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để được đăng ký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tử.</w:t>
      </w:r>
    </w:p>
    <w:p w14:paraId="04E4B6B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542100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Làm thủ tục đăng ký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tử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người đang sống;</w:t>
      </w:r>
    </w:p>
    <w:p w14:paraId="626DA0F3" w14:textId="77777777" w:rsidR="005A2B37" w:rsidRPr="005774C1" w:rsidRDefault="005A2B37" w:rsidP="005A2B37">
      <w:pPr>
        <w:pStyle w:val="ThnVnban"/>
        <w:shd w:val="clear" w:color="auto" w:fill="auto"/>
        <w:tabs>
          <w:tab w:val="left" w:pos="101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làm thủ tục đăng ký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tử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người đã chết để trục lợi;</w:t>
      </w:r>
    </w:p>
    <w:p w14:paraId="22C48443"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làm thủ tục đăng ký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tử để trục lợi.</w:t>
      </w:r>
    </w:p>
    <w:p w14:paraId="6812CD16"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3452C18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65D7072C"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053B067E"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4474CBA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Buộc nộp lại số lợi bất hợp pháp có được do thực hiện hành vi vi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 xml:space="preserve">phạm quy định tại các </w:t>
      </w:r>
      <w:r w:rsidRPr="005774C1">
        <w:rPr>
          <w:rStyle w:val="fontstyle01"/>
          <w:rFonts w:ascii="Arial" w:hAnsi="Arial" w:cs="Arial"/>
          <w:sz w:val="20"/>
          <w:szCs w:val="20"/>
        </w:rPr>
        <w:lastRenderedPageBreak/>
        <w:t>điểm b và c khoản 3 Điều này</w:t>
      </w:r>
    </w:p>
    <w:p w14:paraId="4FB53170"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48" w:name="bookmark48"/>
      <w:bookmarkStart w:id="49" w:name="bookmark49"/>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42.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đăng ký giám hộ</w:t>
      </w:r>
      <w:bookmarkEnd w:id="48"/>
      <w:bookmarkEnd w:id="49"/>
    </w:p>
    <w:p w14:paraId="75366DE0"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người có thẩm quyền cấp để làm thủ tục đăng ký giám hộ.</w:t>
      </w:r>
    </w:p>
    <w:p w14:paraId="4422228F"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C94AF46"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Sử dụng giấy tờ của người khác để làm thủ tục đăng ký giám hộ;</w:t>
      </w:r>
    </w:p>
    <w:p w14:paraId="1F14FCC7"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về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đăng ký giám hộ.</w:t>
      </w:r>
    </w:p>
    <w:p w14:paraId="03322AF3"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sử dụng giấy tờ giả của cá nhân để làm thủ tục đăng ký giám hộ.</w:t>
      </w:r>
    </w:p>
    <w:p w14:paraId="36A658C9"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26A8ECD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3991D795"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2B0837D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7551E161"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50" w:name="bookmark50"/>
      <w:bookmarkStart w:id="51" w:name="bookmark51"/>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43.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đăng ký nhận </w:t>
      </w:r>
      <w:r w:rsidRPr="005774C1">
        <w:rPr>
          <w:rStyle w:val="Heading2"/>
          <w:rFonts w:ascii="Arial" w:hAnsi="Arial" w:cs="Arial"/>
          <w:b/>
          <w:bCs/>
          <w:color w:val="000000"/>
          <w:sz w:val="20"/>
          <w:szCs w:val="20"/>
          <w:lang w:val="en-US"/>
        </w:rPr>
        <w:t xml:space="preserve">cha, </w:t>
      </w:r>
      <w:r w:rsidRPr="005774C1">
        <w:rPr>
          <w:rStyle w:val="Heading2"/>
          <w:rFonts w:ascii="Arial" w:hAnsi="Arial" w:cs="Arial"/>
          <w:b/>
          <w:bCs/>
          <w:color w:val="000000"/>
          <w:sz w:val="20"/>
          <w:szCs w:val="20"/>
          <w:lang w:eastAsia="vi-VN"/>
        </w:rPr>
        <w:t xml:space="preserve">mẹ, </w:t>
      </w:r>
      <w:r w:rsidRPr="005774C1">
        <w:rPr>
          <w:rStyle w:val="Heading2"/>
          <w:rFonts w:ascii="Arial" w:hAnsi="Arial" w:cs="Arial"/>
          <w:b/>
          <w:bCs/>
          <w:color w:val="000000"/>
          <w:sz w:val="20"/>
          <w:szCs w:val="20"/>
          <w:lang w:val="en-US"/>
        </w:rPr>
        <w:t>con</w:t>
      </w:r>
      <w:bookmarkEnd w:id="50"/>
      <w:bookmarkEnd w:id="51"/>
    </w:p>
    <w:p w14:paraId="614036A1"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để làm thủ tục đăng ký nhận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mẹ, </w:t>
      </w:r>
      <w:r w:rsidRPr="005774C1">
        <w:rPr>
          <w:rStyle w:val="ThnVnbanChar"/>
          <w:rFonts w:ascii="Arial" w:hAnsi="Arial" w:cs="Arial"/>
          <w:color w:val="000000"/>
          <w:sz w:val="20"/>
          <w:szCs w:val="20"/>
          <w:lang w:val="en-US"/>
        </w:rPr>
        <w:t>con.</w:t>
      </w:r>
    </w:p>
    <w:p w14:paraId="777CAA02"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49301AC"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Sử dụng giấy tờ của người khác để làm thủ tục đăng ký nhận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mẹ, </w:t>
      </w:r>
      <w:r w:rsidRPr="005774C1">
        <w:rPr>
          <w:rStyle w:val="ThnVnbanChar"/>
          <w:rFonts w:ascii="Arial" w:hAnsi="Arial" w:cs="Arial"/>
          <w:color w:val="000000"/>
          <w:sz w:val="20"/>
          <w:szCs w:val="20"/>
          <w:lang w:val="en-US"/>
        </w:rPr>
        <w:t>con;</w:t>
      </w:r>
    </w:p>
    <w:p w14:paraId="16B3C92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hoặc </w:t>
      </w:r>
      <w:r w:rsidRPr="005774C1">
        <w:rPr>
          <w:rStyle w:val="ThnVnbanChar"/>
          <w:rFonts w:ascii="Arial" w:hAnsi="Arial" w:cs="Arial"/>
          <w:color w:val="000000"/>
          <w:sz w:val="20"/>
          <w:szCs w:val="20"/>
          <w:lang w:val="en-US"/>
        </w:rPr>
        <w:t xml:space="preserve">cam </w:t>
      </w:r>
      <w:r w:rsidRPr="005774C1">
        <w:rPr>
          <w:rStyle w:val="ThnVnbanChar"/>
          <w:rFonts w:ascii="Arial" w:hAnsi="Arial" w:cs="Arial"/>
          <w:color w:val="000000"/>
          <w:sz w:val="20"/>
          <w:szCs w:val="20"/>
          <w:lang w:eastAsia="vi-VN"/>
        </w:rPr>
        <w:t xml:space="preserve">đoan, làm chứng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để làm thủ tục đăng ký nhận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mẹ, </w:t>
      </w:r>
      <w:r w:rsidRPr="005774C1">
        <w:rPr>
          <w:rStyle w:val="ThnVnbanChar"/>
          <w:rFonts w:ascii="Arial" w:hAnsi="Arial" w:cs="Arial"/>
          <w:color w:val="000000"/>
          <w:sz w:val="20"/>
          <w:szCs w:val="20"/>
          <w:lang w:val="en-US"/>
        </w:rPr>
        <w:t>con;</w:t>
      </w:r>
    </w:p>
    <w:p w14:paraId="0A3984D7"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Đe dọa, cưỡng ép, cản trở việc nhận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mẹ, </w:t>
      </w:r>
      <w:r w:rsidRPr="005774C1">
        <w:rPr>
          <w:rStyle w:val="ThnVnbanChar"/>
          <w:rFonts w:ascii="Arial" w:hAnsi="Arial" w:cs="Arial"/>
          <w:color w:val="000000"/>
          <w:sz w:val="20"/>
          <w:szCs w:val="20"/>
          <w:lang w:val="en-US"/>
        </w:rPr>
        <w:t>con.</w:t>
      </w:r>
    </w:p>
    <w:p w14:paraId="5BA9D624"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1D88F91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2AC8FBA4"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7B6A87F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40EEC9D9"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52" w:name="bookmark52"/>
      <w:bookmarkStart w:id="53" w:name="bookmark53"/>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44.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w:t>
      </w:r>
      <w:r w:rsidRPr="005774C1">
        <w:rPr>
          <w:rStyle w:val="Heading2"/>
          <w:rFonts w:ascii="Arial" w:hAnsi="Arial" w:cs="Arial"/>
          <w:b/>
          <w:bCs/>
          <w:color w:val="000000"/>
          <w:sz w:val="20"/>
          <w:szCs w:val="20"/>
          <w:lang w:val="en-US"/>
        </w:rPr>
        <w:t xml:space="preserve">thay </w:t>
      </w:r>
      <w:r w:rsidRPr="005774C1">
        <w:rPr>
          <w:rStyle w:val="Heading2"/>
          <w:rFonts w:ascii="Arial" w:hAnsi="Arial" w:cs="Arial"/>
          <w:b/>
          <w:bCs/>
          <w:color w:val="000000"/>
          <w:sz w:val="20"/>
          <w:szCs w:val="20"/>
          <w:lang w:eastAsia="vi-VN"/>
        </w:rPr>
        <w:t xml:space="preserve">đổi, cải chính hộ tịch, bổ </w:t>
      </w:r>
      <w:r w:rsidRPr="005774C1">
        <w:rPr>
          <w:rStyle w:val="Heading2"/>
          <w:rFonts w:ascii="Arial" w:hAnsi="Arial" w:cs="Arial"/>
          <w:b/>
          <w:bCs/>
          <w:color w:val="000000"/>
          <w:sz w:val="20"/>
          <w:szCs w:val="20"/>
          <w:lang w:val="en-US"/>
        </w:rPr>
        <w:t xml:space="preserve">sung </w:t>
      </w:r>
      <w:r w:rsidRPr="005774C1">
        <w:rPr>
          <w:rStyle w:val="Heading2"/>
          <w:rFonts w:ascii="Arial" w:hAnsi="Arial" w:cs="Arial"/>
          <w:b/>
          <w:bCs/>
          <w:color w:val="000000"/>
          <w:sz w:val="20"/>
          <w:szCs w:val="20"/>
          <w:lang w:eastAsia="vi-VN"/>
        </w:rPr>
        <w:t xml:space="preserve">thông </w:t>
      </w:r>
      <w:r w:rsidRPr="005774C1">
        <w:rPr>
          <w:rStyle w:val="Heading2"/>
          <w:rFonts w:ascii="Arial" w:hAnsi="Arial" w:cs="Arial"/>
          <w:b/>
          <w:bCs/>
          <w:color w:val="000000"/>
          <w:sz w:val="20"/>
          <w:szCs w:val="20"/>
          <w:lang w:val="en-US"/>
        </w:rPr>
        <w:t xml:space="preserve">tin </w:t>
      </w:r>
      <w:r w:rsidRPr="005774C1">
        <w:rPr>
          <w:rStyle w:val="Heading2"/>
          <w:rFonts w:ascii="Arial" w:hAnsi="Arial" w:cs="Arial"/>
          <w:b/>
          <w:bCs/>
          <w:color w:val="000000"/>
          <w:sz w:val="20"/>
          <w:szCs w:val="20"/>
          <w:lang w:eastAsia="vi-VN"/>
        </w:rPr>
        <w:t>hộ tịch, xác định lại dân tộc</w:t>
      </w:r>
      <w:bookmarkEnd w:id="52"/>
      <w:bookmarkEnd w:id="53"/>
    </w:p>
    <w:p w14:paraId="23C26FD0"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để làm thủ tục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cải chính hộ tịch,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hộ tịch, xác định lại dân tộc.</w:t>
      </w:r>
    </w:p>
    <w:p w14:paraId="75483A34"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EEDCD35" w14:textId="77777777" w:rsidR="005A2B37" w:rsidRPr="005774C1" w:rsidRDefault="005A2B37" w:rsidP="005A2B37">
      <w:pPr>
        <w:pStyle w:val="ThnVnban"/>
        <w:shd w:val="clear" w:color="auto" w:fill="auto"/>
        <w:tabs>
          <w:tab w:val="left" w:pos="95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Cam </w:t>
      </w:r>
      <w:r w:rsidRPr="005774C1">
        <w:rPr>
          <w:rStyle w:val="ThnVnbanChar"/>
          <w:rFonts w:ascii="Arial" w:hAnsi="Arial" w:cs="Arial"/>
          <w:color w:val="000000"/>
          <w:sz w:val="20"/>
          <w:szCs w:val="20"/>
          <w:lang w:eastAsia="vi-VN"/>
        </w:rPr>
        <w:t xml:space="preserve">đoan, làm chứng,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về nội </w:t>
      </w:r>
      <w:r w:rsidRPr="005774C1">
        <w:rPr>
          <w:rStyle w:val="ThnVnbanChar"/>
          <w:rFonts w:ascii="Arial" w:hAnsi="Arial" w:cs="Arial"/>
          <w:color w:val="000000"/>
          <w:sz w:val="20"/>
          <w:szCs w:val="20"/>
          <w:lang w:val="en-US"/>
        </w:rPr>
        <w:t xml:space="preserve">dung thay </w:t>
      </w:r>
      <w:r w:rsidRPr="005774C1">
        <w:rPr>
          <w:rStyle w:val="ThnVnbanChar"/>
          <w:rFonts w:ascii="Arial" w:hAnsi="Arial" w:cs="Arial"/>
          <w:color w:val="000000"/>
          <w:sz w:val="20"/>
          <w:szCs w:val="20"/>
          <w:lang w:eastAsia="vi-VN"/>
        </w:rPr>
        <w:t xml:space="preserve">đổi, cải chính hộ tịch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hộ tịch, xác định lại dân tộc;</w:t>
      </w:r>
    </w:p>
    <w:p w14:paraId="33E64EE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để làm thủ tục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cải chính hộ tịch,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hộ tịch, xác định lại dân tộc;</w:t>
      </w:r>
    </w:p>
    <w:p w14:paraId="256D0BD8"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Sử dụng giấy tờ của người khác để làm thủ tục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cải chính hộ tịch,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hộ tịch, xác định lại dân tộc.</w:t>
      </w:r>
    </w:p>
    <w:p w14:paraId="636C2BD8" w14:textId="77777777" w:rsidR="005A2B37" w:rsidRPr="005774C1" w:rsidRDefault="005A2B37" w:rsidP="005A2B37">
      <w:pPr>
        <w:pStyle w:val="ThnVnban"/>
        <w:shd w:val="clear" w:color="auto" w:fill="auto"/>
        <w:tabs>
          <w:tab w:val="left" w:pos="95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làm thủ tục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cải chính hộ tịch,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hộ tịch, xác định lại dân tộc </w:t>
      </w:r>
      <w:r w:rsidRPr="005774C1">
        <w:rPr>
          <w:rStyle w:val="ThnVnbanChar"/>
          <w:rFonts w:ascii="Arial" w:hAnsi="Arial" w:cs="Arial"/>
          <w:color w:val="000000"/>
          <w:sz w:val="20"/>
          <w:szCs w:val="20"/>
          <w:lang w:eastAsia="vi-VN"/>
        </w:rPr>
        <w:lastRenderedPageBreak/>
        <w:t>để hưởng chế độ, chính sách ưu đãi hoặc nhằm mục đích trục lợi khác.</w:t>
      </w:r>
    </w:p>
    <w:p w14:paraId="47DAD728"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317D03A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2401191F"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592D87BD" w14:textId="77777777" w:rsidR="005A2B37" w:rsidRPr="005774C1" w:rsidRDefault="005A2B37" w:rsidP="005A2B37">
      <w:pPr>
        <w:pStyle w:val="ThnVnban"/>
        <w:shd w:val="clear" w:color="auto" w:fill="auto"/>
        <w:tabs>
          <w:tab w:val="left" w:pos="957"/>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1, 2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42BD3075" w14:textId="77777777" w:rsidR="005A2B37" w:rsidRPr="005774C1" w:rsidRDefault="005A2B37" w:rsidP="005A2B37">
      <w:pPr>
        <w:pStyle w:val="ThnVnban"/>
        <w:shd w:val="clear" w:color="auto" w:fill="auto"/>
        <w:tabs>
          <w:tab w:val="left" w:pos="957"/>
        </w:tabs>
        <w:spacing w:after="120"/>
        <w:ind w:firstLine="720"/>
        <w:jc w:val="both"/>
        <w:rPr>
          <w:rFonts w:ascii="Arial" w:hAnsi="Arial" w:cs="Arial"/>
          <w:sz w:val="20"/>
          <w:szCs w:val="20"/>
        </w:rPr>
      </w:pPr>
      <w:r w:rsidRPr="005774C1">
        <w:rPr>
          <w:rStyle w:val="fontstyle01"/>
          <w:rFonts w:ascii="Arial" w:hAnsi="Arial" w:cs="Arial"/>
          <w:sz w:val="20"/>
          <w:szCs w:val="20"/>
        </w:rPr>
        <w:t>b) Buộc nộp lại số lợi bất hợp pháp có được do thực hiện hành vi vi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phạm quy định tại khoản 3 Điều này.</w:t>
      </w:r>
    </w:p>
    <w:p w14:paraId="6EF8C753"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54" w:name="bookmark54"/>
      <w:bookmarkStart w:id="55" w:name="bookmark55"/>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45.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nguyên tắc đăng ký, quản lý hộ tịch, sử dụng giấy tờ hộ tịch; xây dựng, quản lý và </w:t>
      </w:r>
      <w:r w:rsidRPr="005774C1">
        <w:rPr>
          <w:rStyle w:val="Heading2"/>
          <w:rFonts w:ascii="Arial" w:hAnsi="Arial" w:cs="Arial"/>
          <w:b/>
          <w:bCs/>
          <w:color w:val="000000"/>
          <w:sz w:val="20"/>
          <w:szCs w:val="20"/>
          <w:lang w:val="en-US"/>
        </w:rPr>
        <w:t xml:space="preserve">khai </w:t>
      </w:r>
      <w:r w:rsidRPr="005774C1">
        <w:rPr>
          <w:rStyle w:val="Heading2"/>
          <w:rFonts w:ascii="Arial" w:hAnsi="Arial" w:cs="Arial"/>
          <w:b/>
          <w:bCs/>
          <w:color w:val="000000"/>
          <w:sz w:val="20"/>
          <w:szCs w:val="20"/>
          <w:lang w:eastAsia="vi-VN"/>
        </w:rPr>
        <w:t>thác cơ sở dữ liệu hộ tịch</w:t>
      </w:r>
      <w:bookmarkEnd w:id="54"/>
      <w:bookmarkEnd w:id="55"/>
    </w:p>
    <w:p w14:paraId="5903BEA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giấy tờ hộ tịch.</w:t>
      </w:r>
    </w:p>
    <w:p w14:paraId="7FB5DE1D"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F16E961"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thông </w:t>
      </w:r>
      <w:r w:rsidRPr="005774C1">
        <w:rPr>
          <w:rStyle w:val="ThnVnbanChar"/>
          <w:rFonts w:ascii="Arial" w:hAnsi="Arial" w:cs="Arial"/>
          <w:color w:val="000000"/>
          <w:sz w:val="20"/>
          <w:szCs w:val="20"/>
          <w:lang w:val="en-US"/>
        </w:rPr>
        <w:t xml:space="preserve">tin trong </w:t>
      </w:r>
      <w:r w:rsidRPr="005774C1">
        <w:rPr>
          <w:rStyle w:val="ThnVnbanChar"/>
          <w:rFonts w:ascii="Arial" w:hAnsi="Arial" w:cs="Arial"/>
          <w:color w:val="000000"/>
          <w:sz w:val="20"/>
          <w:szCs w:val="20"/>
          <w:lang w:eastAsia="vi-VN"/>
        </w:rPr>
        <w:t>sổ hộ tịch;</w:t>
      </w:r>
    </w:p>
    <w:p w14:paraId="2D042F5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cơ sở dữ liệu hộ tịch điện tử hoặc phát tán chương trình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học gây hại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mạng máy tính, phương tiện điện tử của cơ sở dữ liệu hộ tịch;</w:t>
      </w:r>
    </w:p>
    <w:p w14:paraId="1498F54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sự thật để được đăng ký việc hộ tịch khác.</w:t>
      </w:r>
    </w:p>
    <w:p w14:paraId="4B054728"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487982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Đe dọa, cưỡng ép, cản trở việc thực hiện quyền, nghĩa vụ đăng ký hộ tịch;</w:t>
      </w:r>
    </w:p>
    <w:p w14:paraId="00E4189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Đưa hối lộ để được đăng ký hộ tịch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498FE9DD"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Mua </w:t>
      </w:r>
      <w:r w:rsidRPr="005774C1">
        <w:rPr>
          <w:rStyle w:val="ThnVnbanChar"/>
          <w:rFonts w:ascii="Arial" w:hAnsi="Arial" w:cs="Arial"/>
          <w:color w:val="000000"/>
          <w:sz w:val="20"/>
          <w:szCs w:val="20"/>
          <w:lang w:eastAsia="vi-VN"/>
        </w:rPr>
        <w:t xml:space="preserve">chuộc, hứa hẹn lợi ích vật chất, </w:t>
      </w:r>
      <w:r w:rsidRPr="005774C1">
        <w:rPr>
          <w:rStyle w:val="ThnVnbanChar"/>
          <w:rFonts w:ascii="Arial" w:hAnsi="Arial" w:cs="Arial"/>
          <w:color w:val="000000"/>
          <w:sz w:val="20"/>
          <w:szCs w:val="20"/>
          <w:lang w:val="en-US"/>
        </w:rPr>
        <w:t xml:space="preserve">tinh </w:t>
      </w:r>
      <w:r w:rsidRPr="005774C1">
        <w:rPr>
          <w:rStyle w:val="ThnVnbanChar"/>
          <w:rFonts w:ascii="Arial" w:hAnsi="Arial" w:cs="Arial"/>
          <w:color w:val="000000"/>
          <w:sz w:val="20"/>
          <w:szCs w:val="20"/>
          <w:lang w:eastAsia="vi-VN"/>
        </w:rPr>
        <w:t>thần để được đăng ký hộ tịch;</w:t>
      </w:r>
    </w:p>
    <w:p w14:paraId="310BA60B"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d) Cho </w:t>
      </w:r>
      <w:r w:rsidRPr="005774C1">
        <w:rPr>
          <w:rStyle w:val="ThnVnbanChar"/>
          <w:rFonts w:ascii="Arial" w:hAnsi="Arial" w:cs="Arial"/>
          <w:color w:val="000000"/>
          <w:sz w:val="20"/>
          <w:szCs w:val="20"/>
          <w:lang w:eastAsia="vi-VN"/>
        </w:rPr>
        <w:t xml:space="preserve">người khác sử dụng giấy tờ hộ tịch của mình để 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phạm pháp luật.</w:t>
      </w:r>
    </w:p>
    <w:p w14:paraId="26EDC25F"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A46903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Hủy hoại giấy tờ hộ tịch; sổ hộ tịch;</w:t>
      </w:r>
    </w:p>
    <w:p w14:paraId="5016DEA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Truy </w:t>
      </w:r>
      <w:r w:rsidRPr="005774C1">
        <w:rPr>
          <w:rStyle w:val="ThnVnbanChar"/>
          <w:rFonts w:ascii="Arial" w:hAnsi="Arial" w:cs="Arial"/>
          <w:color w:val="000000"/>
          <w:sz w:val="20"/>
          <w:szCs w:val="20"/>
          <w:lang w:eastAsia="vi-VN"/>
        </w:rPr>
        <w:t xml:space="preserve">cập trái phép, trộm cắp, phá hoại thông </w:t>
      </w:r>
      <w:r w:rsidRPr="005774C1">
        <w:rPr>
          <w:rStyle w:val="ThnVnbanChar"/>
          <w:rFonts w:ascii="Arial" w:hAnsi="Arial" w:cs="Arial"/>
          <w:color w:val="000000"/>
          <w:sz w:val="20"/>
          <w:szCs w:val="20"/>
          <w:lang w:val="en-US"/>
        </w:rPr>
        <w:t xml:space="preserve">tin trong </w:t>
      </w:r>
      <w:r w:rsidRPr="005774C1">
        <w:rPr>
          <w:rStyle w:val="ThnVnbanChar"/>
          <w:rFonts w:ascii="Arial" w:hAnsi="Arial" w:cs="Arial"/>
          <w:color w:val="000000"/>
          <w:sz w:val="20"/>
          <w:szCs w:val="20"/>
          <w:lang w:eastAsia="vi-VN"/>
        </w:rPr>
        <w:t>cơ sở dữ liệu hộ tịch điện tử;</w:t>
      </w:r>
    </w:p>
    <w:p w14:paraId="186781C2"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Lợi dụng việc đăng ký hộ tịch hoặc trốn tránh nghĩa vụ đăng ký hộ tịch nhằm hưởng chế độ, chính sách ưu đãi hoặc nhằm mục đích trục lợi khác.</w:t>
      </w:r>
    </w:p>
    <w:p w14:paraId="55E9BCF4" w14:textId="77777777" w:rsidR="005A2B37" w:rsidRPr="005774C1" w:rsidRDefault="005A2B37" w:rsidP="005A2B37">
      <w:pPr>
        <w:pStyle w:val="ThnVnban"/>
        <w:shd w:val="clear" w:color="auto" w:fill="auto"/>
        <w:tabs>
          <w:tab w:val="left" w:pos="97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0302AF71"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9112A8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4298C0BA" w14:textId="77777777" w:rsidR="005A2B37" w:rsidRPr="005774C1" w:rsidRDefault="005A2B37" w:rsidP="005A2B37">
      <w:pPr>
        <w:pStyle w:val="ThnVnban"/>
        <w:shd w:val="clear" w:color="auto" w:fill="auto"/>
        <w:tabs>
          <w:tab w:val="left" w:pos="97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Biện pháp khắc phục hậu quả:</w:t>
      </w:r>
    </w:p>
    <w:p w14:paraId="792687F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563A29B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chịu mọi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để khôi phục tình trạng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đầu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05FA41B"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402769FD"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56" w:name="bookmark56"/>
      <w:bookmarkStart w:id="57" w:name="bookmark5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46.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quản lý quốc tịch</w:t>
      </w:r>
      <w:bookmarkEnd w:id="56"/>
      <w:bookmarkEnd w:id="57"/>
    </w:p>
    <w:p w14:paraId="4319E201"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nhập,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trở lại,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thôi 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đăng ký để được xác định có 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lastRenderedPageBreak/>
        <w:t xml:space="preserve">xác nhận có 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xác nhận là người gốc Việt </w:t>
      </w:r>
      <w:r w:rsidRPr="005774C1">
        <w:rPr>
          <w:rStyle w:val="ThnVnbanChar"/>
          <w:rFonts w:ascii="Arial" w:hAnsi="Arial" w:cs="Arial"/>
          <w:color w:val="000000"/>
          <w:sz w:val="20"/>
          <w:szCs w:val="20"/>
          <w:lang w:val="en-US"/>
        </w:rPr>
        <w:t>Nam.</w:t>
      </w:r>
    </w:p>
    <w:p w14:paraId="53002B0F"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880D17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Khai </w:t>
      </w:r>
      <w:r w:rsidRPr="005774C1">
        <w:rPr>
          <w:rStyle w:val="ThnVnbanChar"/>
          <w:rFonts w:ascii="Arial" w:hAnsi="Arial" w:cs="Arial"/>
          <w:color w:val="000000"/>
          <w:sz w:val="20"/>
          <w:szCs w:val="20"/>
          <w:lang w:eastAsia="vi-VN"/>
        </w:rPr>
        <w:t xml:space="preserve">báo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không đúng sự thật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nhập,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trở lại,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thôi 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đăng ký để được xác định có 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xác nhận có 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 xml:space="preserve">xác nhận là người gốc Việt </w:t>
      </w:r>
      <w:r w:rsidRPr="005774C1">
        <w:rPr>
          <w:rStyle w:val="ThnVnbanChar"/>
          <w:rFonts w:ascii="Arial" w:hAnsi="Arial" w:cs="Arial"/>
          <w:color w:val="000000"/>
          <w:sz w:val="20"/>
          <w:szCs w:val="20"/>
          <w:lang w:val="en-US"/>
        </w:rPr>
        <w:t>Nam;</w:t>
      </w:r>
    </w:p>
    <w:p w14:paraId="10F0951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giấy tờ về quốc tịch;</w:t>
      </w:r>
    </w:p>
    <w:p w14:paraId="7894DC3C"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Sử dụng giấy tờ không còn giá trị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để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đang có quốc tịch Việt </w:t>
      </w:r>
      <w:r w:rsidRPr="005774C1">
        <w:rPr>
          <w:rStyle w:val="ThnVnbanChar"/>
          <w:rFonts w:ascii="Arial" w:hAnsi="Arial" w:cs="Arial"/>
          <w:color w:val="000000"/>
          <w:sz w:val="20"/>
          <w:szCs w:val="20"/>
          <w:lang w:val="en-US"/>
        </w:rPr>
        <w:t>Nam.</w:t>
      </w:r>
    </w:p>
    <w:p w14:paraId="01D1E92E"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hủy hoại giấy tờ về quốc tịch.</w:t>
      </w:r>
    </w:p>
    <w:p w14:paraId="6CEB3518" w14:textId="77777777" w:rsidR="005A2B37" w:rsidRPr="005774C1" w:rsidRDefault="005A2B37" w:rsidP="005A2B37">
      <w:pPr>
        <w:pStyle w:val="ThnVnban"/>
        <w:shd w:val="clear" w:color="auto" w:fill="auto"/>
        <w:tabs>
          <w:tab w:val="left" w:pos="97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1660BA1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không còn giá trị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17CF7273" w14:textId="77777777" w:rsidR="005A2B37" w:rsidRPr="005774C1" w:rsidRDefault="005A2B37" w:rsidP="005A2B37">
      <w:pPr>
        <w:pStyle w:val="ThnVnban"/>
        <w:shd w:val="clear" w:color="auto" w:fill="auto"/>
        <w:tabs>
          <w:tab w:val="left" w:pos="98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0C666FC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50DC1D5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 xml:space="preserve">Điều </w:t>
      </w:r>
      <w:r w:rsidRPr="005774C1">
        <w:rPr>
          <w:rStyle w:val="ThnVnbanChar"/>
          <w:rFonts w:ascii="Arial" w:hAnsi="Arial" w:cs="Arial"/>
          <w:b/>
          <w:bCs/>
          <w:color w:val="000000"/>
          <w:sz w:val="20"/>
          <w:szCs w:val="20"/>
          <w:lang w:val="en-US"/>
        </w:rPr>
        <w:t xml:space="preserve">47. </w:t>
      </w: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 xml:space="preserve">phạm </w:t>
      </w:r>
      <w:r w:rsidRPr="005774C1">
        <w:rPr>
          <w:rStyle w:val="ThnVnbanChar"/>
          <w:rFonts w:ascii="Arial" w:hAnsi="Arial" w:cs="Arial"/>
          <w:b/>
          <w:bCs/>
          <w:color w:val="000000"/>
          <w:sz w:val="20"/>
          <w:szCs w:val="20"/>
          <w:lang w:val="en-US"/>
        </w:rPr>
        <w:t xml:space="preserve">quy </w:t>
      </w:r>
      <w:r w:rsidRPr="005774C1">
        <w:rPr>
          <w:rStyle w:val="ThnVnbanChar"/>
          <w:rFonts w:ascii="Arial" w:hAnsi="Arial" w:cs="Arial"/>
          <w:b/>
          <w:bCs/>
          <w:color w:val="000000"/>
          <w:sz w:val="20"/>
          <w:szCs w:val="20"/>
          <w:lang w:eastAsia="vi-VN"/>
        </w:rPr>
        <w:t xml:space="preserve">định về sử dụng và </w:t>
      </w:r>
      <w:r w:rsidRPr="005774C1">
        <w:rPr>
          <w:rStyle w:val="ThnVnbanChar"/>
          <w:rFonts w:ascii="Arial" w:hAnsi="Arial" w:cs="Arial"/>
          <w:b/>
          <w:bCs/>
          <w:color w:val="000000"/>
          <w:sz w:val="20"/>
          <w:szCs w:val="20"/>
          <w:lang w:val="en-US"/>
        </w:rPr>
        <w:t xml:space="preserve">khai </w:t>
      </w:r>
      <w:r w:rsidRPr="005774C1">
        <w:rPr>
          <w:rStyle w:val="ThnVnbanChar"/>
          <w:rFonts w:ascii="Arial" w:hAnsi="Arial" w:cs="Arial"/>
          <w:b/>
          <w:bCs/>
          <w:color w:val="000000"/>
          <w:sz w:val="20"/>
          <w:szCs w:val="20"/>
          <w:lang w:eastAsia="vi-VN"/>
        </w:rPr>
        <w:t>thác cơ sở dữ liệu lý lịch tư pháp; yêu cầu cấp phiếu lý lịch tư pháp; sử dụng phiếu lý lịch tư pháp</w:t>
      </w:r>
    </w:p>
    <w:p w14:paraId="275F1F00"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5.000.000 đồng đối với hành vi gian dối trong lập tờ khai yêu cầu cấp phiếu lý lịch tư pháp.</w:t>
      </w:r>
    </w:p>
    <w:p w14:paraId="07350EE8"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5.000.000 đồng đến 7.000.000 đồng đối với hành vi tẩy xóa, sửa chữa làm sai lệch nội dung phiếu lý lịch tư pháp.</w:t>
      </w:r>
    </w:p>
    <w:p w14:paraId="19898DD6" w14:textId="77777777" w:rsidR="005A2B37" w:rsidRPr="005774C1" w:rsidRDefault="005A2B37" w:rsidP="005A2B37">
      <w:pPr>
        <w:pStyle w:val="ThnVnban"/>
        <w:shd w:val="clear" w:color="auto" w:fill="auto"/>
        <w:tabs>
          <w:tab w:val="left" w:pos="97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4D12FD05"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Sử dụng phiếu lý lịch tư pháp của người khác trái pháp luật, xâm phạm đời tư của cá nhân;</w:t>
      </w:r>
    </w:p>
    <w:p w14:paraId="6C817E15"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Sử dụng giấy tờ của người khác để yêu cầu cấp phiếu lý lịch tư pháp trái pháp luật;</w:t>
      </w:r>
    </w:p>
    <w:p w14:paraId="3ECEE098"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Khai thác, sử dụng trái phép, làm sai lệch, hủy hoại hồ sơ lý lịch tư pháp bằng giấy;</w:t>
      </w:r>
    </w:p>
    <w:p w14:paraId="218AEF87" w14:textId="77777777" w:rsidR="005A2B37" w:rsidRPr="005774C1" w:rsidRDefault="005A2B37" w:rsidP="005A2B37">
      <w:pPr>
        <w:pStyle w:val="ThnVnban"/>
        <w:shd w:val="clear" w:color="auto" w:fill="auto"/>
        <w:tabs>
          <w:tab w:val="left" w:pos="100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Truy cập trái phép, trộm cắp, phá hoại dữ liệu lý lịch tư pháp điện tử;</w:t>
      </w:r>
    </w:p>
    <w:p w14:paraId="6A13CC6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Phát tán chương trình tin học gây hại cho mạng máy tính, hệ thống thông tin dữ liệu lý lịch tư pháp điện tử.</w:t>
      </w:r>
    </w:p>
    <w:p w14:paraId="1494AA3D" w14:textId="77777777" w:rsidR="005A2B37" w:rsidRPr="005774C1" w:rsidRDefault="005A2B37" w:rsidP="005A2B37">
      <w:pPr>
        <w:pStyle w:val="ThnVnban"/>
        <w:shd w:val="clear" w:color="auto" w:fill="auto"/>
        <w:tabs>
          <w:tab w:val="left" w:pos="98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Hình thức xử phạt bổ sung:</w:t>
      </w:r>
    </w:p>
    <w:p w14:paraId="2653A97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Tịch thu tang vật, phương tiện vi phạm hành chính đối với hành vi vi phạm quy định tại các điểm d và đ khoản 3 Điều này;</w:t>
      </w:r>
    </w:p>
    <w:p w14:paraId="72985899"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Tịch thu tang vật là giấy tờ, văn bản bị tẩy xóa, sửa chữa làm sai lệch nội dung đối với hành vi vi phạm quy định tại khoản 2 Điều này.</w:t>
      </w:r>
    </w:p>
    <w:p w14:paraId="598BCBC8" w14:textId="77777777" w:rsidR="005A2B37" w:rsidRPr="005774C1" w:rsidRDefault="005A2B37" w:rsidP="005A2B37">
      <w:pPr>
        <w:pStyle w:val="ThnVnban"/>
        <w:shd w:val="clear" w:color="auto" w:fill="auto"/>
        <w:tabs>
          <w:tab w:val="left" w:pos="98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6315AE91"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a) Kiến nghị cơ quan, tổ chức, người có thẩm quyền xem xét, xử lý đối với giấy tờ, văn bản đã cấp do có hành vi vi phạm quy định tại khoản 1 và điểm b khoản 3 Điều này; giấy tờ, văn bản bị tẩy xóa, sửa chữa làm sai lệch nội dung quy định tại khoản 2 Điều này;</w:t>
      </w:r>
    </w:p>
    <w:p w14:paraId="51D6D4A1"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fontstyle01"/>
          <w:rFonts w:ascii="Arial" w:hAnsi="Arial" w:cs="Arial"/>
          <w:sz w:val="20"/>
          <w:szCs w:val="20"/>
        </w:rPr>
        <w:t>b) Buộc chịu mọi chi phí để khôi phục tình trạng ban đầu do thực hiện</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hành vi vi phạm quy định tại các điểm c, d và đ khoản 3 Điều này.</w:t>
      </w:r>
    </w:p>
    <w:p w14:paraId="39A80A2B"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7E9AD9C0"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3</w:t>
      </w:r>
    </w:p>
    <w:p w14:paraId="15A09B8E"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val="en-US"/>
        </w:rPr>
        <w:t xml:space="preserve">TRONG </w:t>
      </w:r>
      <w:r w:rsidRPr="005774C1">
        <w:rPr>
          <w:rStyle w:val="ThnVnbanChar"/>
          <w:rFonts w:ascii="Arial" w:hAnsi="Arial" w:cs="Arial"/>
          <w:b/>
          <w:bCs/>
          <w:color w:val="000000"/>
          <w:sz w:val="20"/>
          <w:szCs w:val="20"/>
          <w:lang w:eastAsia="vi-VN"/>
        </w:rPr>
        <w:t>HOẠT ĐỘNG PHỔ BIẾN, GIÁO DỤC PHÁP LUẬT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VÀ HỢP TÁC QUỐC TẾ VỀ PHÁP LUẬT</w:t>
      </w:r>
    </w:p>
    <w:p w14:paraId="4D7C535A"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35968973"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58" w:name="bookmark58"/>
      <w:bookmarkStart w:id="59" w:name="bookmark59"/>
      <w:r w:rsidRPr="005774C1">
        <w:rPr>
          <w:rStyle w:val="Heading2"/>
          <w:rFonts w:ascii="Arial" w:hAnsi="Arial" w:cs="Arial"/>
          <w:b/>
          <w:bCs/>
          <w:color w:val="000000"/>
          <w:sz w:val="20"/>
          <w:szCs w:val="20"/>
          <w:lang w:eastAsia="vi-VN"/>
        </w:rPr>
        <w:lastRenderedPageBreak/>
        <w:t xml:space="preserve">Điều </w:t>
      </w:r>
      <w:r w:rsidRPr="005774C1">
        <w:rPr>
          <w:rStyle w:val="Heading2"/>
          <w:rFonts w:ascii="Arial" w:hAnsi="Arial" w:cs="Arial"/>
          <w:b/>
          <w:bCs/>
          <w:color w:val="000000"/>
          <w:sz w:val="20"/>
          <w:szCs w:val="20"/>
          <w:lang w:val="en-US"/>
        </w:rPr>
        <w:t xml:space="preserve">48.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hoạt động phổ biến, giáo dục pháp luật</w:t>
      </w:r>
      <w:bookmarkEnd w:id="58"/>
      <w:bookmarkEnd w:id="59"/>
    </w:p>
    <w:p w14:paraId="6B23CDE0"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Cảnh cáo hoặc phạt tiền từ </w:t>
      </w:r>
      <w:r w:rsidRPr="005774C1">
        <w:rPr>
          <w:rStyle w:val="ThnVnbanChar"/>
          <w:rFonts w:ascii="Arial" w:hAnsi="Arial" w:cs="Arial"/>
          <w:color w:val="000000"/>
          <w:sz w:val="20"/>
          <w:szCs w:val="20"/>
          <w:lang w:val="en-US"/>
        </w:rPr>
        <w:t xml:space="preserve">500.000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79E070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Cản trở việc thực hiện quyền được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tìm hiểu, học tập pháp luật của công dân;</w:t>
      </w:r>
    </w:p>
    <w:p w14:paraId="64818784"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Cản trở hoạt động phổ biến, giáo dục pháp luật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cá nhân.</w:t>
      </w:r>
    </w:p>
    <w:p w14:paraId="5838AE37"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có nội </w:t>
      </w:r>
      <w:r w:rsidRPr="005774C1">
        <w:rPr>
          <w:rStyle w:val="ThnVnbanChar"/>
          <w:rFonts w:ascii="Arial" w:hAnsi="Arial" w:cs="Arial"/>
          <w:color w:val="000000"/>
          <w:sz w:val="20"/>
          <w:szCs w:val="20"/>
          <w:lang w:val="en-US"/>
        </w:rPr>
        <w:t xml:space="preserve">dung sai </w:t>
      </w:r>
      <w:r w:rsidRPr="005774C1">
        <w:rPr>
          <w:rStyle w:val="ThnVnbanChar"/>
          <w:rFonts w:ascii="Arial" w:hAnsi="Arial" w:cs="Arial"/>
          <w:color w:val="000000"/>
          <w:sz w:val="20"/>
          <w:szCs w:val="20"/>
          <w:lang w:eastAsia="vi-VN"/>
        </w:rPr>
        <w:t>sự thật, trái pháp luật, trái đạo đức xã hội, truyền thống tốt đẹp của dân tộc.</w:t>
      </w:r>
    </w:p>
    <w:p w14:paraId="118056F7"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lợi dụng phổ biến, giáo dục pháp luật để xuyên tạc chủ trương, đường lối của Đảng, pháp luật của Nhà nước; tuyên truyền chính sách thù địch, gây </w:t>
      </w:r>
      <w:r w:rsidRPr="005774C1">
        <w:rPr>
          <w:rStyle w:val="ThnVnbanChar"/>
          <w:rFonts w:ascii="Arial" w:hAnsi="Arial" w:cs="Arial"/>
          <w:color w:val="000000"/>
          <w:sz w:val="20"/>
          <w:szCs w:val="20"/>
          <w:lang w:val="en-US"/>
        </w:rPr>
        <w:t xml:space="preserve">chia </w:t>
      </w:r>
      <w:r w:rsidRPr="005774C1">
        <w:rPr>
          <w:rStyle w:val="ThnVnbanChar"/>
          <w:rFonts w:ascii="Arial" w:hAnsi="Arial" w:cs="Arial"/>
          <w:color w:val="000000"/>
          <w:sz w:val="20"/>
          <w:szCs w:val="20"/>
          <w:lang w:eastAsia="vi-VN"/>
        </w:rPr>
        <w:t xml:space="preserve">rẽ khối đại đoàn kết toàn dân tộc; xâm phạm lợi ích của Nhà nước, quyền và lợi ích hợp pháp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cá nhân.</w:t>
      </w:r>
    </w:p>
    <w:p w14:paraId="0394F330"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0442276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Buộc cải chính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78EF0970"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hủy bỏ tài liệu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0549F82A" w14:textId="77777777" w:rsidR="005A2B37" w:rsidRPr="005774C1" w:rsidRDefault="005A2B37" w:rsidP="005A2B37">
      <w:pPr>
        <w:spacing w:after="120"/>
        <w:ind w:firstLine="720"/>
        <w:jc w:val="both"/>
        <w:rPr>
          <w:rFonts w:ascii="Arial" w:hAnsi="Arial" w:cs="Arial"/>
          <w:sz w:val="20"/>
          <w:szCs w:val="20"/>
        </w:rPr>
      </w:pPr>
      <w:r w:rsidRPr="005774C1">
        <w:rPr>
          <w:rStyle w:val="ThnVnbanChar"/>
          <w:rFonts w:ascii="Arial" w:hAnsi="Arial" w:cs="Arial"/>
          <w:b/>
          <w:bCs/>
          <w:sz w:val="20"/>
          <w:szCs w:val="20"/>
        </w:rPr>
        <w:t xml:space="preserve">Điều </w:t>
      </w:r>
      <w:r w:rsidRPr="005774C1">
        <w:rPr>
          <w:rStyle w:val="ThnVnbanChar"/>
          <w:rFonts w:ascii="Arial" w:hAnsi="Arial" w:cs="Arial"/>
          <w:b/>
          <w:bCs/>
          <w:sz w:val="20"/>
          <w:szCs w:val="20"/>
          <w:lang w:val="en-US"/>
        </w:rPr>
        <w:t xml:space="preserve">49. </w:t>
      </w:r>
      <w:r w:rsidRPr="005774C1">
        <w:rPr>
          <w:rStyle w:val="ThnVnbanChar"/>
          <w:rFonts w:ascii="Arial" w:hAnsi="Arial" w:cs="Arial"/>
          <w:b/>
          <w:bCs/>
          <w:sz w:val="20"/>
          <w:szCs w:val="20"/>
        </w:rPr>
        <w:t xml:space="preserve">Hành </w:t>
      </w:r>
      <w:r w:rsidRPr="005774C1">
        <w:rPr>
          <w:rStyle w:val="ThnVnbanChar"/>
          <w:rFonts w:ascii="Arial" w:hAnsi="Arial" w:cs="Arial"/>
          <w:b/>
          <w:bCs/>
          <w:sz w:val="20"/>
          <w:szCs w:val="20"/>
          <w:lang w:val="en-US"/>
        </w:rPr>
        <w:t xml:space="preserve">vi vi </w:t>
      </w:r>
      <w:r w:rsidRPr="005774C1">
        <w:rPr>
          <w:rStyle w:val="ThnVnbanChar"/>
          <w:rFonts w:ascii="Arial" w:hAnsi="Arial" w:cs="Arial"/>
          <w:b/>
          <w:bCs/>
          <w:sz w:val="20"/>
          <w:szCs w:val="20"/>
        </w:rPr>
        <w:t xml:space="preserve">phạm </w:t>
      </w:r>
      <w:r w:rsidRPr="005774C1">
        <w:rPr>
          <w:rStyle w:val="ThnVnbanChar"/>
          <w:rFonts w:ascii="Arial" w:hAnsi="Arial" w:cs="Arial"/>
          <w:b/>
          <w:bCs/>
          <w:sz w:val="20"/>
          <w:szCs w:val="20"/>
          <w:lang w:val="en-US"/>
        </w:rPr>
        <w:t xml:space="preserve">quy </w:t>
      </w:r>
      <w:r w:rsidRPr="005774C1">
        <w:rPr>
          <w:rStyle w:val="ThnVnbanChar"/>
          <w:rFonts w:ascii="Arial" w:hAnsi="Arial" w:cs="Arial"/>
          <w:b/>
          <w:bCs/>
          <w:sz w:val="20"/>
          <w:szCs w:val="20"/>
        </w:rPr>
        <w:t>định về nghĩa vụ của tuyên truyền viên pháp luật, báo cáo viên pháp luật</w:t>
      </w:r>
    </w:p>
    <w:p w14:paraId="01C21B15" w14:textId="77777777" w:rsidR="005A2B37" w:rsidRPr="005774C1" w:rsidRDefault="005A2B37" w:rsidP="005A2B37">
      <w:pPr>
        <w:pStyle w:val="ThnVnban"/>
        <w:shd w:val="clear" w:color="auto" w:fill="auto"/>
        <w:tabs>
          <w:tab w:val="left" w:pos="93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Cảnh cáo hoặc phạt tiền từ </w:t>
      </w:r>
      <w:r w:rsidRPr="005774C1">
        <w:rPr>
          <w:rStyle w:val="ThnVnbanChar"/>
          <w:rFonts w:ascii="Arial" w:hAnsi="Arial" w:cs="Arial"/>
          <w:color w:val="000000"/>
          <w:sz w:val="20"/>
          <w:szCs w:val="20"/>
          <w:lang w:val="en-US"/>
        </w:rPr>
        <w:t xml:space="preserve">500.000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E95B479"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Lợi dụng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nghĩa tuyên truyền viên pháp luật để thực hiện các hoạt động không thuộc nhiệm vụ được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nhằm trục lợi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2039302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Lợi dụng danh nghĩa báo cáo viên pháp luật để thực hiện các hoạt</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động không thuộc nhiệm vụ được giao nhằm trục lợi mà chưa đến mức truy</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cứu trách nhiệm hình sự.</w:t>
      </w:r>
    </w:p>
    <w:p w14:paraId="4CF8D009" w14:textId="77777777" w:rsidR="005A2B37" w:rsidRPr="005774C1" w:rsidRDefault="005A2B37" w:rsidP="005A2B37">
      <w:pPr>
        <w:pStyle w:val="ThnVnban"/>
        <w:shd w:val="clear" w:color="auto" w:fill="auto"/>
        <w:tabs>
          <w:tab w:val="left" w:pos="97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Biện pháp khắc phục hậu quả:</w:t>
      </w:r>
    </w:p>
    <w:p w14:paraId="0051C5E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5C21360F"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60" w:name="bookmark60"/>
      <w:bookmarkStart w:id="61" w:name="bookmark61"/>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50.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quản lý hợp tác quốc tế về pháp luật</w:t>
      </w:r>
      <w:bookmarkEnd w:id="60"/>
      <w:bookmarkEnd w:id="61"/>
    </w:p>
    <w:p w14:paraId="0123B7D2"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báo cáo không đúng về tình hình hợp tác quốc tế về pháp luật.</w:t>
      </w:r>
    </w:p>
    <w:p w14:paraId="524F9109"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17BE46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báo cáo về tình hình hợp tác quốc tế về pháp luật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18F547F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báo cáo kết quả chương trình, dự án hợp tác về pháp luật; kết quả tổ chức hội nghị, hội thảo quốc tế về pháp luật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14D58ED8"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5FD5A0F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tuân thủ trình tự, thủ tục thẩm định, lấy ý kiến của Bộ Tư pháp đối với văn kiện chương trình, dự án, </w:t>
      </w:r>
      <w:r w:rsidRPr="005774C1">
        <w:rPr>
          <w:rStyle w:val="ThnVnbanChar"/>
          <w:rFonts w:ascii="Arial" w:hAnsi="Arial" w:cs="Arial"/>
          <w:color w:val="000000"/>
          <w:sz w:val="20"/>
          <w:szCs w:val="20"/>
          <w:lang w:val="en-US"/>
        </w:rPr>
        <w:t xml:space="preserve">phi </w:t>
      </w:r>
      <w:r w:rsidRPr="005774C1">
        <w:rPr>
          <w:rStyle w:val="ThnVnbanChar"/>
          <w:rFonts w:ascii="Arial" w:hAnsi="Arial" w:cs="Arial"/>
          <w:color w:val="000000"/>
          <w:sz w:val="20"/>
          <w:szCs w:val="20"/>
          <w:lang w:eastAsia="vi-VN"/>
        </w:rPr>
        <w:t xml:space="preserve">dự án hợp tác quốc tế về pháp luật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18D6C9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Tổ chức hội nghị, hội thảo quốc tế mà chưa được phép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498C9C0D"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báo cáo,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sai </w:t>
      </w:r>
      <w:r w:rsidRPr="005774C1">
        <w:rPr>
          <w:rStyle w:val="ThnVnbanChar"/>
          <w:rFonts w:ascii="Arial" w:hAnsi="Arial" w:cs="Arial"/>
          <w:color w:val="000000"/>
          <w:sz w:val="20"/>
          <w:szCs w:val="20"/>
          <w:lang w:eastAsia="vi-VN"/>
        </w:rPr>
        <w:t xml:space="preserve">sự thật ảnh hưởng đến việc thẩm định,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ý kiến đối với văn kiện chương trình, dự án, </w:t>
      </w:r>
      <w:r w:rsidRPr="005774C1">
        <w:rPr>
          <w:rStyle w:val="ThnVnbanChar"/>
          <w:rFonts w:ascii="Arial" w:hAnsi="Arial" w:cs="Arial"/>
          <w:color w:val="000000"/>
          <w:sz w:val="20"/>
          <w:szCs w:val="20"/>
          <w:lang w:val="en-US"/>
        </w:rPr>
        <w:t xml:space="preserve">phi </w:t>
      </w:r>
      <w:r w:rsidRPr="005774C1">
        <w:rPr>
          <w:rStyle w:val="ThnVnbanChar"/>
          <w:rFonts w:ascii="Arial" w:hAnsi="Arial" w:cs="Arial"/>
          <w:color w:val="000000"/>
          <w:sz w:val="20"/>
          <w:szCs w:val="20"/>
          <w:lang w:eastAsia="vi-VN"/>
        </w:rPr>
        <w:t>dự án, hội nghị, hội thảo quốc tế về pháp luật.</w:t>
      </w:r>
    </w:p>
    <w:p w14:paraId="324B7078"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13268BF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Thực hiện chương trình, dự án, </w:t>
      </w:r>
      <w:r w:rsidRPr="005774C1">
        <w:rPr>
          <w:rStyle w:val="ThnVnbanChar"/>
          <w:rFonts w:ascii="Arial" w:hAnsi="Arial" w:cs="Arial"/>
          <w:color w:val="000000"/>
          <w:sz w:val="20"/>
          <w:szCs w:val="20"/>
          <w:lang w:val="en-US"/>
        </w:rPr>
        <w:t xml:space="preserve">phi </w:t>
      </w:r>
      <w:r w:rsidRPr="005774C1">
        <w:rPr>
          <w:rStyle w:val="ThnVnbanChar"/>
          <w:rFonts w:ascii="Arial" w:hAnsi="Arial" w:cs="Arial"/>
          <w:color w:val="000000"/>
          <w:sz w:val="20"/>
          <w:szCs w:val="20"/>
          <w:lang w:eastAsia="vi-VN"/>
        </w:rPr>
        <w:t xml:space="preserve">dự án về pháp luật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chưa có quyết định phê duyệt có hiệu lực pháp luật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người có thẩm quyền;</w:t>
      </w:r>
    </w:p>
    <w:p w14:paraId="48D3D9BF"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Thực hiện chương trình, dự án, </w:t>
      </w:r>
      <w:r w:rsidRPr="005774C1">
        <w:rPr>
          <w:rStyle w:val="ThnVnbanChar"/>
          <w:rFonts w:ascii="Arial" w:hAnsi="Arial" w:cs="Arial"/>
          <w:color w:val="000000"/>
          <w:sz w:val="20"/>
          <w:szCs w:val="20"/>
          <w:lang w:val="en-US"/>
        </w:rPr>
        <w:t xml:space="preserve">phi </w:t>
      </w:r>
      <w:r w:rsidRPr="005774C1">
        <w:rPr>
          <w:rStyle w:val="ThnVnbanChar"/>
          <w:rFonts w:ascii="Arial" w:hAnsi="Arial" w:cs="Arial"/>
          <w:color w:val="000000"/>
          <w:sz w:val="20"/>
          <w:szCs w:val="20"/>
          <w:lang w:eastAsia="vi-VN"/>
        </w:rPr>
        <w:t xml:space="preserve">dự án về pháp luật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đã có quyết định tạm đình chỉ, đình chỉ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người có thẩm quyền;</w:t>
      </w:r>
    </w:p>
    <w:p w14:paraId="02554085"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fontstyle01"/>
          <w:rFonts w:ascii="Arial" w:hAnsi="Arial" w:cs="Arial"/>
          <w:sz w:val="20"/>
          <w:szCs w:val="20"/>
        </w:rPr>
        <w:t>c) Phê duyệt không đúng trình tự, thủ tục, thẩm quyền theo quy định đối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 xml:space="preserve">với các chương trình, </w:t>
      </w:r>
      <w:r w:rsidRPr="005774C1">
        <w:rPr>
          <w:rStyle w:val="fontstyle01"/>
          <w:rFonts w:ascii="Arial" w:hAnsi="Arial" w:cs="Arial"/>
          <w:sz w:val="20"/>
          <w:szCs w:val="20"/>
        </w:rPr>
        <w:lastRenderedPageBreak/>
        <w:t>dự án, phi dự án về pháp luật.</w:t>
      </w:r>
    </w:p>
    <w:p w14:paraId="1B98D069"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5080186C"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4</w:t>
      </w:r>
    </w:p>
    <w:p w14:paraId="5D35D4A1"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val="en-US"/>
        </w:rPr>
        <w:t xml:space="preserve">TRONG </w:t>
      </w:r>
      <w:r w:rsidRPr="005774C1">
        <w:rPr>
          <w:rStyle w:val="ThnVnbanChar"/>
          <w:rFonts w:ascii="Arial" w:hAnsi="Arial" w:cs="Arial"/>
          <w:b/>
          <w:bCs/>
          <w:color w:val="000000"/>
          <w:sz w:val="20"/>
          <w:szCs w:val="20"/>
          <w:lang w:eastAsia="vi-VN"/>
        </w:rPr>
        <w:t>HOẠT ĐỘNG TRỢ GIÚP PHÁP LÝ</w:t>
      </w:r>
    </w:p>
    <w:p w14:paraId="752B05D1"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0E8B2142"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62" w:name="bookmark62"/>
      <w:bookmarkStart w:id="63" w:name="bookmark63"/>
      <w:r w:rsidRPr="005774C1">
        <w:rPr>
          <w:rStyle w:val="Heading2"/>
          <w:rFonts w:ascii="Arial" w:hAnsi="Arial" w:cs="Arial"/>
          <w:b/>
          <w:bCs/>
          <w:color w:val="000000"/>
          <w:sz w:val="20"/>
          <w:szCs w:val="20"/>
          <w:lang w:eastAsia="vi-VN"/>
        </w:rPr>
        <w:t>Điều 51. Hành vi vi phạm quy định về người được trợ giúp pháp lý</w:t>
      </w:r>
      <w:bookmarkEnd w:id="62"/>
      <w:bookmarkEnd w:id="63"/>
    </w:p>
    <w:p w14:paraId="0A879E0C"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Cảnh cáo hoặc phạt tiền từ 300.000 đồng đến 500.000 đồng đối với hành vi cố ý cung cấp thông tin, tài liệu sai sự thật về vụ việc trợ giúp pháp lý.</w:t>
      </w:r>
    </w:p>
    <w:p w14:paraId="0FC6E743"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500.000 đồng đến 1.000.000 đồng đối với hành vi tẩy xóa, sửa chữa làm sai lệch nội dung giấy tờ, văn bản do cơ quan, tổ chức, người có thẩm quyền cấp để đủ điều kiện là người được trợ giúp pháp lý.</w:t>
      </w:r>
    </w:p>
    <w:p w14:paraId="5CA2B1F5"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Phạt tiền từ 2.000.000 đồng đến 3.000.000 đồng đối với một trong các hành vi sau:</w:t>
      </w:r>
    </w:p>
    <w:p w14:paraId="6891DBD1"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Đe dọa, cản trở, can thiệp trái pháp luật vào hoạt động trợ giúp pháp lý; gây rối, làm mất trật tự, vi phạm nghiêm trọng nội quy nơi thực hiện trợ giúp pháp lý;</w:t>
      </w:r>
    </w:p>
    <w:p w14:paraId="3EAADCA2"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Xâm phạm sức khỏe, danh dự, nhân phẩm của người thực hiện trợ giúp pháp lý và uy tín của tổ chức thực hiện trợ giúp pháp lý mà chưa đến mức truy cứu trách nhiệm hình sự.</w:t>
      </w:r>
    </w:p>
    <w:p w14:paraId="3BDF086C"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Hình thức xử phạt bổ sung:</w:t>
      </w:r>
    </w:p>
    <w:p w14:paraId="7652DB5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Tịch thu tang vật là tài liệu sai sự thật đối với hành vi vi phạm quy định tại khoản 1; giấy tờ, văn bản bị tẩy xóa, sửa chữa làm sai lệch nội dung đối với hành vi vi phạm quy định tại khoản 2 Điều này.</w:t>
      </w:r>
    </w:p>
    <w:p w14:paraId="63B59D14"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4957E78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Kiến nghị cơ quan, tổ chức, người có thẩm quyền xem xét, xử lý đối với giấy tờ, văn bản bị tẩy xóa, sửa chữa làm sai lệch nội dung quy định tại khoản 2 Điều này.</w:t>
      </w:r>
    </w:p>
    <w:p w14:paraId="4C58EE2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52. Hành vi vi phạm quy định về người thực hiện trợ giúp pháp lý</w:t>
      </w:r>
    </w:p>
    <w:p w14:paraId="0AB5CB34"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Cảnh cáo hoặc phạt tiền từ 300.000 đồng đến 500.000 đồng đối với một trong các hành vi sau:</w:t>
      </w:r>
    </w:p>
    <w:p w14:paraId="7B414CB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Cho người khác sử dụng thẻ cộng tác viên trợ giúp pháp lý;</w:t>
      </w:r>
    </w:p>
    <w:p w14:paraId="13295650" w14:textId="77777777" w:rsidR="005A2B37" w:rsidRPr="005774C1" w:rsidRDefault="005A2B37" w:rsidP="005A2B37">
      <w:pPr>
        <w:pStyle w:val="ThnVnban"/>
        <w:shd w:val="clear" w:color="auto" w:fill="auto"/>
        <w:tabs>
          <w:tab w:val="left" w:pos="101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Sử dụng thẻ cộng tác viên trợ giúp pháp lý của người khác;</w:t>
      </w:r>
    </w:p>
    <w:p w14:paraId="33E0ED57"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nộp lại thẻ cộng tác viên trợ giúp pháp lý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bị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hồi thẻ cộng tác viên trợ giúp pháp lý;</w:t>
      </w:r>
    </w:p>
    <w:p w14:paraId="56FDF7DF"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từ chối hoặc tiếp tục thực hiện trợ giúp pháp lý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phải từ chối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681B1AF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lập hồ sơ, bàn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hồ sơ vụ việc trợ giúp pháp lý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72E6B10C"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văn bản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người có thẩm quyền cấp để đủ điều kiện thực hiện trợ giúp pháp lý.</w:t>
      </w:r>
    </w:p>
    <w:p w14:paraId="17231D7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92DF456"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Sử dụng thẻ cộng tác viên trợ giúp pháp lý của người khác để trục lợi;</w:t>
      </w:r>
    </w:p>
    <w:p w14:paraId="3303511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Cho </w:t>
      </w:r>
      <w:r w:rsidRPr="005774C1">
        <w:rPr>
          <w:rStyle w:val="ThnVnbanChar"/>
          <w:rFonts w:ascii="Arial" w:hAnsi="Arial" w:cs="Arial"/>
          <w:color w:val="000000"/>
          <w:sz w:val="20"/>
          <w:szCs w:val="20"/>
          <w:lang w:eastAsia="vi-VN"/>
        </w:rPr>
        <w:t>người khác sử dụng thẻ cộng tác viên trợ giúp pháp lý để trục lợi;</w:t>
      </w:r>
    </w:p>
    <w:p w14:paraId="214BEFD9"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Lợi dụng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nghĩa người thực hiện trợ giúp pháp lý để trục lợi, gây mất trật tự, </w:t>
      </w:r>
      <w:r w:rsidRPr="005774C1">
        <w:rPr>
          <w:rStyle w:val="ThnVnbanChar"/>
          <w:rFonts w:ascii="Arial" w:hAnsi="Arial" w:cs="Arial"/>
          <w:color w:val="000000"/>
          <w:sz w:val="20"/>
          <w:szCs w:val="20"/>
          <w:lang w:val="en-US"/>
        </w:rPr>
        <w:t xml:space="preserve">an </w:t>
      </w:r>
      <w:r w:rsidRPr="005774C1">
        <w:rPr>
          <w:rStyle w:val="ThnVnbanChar"/>
          <w:rFonts w:ascii="Arial" w:hAnsi="Arial" w:cs="Arial"/>
          <w:color w:val="000000"/>
          <w:sz w:val="20"/>
          <w:szCs w:val="20"/>
          <w:lang w:eastAsia="vi-VN"/>
        </w:rPr>
        <w:t xml:space="preserve">toàn xã hội, ảnh hưởng xấu đến đạo đức xã hội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793D2CA6"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Nhận, đòi hỏi bất kỳ một khoản tiền, lợi ích vật chất hoặc lợi ích khác từ người được trợ giúp pháp lý; sách nhiễu người được trợ giúp pháp lý;</w:t>
      </w:r>
    </w:p>
    <w:p w14:paraId="3AE6CDD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Từ chối hoặc không tiếp tục thực hiện trợ giúp pháp lý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người được trợ giúp pháp lý mà không có căn cứ;</w:t>
      </w:r>
    </w:p>
    <w:p w14:paraId="4372D252"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các tài liệu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hồ sơ vụ việc trợ giúp pháp lý.</w:t>
      </w:r>
    </w:p>
    <w:p w14:paraId="26FB763F"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17F41C4A"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a) </w:t>
      </w:r>
      <w:r w:rsidRPr="005774C1">
        <w:rPr>
          <w:rStyle w:val="ThnVnbanChar"/>
          <w:rFonts w:ascii="Arial" w:hAnsi="Arial" w:cs="Arial"/>
          <w:color w:val="000000"/>
          <w:sz w:val="20"/>
          <w:szCs w:val="20"/>
          <w:lang w:eastAsia="vi-VN"/>
        </w:rPr>
        <w:t xml:space="preserve">Tiết lộ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vụ việc trợ giúp pháp lý, về người được trợ giúp pháp lý, trừ trường hợp người được trợ giúp pháp lý đồng ý bằng văn bản hoặc pháp luật có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0AEE0EB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Xúi giục, kích động người được trợ giúp pháp lý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tài liệu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sự thật; khiếu nại, tố cáo, khởi kiện trái pháp luật;</w:t>
      </w:r>
    </w:p>
    <w:p w14:paraId="69B72F1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Xâm phạm quyền và lợi ích hợp pháp của người được trợ giúp pháp lý; phân biệt đối xử người được trợ giúp pháp lý;</w:t>
      </w:r>
    </w:p>
    <w:p w14:paraId="33955593"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Thực hiện trợ giúp pháp lý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trường hợp không đủ điều kiện thực hiện trợ giúp pháp lý.</w:t>
      </w:r>
    </w:p>
    <w:p w14:paraId="0300BD4D" w14:textId="77777777" w:rsidR="005A2B37" w:rsidRPr="005774C1" w:rsidRDefault="005A2B37" w:rsidP="005A2B37">
      <w:pPr>
        <w:pStyle w:val="ThnVnban"/>
        <w:shd w:val="clear" w:color="auto" w:fill="auto"/>
        <w:tabs>
          <w:tab w:val="left" w:pos="97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4E6ADEB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Tước quyền sử dụng thẻ cộng tác viên trợ giúp pháp lý 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74EF88C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245EE06F" w14:textId="77777777" w:rsidR="005A2B37" w:rsidRPr="005774C1" w:rsidRDefault="005A2B37" w:rsidP="005A2B37">
      <w:pPr>
        <w:pStyle w:val="ThnVnban"/>
        <w:shd w:val="clear" w:color="auto" w:fill="auto"/>
        <w:tabs>
          <w:tab w:val="left" w:pos="97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Biện pháp khắc phục hậu quả:</w:t>
      </w:r>
    </w:p>
    <w:p w14:paraId="66D4C755"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Buộc hủy bỏ tài liệu bị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vụ việc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e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0BEFECE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0E5F6E40"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b,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7E15400C"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64" w:name="bookmark64"/>
      <w:bookmarkStart w:id="65" w:name="bookmark65"/>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53.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tổ chức </w:t>
      </w:r>
      <w:r w:rsidRPr="005774C1">
        <w:rPr>
          <w:rStyle w:val="Heading2"/>
          <w:rFonts w:ascii="Arial" w:hAnsi="Arial" w:cs="Arial"/>
          <w:b/>
          <w:bCs/>
          <w:color w:val="000000"/>
          <w:sz w:val="20"/>
          <w:szCs w:val="20"/>
          <w:lang w:val="en-US"/>
        </w:rPr>
        <w:t xml:space="preserve">tham gia </w:t>
      </w:r>
      <w:r w:rsidRPr="005774C1">
        <w:rPr>
          <w:rStyle w:val="Heading2"/>
          <w:rFonts w:ascii="Arial" w:hAnsi="Arial" w:cs="Arial"/>
          <w:b/>
          <w:bCs/>
          <w:color w:val="000000"/>
          <w:sz w:val="20"/>
          <w:szCs w:val="20"/>
          <w:lang w:eastAsia="vi-VN"/>
        </w:rPr>
        <w:t>trợ giúp pháp lý</w:t>
      </w:r>
      <w:bookmarkEnd w:id="64"/>
      <w:bookmarkEnd w:id="65"/>
    </w:p>
    <w:p w14:paraId="10471269" w14:textId="77777777" w:rsidR="005A2B37" w:rsidRPr="005774C1" w:rsidRDefault="005A2B37" w:rsidP="005A2B37">
      <w:pPr>
        <w:pStyle w:val="ThnVnban"/>
        <w:shd w:val="clear" w:color="auto" w:fill="auto"/>
        <w:tabs>
          <w:tab w:val="left" w:pos="96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Cảnh cáo hoặc 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1199F7FA"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thực hiện chế độ thống kê, báo cáo, lập, lưu trữ hồ sơ vụ việc trợ giúp pháp lý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5ACADD4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Không chuyển hồ sơ vụ việc trợ giúp pháp lý chưa hoàn thành đến tổ chức thực hiện trợ giúp pháp lý được Sở Tư pháp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để tiếp tục thực hiện vụ việc trợ giúp pháp lý hoặc không thông báo chấm dứt thực hiện trợ giúp pháp lý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3397D41F" w14:textId="77777777" w:rsidR="005A2B37" w:rsidRPr="005774C1" w:rsidRDefault="005A2B37" w:rsidP="005A2B37">
      <w:pPr>
        <w:pStyle w:val="ThnVnban"/>
        <w:shd w:val="clear" w:color="auto" w:fill="auto"/>
        <w:tabs>
          <w:tab w:val="left" w:pos="96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2B16F3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trợ giúp pháp lý;</w:t>
      </w:r>
    </w:p>
    <w:p w14:paraId="4C05906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Từ chối hoặc không tiếp tục thực hiện trợ giúp pháp lý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0C811144" w14:textId="77777777" w:rsidR="005A2B37" w:rsidRPr="005774C1" w:rsidRDefault="005A2B37" w:rsidP="005A2B37">
      <w:pPr>
        <w:pStyle w:val="ThnVnban"/>
        <w:shd w:val="clear" w:color="auto" w:fill="auto"/>
        <w:tabs>
          <w:tab w:val="left" w:pos="982"/>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Thực hiện trợ giúp pháp lý không đúng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đăng ký;</w:t>
      </w:r>
    </w:p>
    <w:p w14:paraId="4E80156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fontstyle01"/>
          <w:rFonts w:ascii="Arial" w:hAnsi="Arial" w:cs="Arial"/>
          <w:sz w:val="20"/>
          <w:szCs w:val="20"/>
        </w:rPr>
        <w:t>d) Thực hiện trợ giúp pháp lý trong trường hợp không đủ điều kiện thực</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hiện trợ giúp pháp lý;</w:t>
      </w:r>
    </w:p>
    <w:p w14:paraId="22C0DC2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Tiết lộ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vụ việc trợ giúp pháp lý, về người được trợ giúp pháp lý, trừ trường hợp người được trợ giúp pháp lý đồng ý bằng văn bản hoặc pháp luật có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5BCA29DE"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Thực hiện trợ giúp pháp lý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phải chấm dứt việc thực hiện trợ giúp pháp lý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75B50CD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Mạo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hoặc lợi dụng hoạt động trợ giúp pháp lý để trục lợi; gây mất trật tự, </w:t>
      </w:r>
      <w:r w:rsidRPr="005774C1">
        <w:rPr>
          <w:rStyle w:val="ThnVnbanChar"/>
          <w:rFonts w:ascii="Arial" w:hAnsi="Arial" w:cs="Arial"/>
          <w:color w:val="000000"/>
          <w:sz w:val="20"/>
          <w:szCs w:val="20"/>
          <w:lang w:val="en-US"/>
        </w:rPr>
        <w:t xml:space="preserve">an </w:t>
      </w:r>
      <w:r w:rsidRPr="005774C1">
        <w:rPr>
          <w:rStyle w:val="ThnVnbanChar"/>
          <w:rFonts w:ascii="Arial" w:hAnsi="Arial" w:cs="Arial"/>
          <w:color w:val="000000"/>
          <w:sz w:val="20"/>
          <w:szCs w:val="20"/>
          <w:lang w:eastAsia="vi-VN"/>
        </w:rPr>
        <w:t xml:space="preserve">toàn xã hội, ảnh hưởng xấu đến đạo đức xã hội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3DBAF3EB"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thành lập tổ chức thực hiện trợ giúp pháp lý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482C476D" w14:textId="77777777" w:rsidR="005A2B37" w:rsidRPr="005774C1" w:rsidRDefault="005A2B37" w:rsidP="005A2B37">
      <w:pPr>
        <w:pStyle w:val="ThnVnban"/>
        <w:shd w:val="clear" w:color="auto" w:fill="auto"/>
        <w:tabs>
          <w:tab w:val="left" w:pos="96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65BCFE42"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Tước quyền sử dụng giấy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trợ giúp pháp lý từ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đ và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1E7305C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đăng ký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trợ giúp pháp lý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3DB0F73C" w14:textId="77777777" w:rsidR="005A2B37" w:rsidRPr="005774C1" w:rsidRDefault="005A2B37" w:rsidP="005A2B37">
      <w:pPr>
        <w:pStyle w:val="ThnVnban"/>
        <w:shd w:val="clear" w:color="auto" w:fill="auto"/>
        <w:tabs>
          <w:tab w:val="left" w:pos="96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5. </w:t>
      </w:r>
      <w:r w:rsidRPr="005774C1">
        <w:rPr>
          <w:rStyle w:val="ThnVnbanChar"/>
          <w:rFonts w:ascii="Arial" w:hAnsi="Arial" w:cs="Arial"/>
          <w:color w:val="000000"/>
          <w:sz w:val="20"/>
          <w:szCs w:val="20"/>
          <w:lang w:eastAsia="vi-VN"/>
        </w:rPr>
        <w:t>Biện pháp khắc phục hậu quả:</w:t>
      </w:r>
    </w:p>
    <w:p w14:paraId="49099A2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106ABBF5"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69B962EB"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0814C510"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5</w:t>
      </w:r>
    </w:p>
    <w:p w14:paraId="1FD8BBAD"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val="en-US"/>
        </w:rPr>
        <w:t xml:space="preserve">TRONG </w:t>
      </w:r>
      <w:r w:rsidRPr="005774C1">
        <w:rPr>
          <w:rStyle w:val="ThnVnbanChar"/>
          <w:rFonts w:ascii="Arial" w:hAnsi="Arial" w:cs="Arial"/>
          <w:b/>
          <w:bCs/>
          <w:color w:val="000000"/>
          <w:sz w:val="20"/>
          <w:szCs w:val="20"/>
          <w:lang w:eastAsia="vi-VN"/>
        </w:rPr>
        <w:t>HOẠT ĐỘNG ĐĂNG KÝ BIỆN PHÁP BẢO ĐẢM</w:t>
      </w:r>
    </w:p>
    <w:p w14:paraId="58A48C8D"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3BB0D99C"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66" w:name="bookmark66"/>
      <w:bookmarkStart w:id="67" w:name="bookmark6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54.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đăng ký biện pháp bảo đảm</w:t>
      </w:r>
      <w:bookmarkEnd w:id="66"/>
      <w:bookmarkEnd w:id="67"/>
    </w:p>
    <w:p w14:paraId="0A990E17"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chứng nhận hoặc văn bản chứng nhận khác, văn bản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đăng ký cấp hoặc phiếu yêu cầu đăng ký có chứng nhận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đăng ký.</w:t>
      </w:r>
    </w:p>
    <w:p w14:paraId="2CBE48B8" w14:textId="77777777" w:rsidR="005A2B37" w:rsidRPr="005774C1" w:rsidRDefault="005A2B37" w:rsidP="005A2B37">
      <w:pPr>
        <w:pStyle w:val="ThnVnban"/>
        <w:shd w:val="clear" w:color="auto" w:fill="auto"/>
        <w:tabs>
          <w:tab w:val="left" w:pos="94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giả mạo chữ ký của người yêu cầu đăng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phiếu yêu cầu đăng ký hoặc chữ ký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văn bản thông báo về việc kê biên hoặc giải toả kê biên tài sản để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dân sự.</w:t>
      </w:r>
    </w:p>
    <w:p w14:paraId="1AF895CF"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4D97ED4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chứng nhận hoặc văn bản chứng nhận khác, văn bản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đăng ký cấp, phiếu yêu cầu đăng ký có chứng nhận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đăng ký,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này; phiếu yêu cầu đăng ký, văn bản thông báo về việc kê biên hoặc giải toả kê biên tài sản để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5877B1A3"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02E68E1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61E4B91A"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68" w:name="bookmark68"/>
      <w:bookmarkStart w:id="69" w:name="bookmark69"/>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55.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w:t>
      </w:r>
      <w:r w:rsidRPr="005774C1">
        <w:rPr>
          <w:rStyle w:val="Heading2"/>
          <w:rFonts w:ascii="Arial" w:hAnsi="Arial" w:cs="Arial"/>
          <w:b/>
          <w:bCs/>
          <w:color w:val="000000"/>
          <w:sz w:val="20"/>
          <w:szCs w:val="20"/>
          <w:lang w:val="en-US"/>
        </w:rPr>
        <w:t xml:space="preserve">khai </w:t>
      </w:r>
      <w:r w:rsidRPr="005774C1">
        <w:rPr>
          <w:rStyle w:val="Heading2"/>
          <w:rFonts w:ascii="Arial" w:hAnsi="Arial" w:cs="Arial"/>
          <w:b/>
          <w:bCs/>
          <w:color w:val="000000"/>
          <w:sz w:val="20"/>
          <w:szCs w:val="20"/>
          <w:lang w:eastAsia="vi-VN"/>
        </w:rPr>
        <w:t xml:space="preserve">thác thông </w:t>
      </w:r>
      <w:r w:rsidRPr="005774C1">
        <w:rPr>
          <w:rStyle w:val="Heading2"/>
          <w:rFonts w:ascii="Arial" w:hAnsi="Arial" w:cs="Arial"/>
          <w:b/>
          <w:bCs/>
          <w:color w:val="000000"/>
          <w:sz w:val="20"/>
          <w:szCs w:val="20"/>
          <w:lang w:val="en-US"/>
        </w:rPr>
        <w:t xml:space="preserve">tin trong </w:t>
      </w:r>
      <w:r w:rsidRPr="005774C1">
        <w:rPr>
          <w:rStyle w:val="Heading2"/>
          <w:rFonts w:ascii="Arial" w:hAnsi="Arial" w:cs="Arial"/>
          <w:b/>
          <w:bCs/>
          <w:color w:val="000000"/>
          <w:sz w:val="20"/>
          <w:szCs w:val="20"/>
          <w:lang w:eastAsia="vi-VN"/>
        </w:rPr>
        <w:t>cơ sở dữ liệu hoặc sổ đăng ký về biện pháp bảo đảm</w:t>
      </w:r>
      <w:bookmarkEnd w:id="68"/>
      <w:bookmarkEnd w:id="69"/>
    </w:p>
    <w:p w14:paraId="1E9E0A9E" w14:textId="77777777" w:rsidR="005A2B37" w:rsidRPr="005774C1" w:rsidRDefault="005A2B37" w:rsidP="005A2B37">
      <w:pPr>
        <w:pStyle w:val="ThnVnban"/>
        <w:shd w:val="clear" w:color="auto" w:fill="auto"/>
        <w:tabs>
          <w:tab w:val="left" w:pos="94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00A16A8"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Khai </w:t>
      </w:r>
      <w:r w:rsidRPr="005774C1">
        <w:rPr>
          <w:rStyle w:val="ThnVnbanChar"/>
          <w:rFonts w:ascii="Arial" w:hAnsi="Arial" w:cs="Arial"/>
          <w:color w:val="000000"/>
          <w:sz w:val="20"/>
          <w:szCs w:val="20"/>
          <w:lang w:eastAsia="vi-VN"/>
        </w:rPr>
        <w:t xml:space="preserve">thác, sử dụng trái phép,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thông </w:t>
      </w:r>
      <w:r w:rsidRPr="005774C1">
        <w:rPr>
          <w:rStyle w:val="ThnVnbanChar"/>
          <w:rFonts w:ascii="Arial" w:hAnsi="Arial" w:cs="Arial"/>
          <w:color w:val="000000"/>
          <w:sz w:val="20"/>
          <w:szCs w:val="20"/>
          <w:lang w:val="en-US"/>
        </w:rPr>
        <w:t xml:space="preserve">tin trong </w:t>
      </w:r>
      <w:r w:rsidRPr="005774C1">
        <w:rPr>
          <w:rStyle w:val="ThnVnbanChar"/>
          <w:rFonts w:ascii="Arial" w:hAnsi="Arial" w:cs="Arial"/>
          <w:color w:val="000000"/>
          <w:sz w:val="20"/>
          <w:szCs w:val="20"/>
          <w:lang w:eastAsia="vi-VN"/>
        </w:rPr>
        <w:t>hồ sơ đăng ký biện pháp bảo đảm; hủy hoại giấy tờ, văn bản về đăng ký biện pháp bảo đảm;</w:t>
      </w:r>
    </w:p>
    <w:p w14:paraId="0E13FAE8"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Xâm nhập trái phép, sửa đổi, xóa bỏ thông tin đăng ký trong cơ sở dữ liệu về biện pháp bảo đảm;</w:t>
      </w:r>
    </w:p>
    <w:p w14:paraId="2F8D61E3" w14:textId="77777777" w:rsidR="005A2B37" w:rsidRPr="005774C1" w:rsidRDefault="005A2B37" w:rsidP="005A2B37">
      <w:pPr>
        <w:pStyle w:val="ThnVnban"/>
        <w:shd w:val="clear" w:color="auto" w:fill="auto"/>
        <w:tabs>
          <w:tab w:val="left" w:pos="96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Phát tán chương trình phần mềm làm rối loạn, thay đổi, phá hoại hệ thống đăng ký trực tuyến về biện pháp bảo đảm hoặc có hành vi khác nhằm phá hoại hạ tầng công nghệ của hệ thống đăng ký trực tuyến về biện pháp bảo đảm;</w:t>
      </w:r>
    </w:p>
    <w:p w14:paraId="5DF0FF81" w14:textId="77777777" w:rsidR="005A2B37" w:rsidRPr="005774C1" w:rsidRDefault="005A2B37" w:rsidP="005A2B37">
      <w:pPr>
        <w:pStyle w:val="ThnVnban"/>
        <w:shd w:val="clear" w:color="auto" w:fill="auto"/>
        <w:tabs>
          <w:tab w:val="left" w:pos="95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Gian lận, mạo nhận, chiếm đoạt hoặc sử dụng trái phép tài khoản đăng ký trực tuyến của cá nhân, tổ chức để thực hiện hành vi vi phạm quy định của pháp luật về đăng ký biện pháp bảo đảm.</w:t>
      </w:r>
    </w:p>
    <w:p w14:paraId="0186E0FE"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Hình thức xử phạt bổ sung:</w:t>
      </w:r>
    </w:p>
    <w:p w14:paraId="2E721DA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Tịch thu tang vật, phương tiện vi phạm hành chính đối với hành vi vi phạm quy định tại khoản 1 Điều này.</w:t>
      </w:r>
    </w:p>
    <w:p w14:paraId="6AE978E5"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19CFE8FC"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chịu mọi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để khôi phục tình trạng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đầu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5829CA1C"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563B87B6"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 xml:space="preserve">Mục </w:t>
      </w:r>
      <w:r w:rsidRPr="005774C1">
        <w:rPr>
          <w:rStyle w:val="ThnVnbanChar"/>
          <w:rFonts w:ascii="Arial" w:hAnsi="Arial" w:cs="Arial"/>
          <w:b/>
          <w:bCs/>
          <w:color w:val="000000"/>
          <w:sz w:val="20"/>
          <w:szCs w:val="20"/>
          <w:lang w:val="en-US"/>
        </w:rPr>
        <w:t>6</w:t>
      </w:r>
    </w:p>
    <w:p w14:paraId="44D22E67" w14:textId="77777777" w:rsidR="005A2B37" w:rsidRPr="005774C1" w:rsidRDefault="005A2B37" w:rsidP="005A2B37">
      <w:pPr>
        <w:pStyle w:val="ThnVnban"/>
        <w:shd w:val="clear" w:color="auto" w:fill="auto"/>
        <w:spacing w:after="0"/>
        <w:ind w:firstLine="0"/>
        <w:jc w:val="center"/>
        <w:rPr>
          <w:rStyle w:val="Heading1"/>
          <w:rFonts w:ascii="Arial" w:hAnsi="Arial" w:cs="Arial"/>
          <w:bCs w:val="0"/>
          <w:smallCaps w:val="0"/>
          <w:color w:val="000000"/>
          <w:sz w:val="20"/>
          <w:szCs w:val="20"/>
          <w:lang w:val="en-US" w:eastAsia="vi-VN"/>
        </w:rPr>
      </w:pPr>
      <w:r w:rsidRPr="005774C1">
        <w:rPr>
          <w:rStyle w:val="ThnVnbanChar"/>
          <w:rFonts w:ascii="Arial" w:hAnsi="Arial" w:cs="Arial"/>
          <w:b/>
          <w:bCs/>
          <w:color w:val="000000"/>
          <w:sz w:val="20"/>
          <w:szCs w:val="20"/>
          <w:lang w:eastAsia="vi-VN"/>
        </w:rPr>
        <w:t xml:space="preserve">HÀNH </w:t>
      </w:r>
      <w:r w:rsidRPr="005774C1">
        <w:rPr>
          <w:rStyle w:val="ThnVnbanChar"/>
          <w:rFonts w:ascii="Arial" w:hAnsi="Arial" w:cs="Arial"/>
          <w:b/>
          <w:bCs/>
          <w:color w:val="000000"/>
          <w:sz w:val="20"/>
          <w:szCs w:val="20"/>
          <w:lang w:val="en-US"/>
        </w:rPr>
        <w:t xml:space="preserve">VI VI </w:t>
      </w:r>
      <w:r w:rsidRPr="005774C1">
        <w:rPr>
          <w:rStyle w:val="ThnVnbanChar"/>
          <w:rFonts w:ascii="Arial" w:hAnsi="Arial" w:cs="Arial"/>
          <w:b/>
          <w:bCs/>
          <w:color w:val="000000"/>
          <w:sz w:val="20"/>
          <w:szCs w:val="20"/>
          <w:lang w:eastAsia="vi-VN"/>
        </w:rPr>
        <w:t>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bookmarkStart w:id="70" w:name="bookmark70"/>
      <w:bookmarkStart w:id="71" w:name="bookmark71"/>
      <w:r w:rsidRPr="005774C1">
        <w:rPr>
          <w:rStyle w:val="ThnVnbanChar"/>
          <w:rFonts w:ascii="Arial" w:hAnsi="Arial" w:cs="Arial"/>
          <w:b/>
          <w:bCs/>
          <w:color w:val="000000"/>
          <w:sz w:val="20"/>
          <w:szCs w:val="20"/>
          <w:lang w:val="en-US" w:eastAsia="vi-VN"/>
        </w:rPr>
        <w:t xml:space="preserve"> </w:t>
      </w:r>
      <w:r w:rsidRPr="005774C1">
        <w:rPr>
          <w:rStyle w:val="Heading1"/>
          <w:rFonts w:ascii="Arial" w:hAnsi="Arial" w:cs="Arial"/>
          <w:bCs w:val="0"/>
          <w:color w:val="000000"/>
          <w:sz w:val="20"/>
          <w:szCs w:val="20"/>
          <w:lang w:eastAsia="vi-VN"/>
        </w:rPr>
        <w:t xml:space="preserve">TRONG </w:t>
      </w:r>
      <w:bookmarkEnd w:id="70"/>
      <w:bookmarkEnd w:id="71"/>
      <w:r w:rsidRPr="005774C1">
        <w:rPr>
          <w:rStyle w:val="Heading1"/>
          <w:rFonts w:ascii="Arial" w:hAnsi="Arial" w:cs="Arial"/>
          <w:bCs w:val="0"/>
          <w:smallCaps w:val="0"/>
          <w:color w:val="000000"/>
          <w:sz w:val="20"/>
          <w:szCs w:val="20"/>
          <w:lang w:val="en-US" w:eastAsia="vi-VN"/>
        </w:rPr>
        <w:t>HOẠT ĐỘNG BỒI THƯỜNG NHÀ NƯỚC</w:t>
      </w:r>
    </w:p>
    <w:p w14:paraId="4E4B04BA"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2F012F3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56. Hành vi vi phạm quy định về yêu cầu bồi thường và giải quyết yêu cầu bồi thường</w:t>
      </w:r>
    </w:p>
    <w:p w14:paraId="5B7CE3B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1. </w:t>
      </w:r>
      <w:r w:rsidRPr="005774C1">
        <w:rPr>
          <w:rStyle w:val="ThnVnbanChar"/>
          <w:rFonts w:ascii="Arial" w:hAnsi="Arial" w:cs="Arial"/>
          <w:color w:val="000000"/>
          <w:sz w:val="20"/>
          <w:szCs w:val="20"/>
          <w:lang w:eastAsia="vi-VN"/>
        </w:rPr>
        <w:t>Phạt tiền từ 1.000.000 đồng đến 3.000.000 đồng đối với một trong các hành vi sau:</w:t>
      </w:r>
    </w:p>
    <w:p w14:paraId="6138A6B0"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Tẩy xóa, sửa chữa làm sai lệch nội dung tài liệu, chứng cứ trong hồ sơ yêu cầu bồi thường và trong quá trình giải quyết yêu cầu bồi thường;</w:t>
      </w:r>
    </w:p>
    <w:p w14:paraId="555FAB84" w14:textId="77777777" w:rsidR="005A2B37" w:rsidRPr="005774C1" w:rsidRDefault="005A2B37" w:rsidP="005A2B37">
      <w:pPr>
        <w:pStyle w:val="ThnVnban"/>
        <w:shd w:val="clear" w:color="auto" w:fill="auto"/>
        <w:tabs>
          <w:tab w:val="left" w:pos="100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Tẩy xóa, sửa chữa làm sai lệch nội dung quyết định giải quyết bồi thường.</w:t>
      </w:r>
    </w:p>
    <w:p w14:paraId="5243D147"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5.000.000 đồng đến 7.000.000 đồng đối với một trong các hành vi sau:</w:t>
      </w:r>
    </w:p>
    <w:p w14:paraId="0EC060F8"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Cản trở, lừa dối, ép buộc hoặc đe doạ để người yêu cầu bồi thường không thực hiện được quyền yêu cầu bồi thường trong thời hạn luật định;</w:t>
      </w:r>
    </w:p>
    <w:p w14:paraId="0554CB36"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Ép buộc, lừa dối hoặc đe dọa người yêu cầu bồi thường rút yêu cầu bồi thường;</w:t>
      </w:r>
    </w:p>
    <w:p w14:paraId="2104842D"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Ép buộc hoặc đe doạ người yêu cầu bồi thường trong quá trình thực hiện quyền yêu cầu bồi thường;</w:t>
      </w:r>
    </w:p>
    <w:p w14:paraId="454F769B"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Ép buộc hoặc đe dọa người giải quyết bồi thường, cá nhân, tổ chức có liên quan trong quá trình giải quyết yêu cầu bồi thường;</w:t>
      </w:r>
    </w:p>
    <w:p w14:paraId="1486045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đ) Ép buộc hoặc đe dọa cá nhân, tổ chức cung cấp tài liệu, chứng cứ sai sự thật trong quá trình giải quyết yêu cầu bồi thường.</w:t>
      </w:r>
    </w:p>
    <w:p w14:paraId="7461EE0C"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Phạt tiền từ 7.000.000 đồng đến 10.000.000 đồng đối với một trong các hành vi sau:</w:t>
      </w:r>
    </w:p>
    <w:p w14:paraId="6BF63E23"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Cung cấp tài liệu, chứng cứ sai sự thật trong hồ sơ yêu cầu bồi thường và trong quá trình giải quyết yêu cầu bồi thường;</w:t>
      </w:r>
    </w:p>
    <w:p w14:paraId="60BAC79D"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b) Không cung cấp tài liệu, chứng cứ trong quá trình giải quyết yêu cầu bồi thường.</w:t>
      </w:r>
    </w:p>
    <w:p w14:paraId="7888B87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4. Phạt tiền từ 20.000.000 đồng đến 30.000.000 đồng đối với hành vi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thông đồng giữa người yêu cầu bồi thường với người giải quyết yêu cầu bồi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thường, người có liên quan để trục lợi.</w:t>
      </w:r>
    </w:p>
    <w:p w14:paraId="30196C52"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5A5D5D8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văn bản, tài liệu, chứng cứ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4AD9F8C8"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Biện pháp khắc phục hậu quả:</w:t>
      </w:r>
    </w:p>
    <w:p w14:paraId="2729EA5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0E101C12"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nộp lại số tiền tạm ứng, </w:t>
      </w:r>
      <w:r w:rsidRPr="005774C1">
        <w:rPr>
          <w:rStyle w:val="ThnVnbanChar"/>
          <w:rFonts w:ascii="Arial" w:hAnsi="Arial" w:cs="Arial"/>
          <w:color w:val="000000"/>
          <w:sz w:val="20"/>
          <w:szCs w:val="20"/>
          <w:lang w:val="en-US"/>
        </w:rPr>
        <w:t xml:space="preserve">kinh </w:t>
      </w:r>
      <w:r w:rsidRPr="005774C1">
        <w:rPr>
          <w:rStyle w:val="ThnVnbanChar"/>
          <w:rFonts w:ascii="Arial" w:hAnsi="Arial" w:cs="Arial"/>
          <w:color w:val="000000"/>
          <w:sz w:val="20"/>
          <w:szCs w:val="20"/>
          <w:lang w:eastAsia="vi-VN"/>
        </w:rPr>
        <w:t xml:space="preserve">phí bồi thường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và đ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B1199CF"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72" w:name="bookmark72"/>
      <w:bookmarkStart w:id="73" w:name="bookmark73"/>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57.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hoàn trả</w:t>
      </w:r>
      <w:bookmarkEnd w:id="72"/>
      <w:bookmarkEnd w:id="73"/>
    </w:p>
    <w:p w14:paraId="0D4667AE"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văn bản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để được giảm mức hoàn trả hoặc hoãn việc hoàn trả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công vụ không còn làm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nhà nước.</w:t>
      </w:r>
    </w:p>
    <w:p w14:paraId="61042AA4"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7E4CAC3"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Ép buộc hoặc đe dọa thủ trưởng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trực tiếp quản lý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công vụ gây thiệt hại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việc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quyết định hoàn trả;</w:t>
      </w:r>
    </w:p>
    <w:p w14:paraId="1F439E57"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Ép buộc hoặc đe dọa hội đồng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trách nhiệm hoàn trả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quá trình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xét trách nhiệm hoàn trả.</w:t>
      </w:r>
    </w:p>
    <w:p w14:paraId="001E410F"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3B27A93"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Cung </w:t>
      </w:r>
      <w:r w:rsidRPr="005774C1">
        <w:rPr>
          <w:rStyle w:val="ThnVnbanChar"/>
          <w:rFonts w:ascii="Arial" w:hAnsi="Arial" w:cs="Arial"/>
          <w:color w:val="000000"/>
          <w:sz w:val="20"/>
          <w:szCs w:val="20"/>
          <w:lang w:eastAsia="vi-VN"/>
        </w:rPr>
        <w:t xml:space="preserve">cấp tài liệu, chứng cứ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để được giảm mức hoàn trả hoặc hoãn việc hoàn trả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công vụ không còn làm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nhà nước;</w:t>
      </w:r>
    </w:p>
    <w:p w14:paraId="11150DA2"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tiền hoặc không phối hợp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việc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tiền hoàn trả trên cơ sở yêu cầu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trực tiếp quản lý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công vụ gây thiệt hại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quyết định hoàn trả.</w:t>
      </w:r>
    </w:p>
    <w:p w14:paraId="6FB8B28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4. Phạt tiền từ 20.000.000 đồng đến 30.000.000 đồng đối với một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các hành vi sau:</w:t>
      </w:r>
    </w:p>
    <w:p w14:paraId="1BA4D09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thực hiện trách nhiệm hoàn trả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quyết định hoàn trả đã có hiệu lực pháp luật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công vụ không còn làm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nhà nước;</w:t>
      </w:r>
    </w:p>
    <w:p w14:paraId="1CE3D11B" w14:textId="77777777" w:rsidR="005A2B37" w:rsidRPr="005774C1" w:rsidRDefault="005A2B37" w:rsidP="005A2B37">
      <w:pPr>
        <w:pStyle w:val="ThnVnban"/>
        <w:shd w:val="clear" w:color="auto" w:fill="auto"/>
        <w:tabs>
          <w:tab w:val="left" w:pos="98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b) </w:t>
      </w:r>
      <w:r w:rsidRPr="005774C1">
        <w:rPr>
          <w:rStyle w:val="ThnVnbanChar"/>
          <w:rFonts w:ascii="Arial" w:hAnsi="Arial" w:cs="Arial"/>
          <w:color w:val="000000"/>
          <w:sz w:val="20"/>
          <w:szCs w:val="20"/>
          <w:lang w:eastAsia="vi-VN"/>
        </w:rPr>
        <w:t xml:space="preserve">Thông đồng với hội đồng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trách nhiệm hoàn trả về mức hoàn trả của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công vụ gây thiệt hại để trục lợi.</w:t>
      </w:r>
    </w:p>
    <w:p w14:paraId="6AD9C9E1"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4022AB1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văn bản, tài liệu, chứng cứ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0D0B1A15"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Biện pháp khắc phục hậu quả:</w:t>
      </w:r>
    </w:p>
    <w:p w14:paraId="7DF440FC"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1E6E0DF1"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7F199CE8"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14A55FA1"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IV</w:t>
      </w:r>
    </w:p>
    <w:p w14:paraId="275253F8"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val="en-US" w:eastAsia="vi-VN"/>
        </w:rPr>
      </w:pPr>
      <w:r w:rsidRPr="005774C1">
        <w:rPr>
          <w:rStyle w:val="ThnVnbanChar"/>
          <w:rFonts w:ascii="Arial" w:hAnsi="Arial" w:cs="Arial"/>
          <w:b/>
          <w:bCs/>
          <w:color w:val="000000"/>
          <w:sz w:val="20"/>
          <w:szCs w:val="20"/>
          <w:lang w:eastAsia="vi-VN"/>
        </w:rPr>
        <w:t>HÀNH VI VI 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TRONG LĨNH VỰC HÔN NHÂN VÀ GIA ĐÌNH</w:t>
      </w:r>
    </w:p>
    <w:p w14:paraId="1C6C1894" w14:textId="77777777" w:rsidR="005A2B37" w:rsidRPr="005774C1" w:rsidRDefault="005A2B37" w:rsidP="005A2B37">
      <w:pPr>
        <w:pStyle w:val="ThnVnban"/>
        <w:shd w:val="clear" w:color="auto" w:fill="auto"/>
        <w:spacing w:after="0"/>
        <w:ind w:firstLine="0"/>
        <w:jc w:val="center"/>
        <w:rPr>
          <w:rFonts w:ascii="Arial" w:hAnsi="Arial" w:cs="Arial"/>
          <w:sz w:val="20"/>
          <w:szCs w:val="20"/>
          <w:lang w:val="en-US"/>
        </w:rPr>
      </w:pPr>
    </w:p>
    <w:p w14:paraId="79F7A42D"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74" w:name="bookmark74"/>
      <w:bookmarkStart w:id="75" w:name="bookmark75"/>
      <w:r w:rsidRPr="005774C1">
        <w:rPr>
          <w:rStyle w:val="Heading2"/>
          <w:rFonts w:ascii="Arial" w:hAnsi="Arial" w:cs="Arial"/>
          <w:b/>
          <w:bCs/>
          <w:color w:val="000000"/>
          <w:sz w:val="20"/>
          <w:szCs w:val="20"/>
          <w:lang w:eastAsia="vi-VN"/>
        </w:rPr>
        <w:t>Điều 58. Hành vi tảo hôn, tổ chức tảo hôn</w:t>
      </w:r>
      <w:bookmarkEnd w:id="74"/>
      <w:bookmarkEnd w:id="75"/>
    </w:p>
    <w:p w14:paraId="2C625E5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Phạt tiền từ 1.000.000 đồng đến 3.000.000 đồng đối với hành vi tổ chức lấy vợ, lấy chồng cho người chưa đủ tuổi kết hôn.</w:t>
      </w:r>
    </w:p>
    <w:p w14:paraId="54C90897" w14:textId="77777777" w:rsidR="005A2B37" w:rsidRPr="005774C1" w:rsidRDefault="005A2B37" w:rsidP="005A2B37">
      <w:pPr>
        <w:pStyle w:val="ThnVnban"/>
        <w:shd w:val="clear" w:color="auto" w:fill="auto"/>
        <w:tabs>
          <w:tab w:val="left" w:pos="96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3.000.000 đồng đến 5.000.000 đồng đối với hành vi duy trì quan hệ vợ chồng trái pháp luật với người chưa đủ tuổi kết hôn mặc dù đã có bản án, quyết định đã có hiệu lực pháp luật của Tòa án.</w:t>
      </w:r>
    </w:p>
    <w:p w14:paraId="3F5B676A"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76" w:name="bookmark76"/>
      <w:bookmarkStart w:id="77" w:name="bookmark77"/>
      <w:r w:rsidRPr="005774C1">
        <w:rPr>
          <w:rStyle w:val="Heading2"/>
          <w:rFonts w:ascii="Arial" w:hAnsi="Arial" w:cs="Arial"/>
          <w:b/>
          <w:bCs/>
          <w:color w:val="000000"/>
          <w:sz w:val="20"/>
          <w:szCs w:val="20"/>
          <w:lang w:eastAsia="vi-VN"/>
        </w:rPr>
        <w:t>Điều 59. Hành vi vi phạm quy định về kết hôn, ly hôn và vi phạm chế độ hôn nhân một vợ, một chồng</w:t>
      </w:r>
      <w:bookmarkEnd w:id="76"/>
      <w:bookmarkEnd w:id="77"/>
    </w:p>
    <w:p w14:paraId="309B303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Phạt tiền từ 3.000.000 đồng đến 5.000.000 đồng đối với một trong các hành vi sau:</w:t>
      </w:r>
    </w:p>
    <w:p w14:paraId="4C9483BE" w14:textId="77777777" w:rsidR="005A2B37" w:rsidRPr="005774C1" w:rsidRDefault="005A2B37" w:rsidP="005A2B37">
      <w:pPr>
        <w:pStyle w:val="ThnVnban"/>
        <w:shd w:val="clear" w:color="auto" w:fill="auto"/>
        <w:tabs>
          <w:tab w:val="left" w:pos="966"/>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Đang có vợ hoặc đang có chồng mà kết hôn với người khác, chưa có vợ hoặc chưa có chồng mà kết hôn với người mà mình biết rõ là đang có chồng hoặc đang có vợ;</w:t>
      </w:r>
    </w:p>
    <w:p w14:paraId="788EF5D9" w14:textId="77777777" w:rsidR="005A2B37" w:rsidRPr="005774C1" w:rsidRDefault="005A2B37" w:rsidP="005A2B37">
      <w:pPr>
        <w:pStyle w:val="ThnVnban"/>
        <w:shd w:val="clear" w:color="auto" w:fill="auto"/>
        <w:tabs>
          <w:tab w:val="left" w:pos="966"/>
        </w:tabs>
        <w:spacing w:after="120"/>
        <w:ind w:firstLine="720"/>
        <w:jc w:val="both"/>
        <w:rPr>
          <w:rFonts w:ascii="Arial" w:hAnsi="Arial" w:cs="Arial"/>
          <w:sz w:val="20"/>
          <w:szCs w:val="20"/>
        </w:rPr>
      </w:pPr>
      <w:r w:rsidRPr="005774C1">
        <w:rPr>
          <w:rStyle w:val="fontstyle01"/>
          <w:rFonts w:ascii="Arial" w:hAnsi="Arial" w:cs="Arial"/>
          <w:sz w:val="20"/>
          <w:szCs w:val="20"/>
        </w:rPr>
        <w:t>b) Đang có vợ hoặc đang có chồng mà chung sống như vợ chồng với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người khác;</w:t>
      </w:r>
    </w:p>
    <w:p w14:paraId="1F7A8044"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Chưa có vợ hoặc chưa có chồng mà </w:t>
      </w:r>
      <w:r w:rsidRPr="005774C1">
        <w:rPr>
          <w:rStyle w:val="ThnVnbanChar"/>
          <w:rFonts w:ascii="Arial" w:hAnsi="Arial" w:cs="Arial"/>
          <w:color w:val="000000"/>
          <w:sz w:val="20"/>
          <w:szCs w:val="20"/>
          <w:lang w:val="en-US"/>
        </w:rPr>
        <w:t xml:space="preserve">chung </w:t>
      </w:r>
      <w:r w:rsidRPr="005774C1">
        <w:rPr>
          <w:rStyle w:val="ThnVnbanChar"/>
          <w:rFonts w:ascii="Arial" w:hAnsi="Arial" w:cs="Arial"/>
          <w:color w:val="000000"/>
          <w:sz w:val="20"/>
          <w:szCs w:val="20"/>
          <w:lang w:eastAsia="vi-VN"/>
        </w:rPr>
        <w:t>sống như vợ chồng với người mà mình biết rõ là đang có chồng hoặc đang có vợ;</w:t>
      </w:r>
    </w:p>
    <w:p w14:paraId="3997830D" w14:textId="77777777" w:rsidR="005A2B37" w:rsidRPr="005774C1" w:rsidRDefault="005A2B37" w:rsidP="005A2B37">
      <w:pPr>
        <w:pStyle w:val="ThnVnban"/>
        <w:shd w:val="clear" w:color="auto" w:fill="auto"/>
        <w:tabs>
          <w:tab w:val="left" w:pos="100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 d) </w:t>
      </w:r>
      <w:r w:rsidRPr="005774C1">
        <w:rPr>
          <w:rStyle w:val="ThnVnbanChar"/>
          <w:rFonts w:ascii="Arial" w:hAnsi="Arial" w:cs="Arial"/>
          <w:color w:val="000000"/>
          <w:sz w:val="20"/>
          <w:szCs w:val="20"/>
          <w:lang w:eastAsia="vi-VN"/>
        </w:rPr>
        <w:t xml:space="preserve">Kết hôn hoặc </w:t>
      </w:r>
      <w:r w:rsidRPr="005774C1">
        <w:rPr>
          <w:rStyle w:val="ThnVnbanChar"/>
          <w:rFonts w:ascii="Arial" w:hAnsi="Arial" w:cs="Arial"/>
          <w:color w:val="000000"/>
          <w:sz w:val="20"/>
          <w:szCs w:val="20"/>
          <w:lang w:val="en-US"/>
        </w:rPr>
        <w:t xml:space="preserve">chung </w:t>
      </w:r>
      <w:r w:rsidRPr="005774C1">
        <w:rPr>
          <w:rStyle w:val="ThnVnbanChar"/>
          <w:rFonts w:ascii="Arial" w:hAnsi="Arial" w:cs="Arial"/>
          <w:color w:val="000000"/>
          <w:sz w:val="20"/>
          <w:szCs w:val="20"/>
          <w:lang w:eastAsia="vi-VN"/>
        </w:rPr>
        <w:t xml:space="preserve">sống như vợ chồng giữa người đã từng là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mẹ nuôi với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chồng với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dâu, mẹ vợ với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rể,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dượng với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riêng của vợ, mẹ kế với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riêng của chồng;</w:t>
      </w:r>
    </w:p>
    <w:p w14:paraId="048B551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Cản trở kết hôn, yêu sách của cải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kết hôn hoặc cản trở </w:t>
      </w:r>
      <w:r w:rsidRPr="005774C1">
        <w:rPr>
          <w:rStyle w:val="ThnVnbanChar"/>
          <w:rFonts w:ascii="Arial" w:hAnsi="Arial" w:cs="Arial"/>
          <w:color w:val="000000"/>
          <w:sz w:val="20"/>
          <w:szCs w:val="20"/>
          <w:lang w:val="en-US"/>
        </w:rPr>
        <w:t xml:space="preserve">ly </w:t>
      </w:r>
      <w:r w:rsidRPr="005774C1">
        <w:rPr>
          <w:rStyle w:val="ThnVnbanChar"/>
          <w:rFonts w:ascii="Arial" w:hAnsi="Arial" w:cs="Arial"/>
          <w:color w:val="000000"/>
          <w:sz w:val="20"/>
          <w:szCs w:val="20"/>
          <w:lang w:eastAsia="vi-VN"/>
        </w:rPr>
        <w:t>hôn.</w:t>
      </w:r>
    </w:p>
    <w:p w14:paraId="704C95F1"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521340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Kết hôn hoặc </w:t>
      </w:r>
      <w:r w:rsidRPr="005774C1">
        <w:rPr>
          <w:rStyle w:val="ThnVnbanChar"/>
          <w:rFonts w:ascii="Arial" w:hAnsi="Arial" w:cs="Arial"/>
          <w:color w:val="000000"/>
          <w:sz w:val="20"/>
          <w:szCs w:val="20"/>
          <w:lang w:val="en-US"/>
        </w:rPr>
        <w:t xml:space="preserve">chung </w:t>
      </w:r>
      <w:r w:rsidRPr="005774C1">
        <w:rPr>
          <w:rStyle w:val="ThnVnbanChar"/>
          <w:rFonts w:ascii="Arial" w:hAnsi="Arial" w:cs="Arial"/>
          <w:color w:val="000000"/>
          <w:sz w:val="20"/>
          <w:szCs w:val="20"/>
          <w:lang w:eastAsia="vi-VN"/>
        </w:rPr>
        <w:t xml:space="preserve">sống như vợ chồng giữa những người cùng dòng máu về trực hệ hoặc giữa những người có họ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vi ba </w:t>
      </w:r>
      <w:r w:rsidRPr="005774C1">
        <w:rPr>
          <w:rStyle w:val="ThnVnbanChar"/>
          <w:rFonts w:ascii="Arial" w:hAnsi="Arial" w:cs="Arial"/>
          <w:color w:val="000000"/>
          <w:sz w:val="20"/>
          <w:szCs w:val="20"/>
          <w:lang w:eastAsia="vi-VN"/>
        </w:rPr>
        <w:t>đời;</w:t>
      </w:r>
    </w:p>
    <w:p w14:paraId="25D63648"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Kết hôn hoặc </w:t>
      </w:r>
      <w:r w:rsidRPr="005774C1">
        <w:rPr>
          <w:rStyle w:val="ThnVnbanChar"/>
          <w:rFonts w:ascii="Arial" w:hAnsi="Arial" w:cs="Arial"/>
          <w:color w:val="000000"/>
          <w:sz w:val="20"/>
          <w:szCs w:val="20"/>
          <w:lang w:val="en-US"/>
        </w:rPr>
        <w:t xml:space="preserve">chung </w:t>
      </w:r>
      <w:r w:rsidRPr="005774C1">
        <w:rPr>
          <w:rStyle w:val="ThnVnbanChar"/>
          <w:rFonts w:ascii="Arial" w:hAnsi="Arial" w:cs="Arial"/>
          <w:color w:val="000000"/>
          <w:sz w:val="20"/>
          <w:szCs w:val="20"/>
          <w:lang w:eastAsia="vi-VN"/>
        </w:rPr>
        <w:t xml:space="preserve">sống như vợ chồng giữa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mẹ nuôi với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25ED290C"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Cưỡng ép kết hôn hoặc lừa dối kết hôn; cưỡng ép </w:t>
      </w:r>
      <w:r w:rsidRPr="005774C1">
        <w:rPr>
          <w:rStyle w:val="ThnVnbanChar"/>
          <w:rFonts w:ascii="Arial" w:hAnsi="Arial" w:cs="Arial"/>
          <w:color w:val="000000"/>
          <w:sz w:val="20"/>
          <w:szCs w:val="20"/>
          <w:lang w:val="en-US"/>
        </w:rPr>
        <w:t xml:space="preserve">ly </w:t>
      </w:r>
      <w:r w:rsidRPr="005774C1">
        <w:rPr>
          <w:rStyle w:val="ThnVnbanChar"/>
          <w:rFonts w:ascii="Arial" w:hAnsi="Arial" w:cs="Arial"/>
          <w:color w:val="000000"/>
          <w:sz w:val="20"/>
          <w:szCs w:val="20"/>
          <w:lang w:eastAsia="vi-VN"/>
        </w:rPr>
        <w:t xml:space="preserve">hôn hoặc lừa dối </w:t>
      </w:r>
      <w:r w:rsidRPr="005774C1">
        <w:rPr>
          <w:rStyle w:val="ThnVnbanChar"/>
          <w:rFonts w:ascii="Arial" w:hAnsi="Arial" w:cs="Arial"/>
          <w:color w:val="000000"/>
          <w:sz w:val="20"/>
          <w:szCs w:val="20"/>
          <w:lang w:val="en-US"/>
        </w:rPr>
        <w:t xml:space="preserve">ly </w:t>
      </w:r>
      <w:r w:rsidRPr="005774C1">
        <w:rPr>
          <w:rStyle w:val="ThnVnbanChar"/>
          <w:rFonts w:ascii="Arial" w:hAnsi="Arial" w:cs="Arial"/>
          <w:color w:val="000000"/>
          <w:sz w:val="20"/>
          <w:szCs w:val="20"/>
          <w:lang w:eastAsia="vi-VN"/>
        </w:rPr>
        <w:t>hôn;</w:t>
      </w:r>
    </w:p>
    <w:p w14:paraId="164C7060" w14:textId="77777777" w:rsidR="005A2B37" w:rsidRPr="005774C1" w:rsidRDefault="005A2B37" w:rsidP="005A2B37">
      <w:pPr>
        <w:pStyle w:val="ThnVnban"/>
        <w:shd w:val="clear" w:color="auto" w:fill="auto"/>
        <w:tabs>
          <w:tab w:val="left" w:pos="100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Lợi dụng việc kết hôn để xuất cảnh, nhập cảnh, cư trú, nhập quốc tịch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quốc tịch nước ngoài; hưởng chế độ ưu đãi của Nhà nước hoặc để đạt được mục đích khác mà không nhằm mục đích xây dựng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đình;</w:t>
      </w:r>
    </w:p>
    <w:p w14:paraId="0D7FE38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Lợi dụng việc </w:t>
      </w:r>
      <w:r w:rsidRPr="005774C1">
        <w:rPr>
          <w:rStyle w:val="ThnVnbanChar"/>
          <w:rFonts w:ascii="Arial" w:hAnsi="Arial" w:cs="Arial"/>
          <w:color w:val="000000"/>
          <w:sz w:val="20"/>
          <w:szCs w:val="20"/>
          <w:lang w:val="en-US"/>
        </w:rPr>
        <w:t xml:space="preserve">ly </w:t>
      </w:r>
      <w:r w:rsidRPr="005774C1">
        <w:rPr>
          <w:rStyle w:val="ThnVnbanChar"/>
          <w:rFonts w:ascii="Arial" w:hAnsi="Arial" w:cs="Arial"/>
          <w:color w:val="000000"/>
          <w:sz w:val="20"/>
          <w:szCs w:val="20"/>
          <w:lang w:eastAsia="vi-VN"/>
        </w:rPr>
        <w:t xml:space="preserve">hôn để trốn tránh nghĩa vụ tài sản,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chính sách, pháp luật về dân số hoặc để đạt được mục đích khác mà không nhằm mục đích chấm dứt hôn nhân.</w:t>
      </w:r>
    </w:p>
    <w:p w14:paraId="7E476A0E" w14:textId="77777777" w:rsidR="005A2B37" w:rsidRPr="005774C1" w:rsidRDefault="005A2B37" w:rsidP="005A2B37">
      <w:pPr>
        <w:pStyle w:val="ThnVnban"/>
        <w:shd w:val="clear" w:color="auto" w:fill="auto"/>
        <w:tabs>
          <w:tab w:val="left" w:pos="98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14BCA30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và đ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23C64A63"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78" w:name="bookmark78"/>
      <w:bookmarkStart w:id="79" w:name="bookmark79"/>
      <w:r w:rsidRPr="005774C1">
        <w:rPr>
          <w:rStyle w:val="Heading2"/>
          <w:rFonts w:ascii="Arial" w:hAnsi="Arial" w:cs="Arial"/>
          <w:b/>
          <w:bCs/>
          <w:color w:val="000000"/>
          <w:sz w:val="20"/>
          <w:szCs w:val="20"/>
          <w:lang w:eastAsia="vi-VN"/>
        </w:rPr>
        <w:lastRenderedPageBreak/>
        <w:t xml:space="preserve">Điều </w:t>
      </w:r>
      <w:r w:rsidRPr="005774C1">
        <w:rPr>
          <w:rStyle w:val="Heading2"/>
          <w:rFonts w:ascii="Arial" w:hAnsi="Arial" w:cs="Arial"/>
          <w:b/>
          <w:bCs/>
          <w:color w:val="000000"/>
          <w:sz w:val="20"/>
          <w:szCs w:val="20"/>
          <w:lang w:val="en-US"/>
        </w:rPr>
        <w:t xml:space="preserve">60.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w:t>
      </w:r>
      <w:r w:rsidRPr="005774C1">
        <w:rPr>
          <w:rStyle w:val="Heading2"/>
          <w:rFonts w:ascii="Arial" w:hAnsi="Arial" w:cs="Arial"/>
          <w:b/>
          <w:bCs/>
          <w:color w:val="000000"/>
          <w:sz w:val="20"/>
          <w:szCs w:val="20"/>
          <w:lang w:val="en-US"/>
        </w:rPr>
        <w:t>sinh con</w:t>
      </w:r>
      <w:bookmarkEnd w:id="78"/>
      <w:bookmarkEnd w:id="79"/>
    </w:p>
    <w:p w14:paraId="09207675"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thực hiện </w:t>
      </w:r>
      <w:r w:rsidRPr="005774C1">
        <w:rPr>
          <w:rStyle w:val="ThnVnbanChar"/>
          <w:rFonts w:ascii="Arial" w:hAnsi="Arial" w:cs="Arial"/>
          <w:color w:val="000000"/>
          <w:sz w:val="20"/>
          <w:szCs w:val="20"/>
          <w:lang w:val="en-US"/>
        </w:rPr>
        <w:t xml:space="preserve">sinh con </w:t>
      </w:r>
      <w:r w:rsidRPr="005774C1">
        <w:rPr>
          <w:rStyle w:val="ThnVnbanChar"/>
          <w:rFonts w:ascii="Arial" w:hAnsi="Arial" w:cs="Arial"/>
          <w:color w:val="000000"/>
          <w:sz w:val="20"/>
          <w:szCs w:val="20"/>
          <w:lang w:eastAsia="vi-VN"/>
        </w:rPr>
        <w:t xml:space="preserve">bằng kỹ thuật hỗ trợ </w:t>
      </w:r>
      <w:r w:rsidRPr="005774C1">
        <w:rPr>
          <w:rStyle w:val="ThnVnbanChar"/>
          <w:rFonts w:ascii="Arial" w:hAnsi="Arial" w:cs="Arial"/>
          <w:color w:val="000000"/>
          <w:sz w:val="20"/>
          <w:szCs w:val="20"/>
          <w:lang w:val="en-US"/>
        </w:rPr>
        <w:t xml:space="preserve">sinh </w:t>
      </w:r>
      <w:r w:rsidRPr="005774C1">
        <w:rPr>
          <w:rStyle w:val="ThnVnbanChar"/>
          <w:rFonts w:ascii="Arial" w:hAnsi="Arial" w:cs="Arial"/>
          <w:color w:val="000000"/>
          <w:sz w:val="20"/>
          <w:szCs w:val="20"/>
          <w:lang w:eastAsia="vi-VN"/>
        </w:rPr>
        <w:t xml:space="preserve">sản vì mục đích thương mại, </w:t>
      </w:r>
      <w:r w:rsidRPr="005774C1">
        <w:rPr>
          <w:rStyle w:val="ThnVnbanChar"/>
          <w:rFonts w:ascii="Arial" w:hAnsi="Arial" w:cs="Arial"/>
          <w:color w:val="000000"/>
          <w:sz w:val="20"/>
          <w:szCs w:val="20"/>
          <w:lang w:val="en-US"/>
        </w:rPr>
        <w:t xml:space="preserve">sinh </w:t>
      </w:r>
      <w:r w:rsidRPr="005774C1">
        <w:rPr>
          <w:rStyle w:val="ThnVnbanChar"/>
          <w:rFonts w:ascii="Arial" w:hAnsi="Arial" w:cs="Arial"/>
          <w:color w:val="000000"/>
          <w:sz w:val="20"/>
          <w:szCs w:val="20"/>
          <w:lang w:eastAsia="vi-VN"/>
        </w:rPr>
        <w:t xml:space="preserve">sản vô tính, </w:t>
      </w:r>
      <w:r w:rsidRPr="005774C1">
        <w:rPr>
          <w:rStyle w:val="ThnVnbanChar"/>
          <w:rFonts w:ascii="Arial" w:hAnsi="Arial" w:cs="Arial"/>
          <w:color w:val="000000"/>
          <w:sz w:val="20"/>
          <w:szCs w:val="20"/>
          <w:lang w:val="en-US"/>
        </w:rPr>
        <w:t xml:space="preserve">mang thai </w:t>
      </w:r>
      <w:r w:rsidRPr="005774C1">
        <w:rPr>
          <w:rStyle w:val="ThnVnbanChar"/>
          <w:rFonts w:ascii="Arial" w:hAnsi="Arial" w:cs="Arial"/>
          <w:color w:val="000000"/>
          <w:sz w:val="20"/>
          <w:szCs w:val="20"/>
          <w:lang w:eastAsia="vi-VN"/>
        </w:rPr>
        <w:t>hộ vì mục đích thương mại.</w:t>
      </w:r>
    </w:p>
    <w:p w14:paraId="3D6D2CB6" w14:textId="77777777" w:rsidR="005A2B37" w:rsidRPr="005774C1" w:rsidRDefault="005A2B37" w:rsidP="005A2B37">
      <w:pPr>
        <w:pStyle w:val="ThnVnban"/>
        <w:shd w:val="clear" w:color="auto" w:fill="auto"/>
        <w:tabs>
          <w:tab w:val="left" w:pos="98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Biện pháp khắc phục hậu quả:</w:t>
      </w:r>
    </w:p>
    <w:p w14:paraId="2059238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16B4AA9E"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80" w:name="bookmark80"/>
      <w:bookmarkStart w:id="81" w:name="bookmark81"/>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61.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giám hộ</w:t>
      </w:r>
      <w:bookmarkEnd w:id="80"/>
      <w:bookmarkEnd w:id="81"/>
    </w:p>
    <w:p w14:paraId="2C02283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trốn tránh, không thực hiện nghĩa vụ giám hộ </w:t>
      </w:r>
      <w:r w:rsidRPr="005774C1">
        <w:rPr>
          <w:rStyle w:val="ThnVnbanChar"/>
          <w:rFonts w:ascii="Arial" w:hAnsi="Arial" w:cs="Arial"/>
          <w:color w:val="000000"/>
          <w:sz w:val="20"/>
          <w:szCs w:val="20"/>
          <w:lang w:val="en-US"/>
        </w:rPr>
        <w:t xml:space="preserve">sau khi </w:t>
      </w:r>
      <w:r w:rsidRPr="005774C1">
        <w:rPr>
          <w:rStyle w:val="ThnVnbanChar"/>
          <w:rFonts w:ascii="Arial" w:hAnsi="Arial" w:cs="Arial"/>
          <w:color w:val="000000"/>
          <w:sz w:val="20"/>
          <w:szCs w:val="20"/>
          <w:lang w:eastAsia="vi-VN"/>
        </w:rPr>
        <w:t>đã đăng ký giám hộ.</w:t>
      </w:r>
    </w:p>
    <w:p w14:paraId="69CCD3D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1E8ACF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Lợi dụng việc thực hiện quyền, nghĩa vụ của người giám hộ để trục lợi;</w:t>
      </w:r>
    </w:p>
    <w:p w14:paraId="06412860"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Lợi dụng việc thực hiện quyền, nghĩa vụ của người giám hộ để xâm phạm tình dục, bóc lột sức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động của người được giám hộ.</w:t>
      </w:r>
    </w:p>
    <w:p w14:paraId="0CB6A2DA"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55922C9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63C624FA"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chịu mọi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để khám bệnh, chữa bệnh và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khác (nếu có)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43856F86"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82" w:name="bookmark82"/>
      <w:bookmarkStart w:id="83" w:name="bookmark83"/>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62.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nuôi </w:t>
      </w:r>
      <w:r w:rsidRPr="005774C1">
        <w:rPr>
          <w:rStyle w:val="Heading2"/>
          <w:rFonts w:ascii="Arial" w:hAnsi="Arial" w:cs="Arial"/>
          <w:b/>
          <w:bCs/>
          <w:color w:val="000000"/>
          <w:sz w:val="20"/>
          <w:szCs w:val="20"/>
          <w:lang w:val="en-US"/>
        </w:rPr>
        <w:t xml:space="preserve">con </w:t>
      </w:r>
      <w:r w:rsidRPr="005774C1">
        <w:rPr>
          <w:rStyle w:val="Heading2"/>
          <w:rFonts w:ascii="Arial" w:hAnsi="Arial" w:cs="Arial"/>
          <w:b/>
          <w:bCs/>
          <w:color w:val="000000"/>
          <w:sz w:val="20"/>
          <w:szCs w:val="20"/>
          <w:lang w:eastAsia="vi-VN"/>
        </w:rPr>
        <w:t>nuôi</w:t>
      </w:r>
      <w:bookmarkEnd w:id="82"/>
      <w:bookmarkEnd w:id="83"/>
    </w:p>
    <w:p w14:paraId="7114465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1DA54B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Khai </w:t>
      </w:r>
      <w:r w:rsidRPr="005774C1">
        <w:rPr>
          <w:rStyle w:val="ThnVnbanChar"/>
          <w:rFonts w:ascii="Arial" w:hAnsi="Arial" w:cs="Arial"/>
          <w:color w:val="000000"/>
          <w:sz w:val="20"/>
          <w:szCs w:val="20"/>
          <w:lang w:eastAsia="vi-VN"/>
        </w:rPr>
        <w:t xml:space="preserve">không đúng sự thật để đăng ký việc 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1FF0A874"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Phân biệt đối xử giữa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đẻ và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6E7B37EA"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thực hiện nghĩa vụ báo cáo tình hình phát triển của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nước;</w:t>
      </w:r>
    </w:p>
    <w:p w14:paraId="081CFAAE"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giấy tờ, văn bản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cấp để làm thủ tục đăng ký việc 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5AC9A3A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49716BB"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Lợi dụng việc </w:t>
      </w:r>
      <w:r w:rsidRPr="005774C1">
        <w:rPr>
          <w:rStyle w:val="ThnVnbanChar"/>
          <w:rFonts w:ascii="Arial" w:hAnsi="Arial" w:cs="Arial"/>
          <w:color w:val="000000"/>
          <w:sz w:val="20"/>
          <w:szCs w:val="20"/>
          <w:lang w:val="en-US"/>
        </w:rPr>
        <w:t xml:space="preserve">cho con </w:t>
      </w:r>
      <w:r w:rsidRPr="005774C1">
        <w:rPr>
          <w:rStyle w:val="ThnVnbanChar"/>
          <w:rFonts w:ascii="Arial" w:hAnsi="Arial" w:cs="Arial"/>
          <w:color w:val="000000"/>
          <w:sz w:val="20"/>
          <w:szCs w:val="20"/>
          <w:lang w:eastAsia="vi-VN"/>
        </w:rPr>
        <w:t xml:space="preserve">nuôi để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pháp luật về dân số;</w:t>
      </w:r>
    </w:p>
    <w:p w14:paraId="334FC319"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Lợi dụng việc làm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của thương </w:t>
      </w:r>
      <w:r w:rsidRPr="005774C1">
        <w:rPr>
          <w:rStyle w:val="ThnVnbanChar"/>
          <w:rFonts w:ascii="Arial" w:hAnsi="Arial" w:cs="Arial"/>
          <w:color w:val="000000"/>
          <w:sz w:val="20"/>
          <w:szCs w:val="20"/>
          <w:lang w:val="en-US"/>
        </w:rPr>
        <w:t xml:space="preserve">binh, </w:t>
      </w:r>
      <w:r w:rsidRPr="005774C1">
        <w:rPr>
          <w:rStyle w:val="ThnVnbanChar"/>
          <w:rFonts w:ascii="Arial" w:hAnsi="Arial" w:cs="Arial"/>
          <w:color w:val="000000"/>
          <w:sz w:val="20"/>
          <w:szCs w:val="20"/>
          <w:lang w:eastAsia="vi-VN"/>
        </w:rPr>
        <w:t>người có công với cách mạng, người thuộc dân tộc thiểu số để hưởng chế độ, chính sách ưu đãi của nhà nước.</w:t>
      </w:r>
    </w:p>
    <w:p w14:paraId="15FC74A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3. Phạt tiền từ 5.000.000 đồng đến 10.000.000 đồng đối với một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các hành vi sau:</w:t>
      </w:r>
    </w:p>
    <w:p w14:paraId="11139A43" w14:textId="77777777" w:rsidR="005A2B37" w:rsidRPr="005774C1" w:rsidRDefault="005A2B37" w:rsidP="005A2B37">
      <w:pPr>
        <w:pStyle w:val="ThnVnban"/>
        <w:shd w:val="clear" w:color="auto" w:fill="auto"/>
        <w:tabs>
          <w:tab w:val="left" w:pos="97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Mua </w:t>
      </w:r>
      <w:r w:rsidRPr="005774C1">
        <w:rPr>
          <w:rStyle w:val="ThnVnbanChar"/>
          <w:rFonts w:ascii="Arial" w:hAnsi="Arial" w:cs="Arial"/>
          <w:color w:val="000000"/>
          <w:sz w:val="20"/>
          <w:szCs w:val="20"/>
          <w:lang w:eastAsia="vi-VN"/>
        </w:rPr>
        <w:t xml:space="preserve">chuộc, ép buộc, đe dọa hoặc thực hiện các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khác trái pháp luật để có sự đồng ý của người có quyền đồng ý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trẻ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 xml:space="preserve">làm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3811B849" w14:textId="77777777" w:rsidR="005A2B37" w:rsidRPr="005774C1" w:rsidRDefault="005A2B37" w:rsidP="005A2B37">
      <w:pPr>
        <w:pStyle w:val="ThnVnban"/>
        <w:shd w:val="clear" w:color="auto" w:fill="auto"/>
        <w:tabs>
          <w:tab w:val="left" w:pos="98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Lợi dụng việc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nhận hoặc giới thiệu trẻ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 xml:space="preserve">làm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để trục lợi, trừ trường hợp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khoản này;</w:t>
      </w:r>
    </w:p>
    <w:p w14:paraId="1AD787FD" w14:textId="77777777" w:rsidR="005A2B37" w:rsidRPr="005774C1" w:rsidRDefault="005A2B37" w:rsidP="005A2B37">
      <w:pPr>
        <w:pStyle w:val="ThnVnban"/>
        <w:shd w:val="clear" w:color="auto" w:fill="auto"/>
        <w:tabs>
          <w:tab w:val="left" w:pos="97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Lợi dụng việc nhận 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nhằm bóc lột sức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 xml:space="preserve">động của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5988A29D"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69D3599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văn bản, giấy tờ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6C210005"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Biện pháp khắc phục hậu quả:</w:t>
      </w:r>
    </w:p>
    <w:p w14:paraId="490ABDE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3C24D52F" w14:textId="77777777" w:rsidR="005A2B37" w:rsidRPr="005774C1" w:rsidRDefault="005A2B37" w:rsidP="005A2B37">
      <w:pPr>
        <w:pStyle w:val="ThnVnban"/>
        <w:shd w:val="clear" w:color="auto" w:fill="auto"/>
        <w:tabs>
          <w:tab w:val="left" w:pos="98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6C134CBB" w14:textId="77777777" w:rsidR="005A2B37" w:rsidRPr="005774C1" w:rsidRDefault="005A2B37" w:rsidP="005A2B37">
      <w:pPr>
        <w:pStyle w:val="ThnVnban"/>
        <w:shd w:val="clear" w:color="auto" w:fill="auto"/>
        <w:tabs>
          <w:tab w:val="left" w:pos="97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c) </w:t>
      </w:r>
      <w:r w:rsidRPr="005774C1">
        <w:rPr>
          <w:rStyle w:val="ThnVnbanChar"/>
          <w:rFonts w:ascii="Arial" w:hAnsi="Arial" w:cs="Arial"/>
          <w:color w:val="000000"/>
          <w:sz w:val="20"/>
          <w:szCs w:val="20"/>
          <w:lang w:eastAsia="vi-VN"/>
        </w:rPr>
        <w:t xml:space="preserve">Buộc chịu mọi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để khám bệnh, chữa bệnh và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khác (nếu có)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3B7387E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63. Hành vi vi phạm quy định về văn phòng con nuôi nước ngoài tại Việt Nam</w:t>
      </w:r>
    </w:p>
    <w:p w14:paraId="5A31D7B9"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1.000.000 đồng đến 3.000.000 đồng đối với hành vi tẩy xóa, sửa chữa làm sai lệch nội dung giấy tờ, văn bản do cơ quan, tổ chức, người có thẩm quyền cấp trong hồ sơ đề nghị cấp, gia hạn, sửa đổi giấy phép hoạt động của văn phòng con nuôi nước ngoài.</w:t>
      </w:r>
    </w:p>
    <w:p w14:paraId="452DCB7E"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3.000.000 đồng đến 7.000.000 đồng đối với một trong các hành vi sau:</w:t>
      </w:r>
    </w:p>
    <w:p w14:paraId="08E4813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Không thông báo bằng văn bản cho cơ quan có thẩm quyền về việc chấm dứt hoạt động;</w:t>
      </w:r>
    </w:p>
    <w:p w14:paraId="413D9F5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b) Không thực hiện chế độ báo cáo hoặc báo cáo sai sự thật; không lập, quản lý hoặc sử dụng các loại sổ sách, biểu mẫu theo quy định.</w:t>
      </w:r>
    </w:p>
    <w:p w14:paraId="74162185" w14:textId="77777777" w:rsidR="005A2B37" w:rsidRPr="005774C1" w:rsidRDefault="005A2B37" w:rsidP="005A2B37">
      <w:pPr>
        <w:pStyle w:val="ThnVnban"/>
        <w:shd w:val="clear" w:color="auto" w:fill="auto"/>
        <w:tabs>
          <w:tab w:val="left" w:pos="965"/>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Phạt tiền từ 7.000.000 đồng đến 10.000.000 đồng đối với hành vi thay đổi người đứng đầu khi chưa được phép của cơ quan có thẩm quyền.</w:t>
      </w:r>
    </w:p>
    <w:p w14:paraId="1010DA83"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774C1">
        <w:rPr>
          <w:rStyle w:val="fontstyle01"/>
          <w:rFonts w:ascii="Arial" w:hAnsi="Arial" w:cs="Arial"/>
          <w:sz w:val="20"/>
          <w:szCs w:val="20"/>
        </w:rPr>
        <w:t>4. Phạt tiền từ 10.000.000 đồng đến 20.000.000 đồng đối với một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các hành vi sau:</w:t>
      </w:r>
    </w:p>
    <w:p w14:paraId="719B9C5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Giới thiệu trẻ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 xml:space="preserve">làm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 trái pháp luật;</w:t>
      </w:r>
    </w:p>
    <w:p w14:paraId="79C9C41E" w14:textId="77777777" w:rsidR="005A2B37" w:rsidRPr="005774C1" w:rsidRDefault="005A2B37" w:rsidP="005A2B37">
      <w:pPr>
        <w:pStyle w:val="ThnVnban"/>
        <w:shd w:val="clear" w:color="auto" w:fill="auto"/>
        <w:tabs>
          <w:tab w:val="left" w:pos="98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Cho </w:t>
      </w:r>
      <w:r w:rsidRPr="005774C1">
        <w:rPr>
          <w:rStyle w:val="ThnVnbanChar"/>
          <w:rFonts w:ascii="Arial" w:hAnsi="Arial" w:cs="Arial"/>
          <w:color w:val="000000"/>
          <w:sz w:val="20"/>
          <w:szCs w:val="20"/>
          <w:lang w:eastAsia="vi-VN"/>
        </w:rPr>
        <w:t xml:space="preserve">tổ chức khác thuê, mượn giấy phép hoạt động của văn phòng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 nước ngoài;</w:t>
      </w:r>
    </w:p>
    <w:p w14:paraId="4C759F52" w14:textId="77777777" w:rsidR="005A2B37" w:rsidRPr="005774C1" w:rsidRDefault="005A2B37" w:rsidP="005A2B37">
      <w:pPr>
        <w:pStyle w:val="ThnVnban"/>
        <w:shd w:val="clear" w:color="auto" w:fill="auto"/>
        <w:tabs>
          <w:tab w:val="left" w:pos="97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Sử dụng giấy phép hoạt động của văn phòng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 nước ngoài khác.</w:t>
      </w:r>
    </w:p>
    <w:p w14:paraId="576DE05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hoạt động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không đủ điều kiện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của pháp luật về 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 có yếu tố nước ngoài.</w:t>
      </w:r>
    </w:p>
    <w:p w14:paraId="2D440B06"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Đình chỉ hoạt động từ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tháng đối với văn phòng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nước ngoài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nguyên tắc hoạt động </w:t>
      </w:r>
      <w:r w:rsidRPr="005774C1">
        <w:rPr>
          <w:rStyle w:val="ThnVnbanChar"/>
          <w:rFonts w:ascii="Arial" w:hAnsi="Arial" w:cs="Arial"/>
          <w:color w:val="000000"/>
          <w:sz w:val="20"/>
          <w:szCs w:val="20"/>
          <w:lang w:val="en-US"/>
        </w:rPr>
        <w:t xml:space="preserve">phi </w:t>
      </w:r>
      <w:r w:rsidRPr="005774C1">
        <w:rPr>
          <w:rStyle w:val="ThnVnbanChar"/>
          <w:rFonts w:ascii="Arial" w:hAnsi="Arial" w:cs="Arial"/>
          <w:color w:val="000000"/>
          <w:sz w:val="20"/>
          <w:szCs w:val="20"/>
          <w:lang w:eastAsia="vi-VN"/>
        </w:rPr>
        <w:t xml:space="preserve">lợi nhuận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 có yếu tố nước ngoài.</w:t>
      </w:r>
    </w:p>
    <w:p w14:paraId="2667BF78"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752933B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Đình chỉ hoạt động của văn phòng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nước ngoài tại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từ </w:t>
      </w:r>
      <w:r w:rsidRPr="005774C1">
        <w:rPr>
          <w:rStyle w:val="ThnVnbanChar"/>
          <w:rFonts w:ascii="Arial" w:hAnsi="Arial" w:cs="Arial"/>
          <w:color w:val="000000"/>
          <w:sz w:val="20"/>
          <w:szCs w:val="20"/>
          <w:lang w:val="en-US"/>
        </w:rPr>
        <w:t xml:space="preserve">01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03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48B1B425" w14:textId="77777777" w:rsidR="005A2B37" w:rsidRPr="005774C1" w:rsidRDefault="005A2B37" w:rsidP="005A2B37">
      <w:pPr>
        <w:pStyle w:val="ThnVnban"/>
        <w:shd w:val="clear" w:color="auto" w:fill="auto"/>
        <w:tabs>
          <w:tab w:val="left" w:pos="98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6458BFFD"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Biện pháp khắc phục hậu quả:</w:t>
      </w:r>
    </w:p>
    <w:p w14:paraId="3BCA30D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56C173F6"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4, 5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Điều này.</w:t>
      </w:r>
    </w:p>
    <w:p w14:paraId="568A90DD"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1CE448BA"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V</w:t>
      </w:r>
    </w:p>
    <w:p w14:paraId="7CC6C442"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HÀNH VI VI 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TRONG LĨNH VỰC THI HÀNH ÁN DÂN SỰ</w:t>
      </w:r>
    </w:p>
    <w:p w14:paraId="70641D1F"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4BBE25EC"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84" w:name="bookmark84"/>
      <w:bookmarkStart w:id="85" w:name="bookmark85"/>
      <w:r w:rsidRPr="005774C1">
        <w:rPr>
          <w:rStyle w:val="Heading2"/>
          <w:rFonts w:ascii="Arial" w:hAnsi="Arial" w:cs="Arial"/>
          <w:b/>
          <w:bCs/>
          <w:color w:val="000000"/>
          <w:sz w:val="20"/>
          <w:szCs w:val="20"/>
          <w:lang w:eastAsia="vi-VN"/>
        </w:rPr>
        <w:t>Điều 64. Hành vi vi phạm quy định trong lĩnh vực thi hành án dân sự</w:t>
      </w:r>
      <w:bookmarkEnd w:id="84"/>
      <w:bookmarkEnd w:id="85"/>
    </w:p>
    <w:p w14:paraId="58C1ABB8"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Cảnh cáo hoặc phạt tiền từ 500.000 đồng đến 1.000.000 đồng đối với hành vi đã nhận giấy báo, giấy triệu tập lần thứ hai của người có thẩm quyền thi hành án nhưng không đến địa điểm ghi trong giấy báo, giấy triệu tập mà không có lý do chính đáng.</w:t>
      </w:r>
    </w:p>
    <w:p w14:paraId="18E59BA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2. Phạt tiền từ 1.000.000 đồng đến 3.000.000 đồng đối với một trong các</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hành vi sau:</w:t>
      </w:r>
    </w:p>
    <w:p w14:paraId="3B90CEB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giấy tờ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tài sản bị xử lý để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yêu cầu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chính đáng;</w:t>
      </w:r>
    </w:p>
    <w:p w14:paraId="3D5686F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Không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 xml:space="preserve">hành án dân sự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đổi về địa chỉ, nơi cư trú;</w:t>
      </w:r>
    </w:p>
    <w:p w14:paraId="3B856935"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kê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hoặc kê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không đầy đủ, không chính xác tài sản,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nhập, điều kiện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yêu cầu;</w:t>
      </w:r>
    </w:p>
    <w:p w14:paraId="0821F32B"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Có lời nói, hành động lăng mạ, xúc phạm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công vụ </w:t>
      </w:r>
      <w:r w:rsidRPr="005774C1">
        <w:rPr>
          <w:rStyle w:val="ThnVnbanChar"/>
          <w:rFonts w:ascii="Arial" w:hAnsi="Arial" w:cs="Arial"/>
          <w:color w:val="000000"/>
          <w:sz w:val="20"/>
          <w:szCs w:val="20"/>
          <w:lang w:val="en-US"/>
        </w:rPr>
        <w:t xml:space="preserve">trong thi </w:t>
      </w:r>
      <w:r w:rsidRPr="005774C1">
        <w:rPr>
          <w:rStyle w:val="ThnVnbanChar"/>
          <w:rFonts w:ascii="Arial" w:hAnsi="Arial" w:cs="Arial"/>
          <w:color w:val="000000"/>
          <w:sz w:val="20"/>
          <w:szCs w:val="20"/>
          <w:lang w:eastAsia="vi-VN"/>
        </w:rPr>
        <w:t>hành án dân sự;</w:t>
      </w:r>
    </w:p>
    <w:p w14:paraId="197A751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lastRenderedPageBreak/>
        <w:t xml:space="preserve">đ) Chống đối, cản trở hoặc xúi giục người khác chống đối, cản trở hoạt động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dân sự;</w:t>
      </w:r>
    </w:p>
    <w:p w14:paraId="09EABD3D"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Gây rối trật tự nơi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hoặc có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khác gây trở ngại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hoạt động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0D6A8463"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A65786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thực hiện công việc phải làm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bản án, quyết định;</w:t>
      </w:r>
    </w:p>
    <w:p w14:paraId="31C9926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Không chấm dứt thực hiện công việc không được làm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bản án, quyết định;</w:t>
      </w:r>
    </w:p>
    <w:p w14:paraId="1D01C0ED"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Trì hoãn thực hiện nghĩa vụ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có điều kiện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6752F938"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d) Cung </w:t>
      </w:r>
      <w:r w:rsidRPr="005774C1">
        <w:rPr>
          <w:rStyle w:val="ThnVnbanChar"/>
          <w:rFonts w:ascii="Arial" w:hAnsi="Arial" w:cs="Arial"/>
          <w:color w:val="000000"/>
          <w:sz w:val="20"/>
          <w:szCs w:val="20"/>
          <w:lang w:eastAsia="vi-VN"/>
        </w:rPr>
        <w:t xml:space="preserve">cấp chứng cứ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sự thật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hành án dân sự.</w:t>
      </w:r>
    </w:p>
    <w:p w14:paraId="752FD13A"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67A8FE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Làm hư hỏng tài sản để không thực hiện nghĩa vụ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hoặc để trốn tránh việc kê biên tài sản;</w:t>
      </w:r>
    </w:p>
    <w:p w14:paraId="66EECE0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Phá hủy niêm </w:t>
      </w:r>
      <w:r w:rsidRPr="005774C1">
        <w:rPr>
          <w:rStyle w:val="ThnVnbanChar"/>
          <w:rFonts w:ascii="Arial" w:hAnsi="Arial" w:cs="Arial"/>
          <w:color w:val="000000"/>
          <w:sz w:val="20"/>
          <w:szCs w:val="20"/>
          <w:lang w:val="en-US"/>
        </w:rPr>
        <w:t xml:space="preserve">phong </w:t>
      </w:r>
      <w:r w:rsidRPr="005774C1">
        <w:rPr>
          <w:rStyle w:val="ThnVnbanChar"/>
          <w:rFonts w:ascii="Arial" w:hAnsi="Arial" w:cs="Arial"/>
          <w:color w:val="000000"/>
          <w:sz w:val="20"/>
          <w:szCs w:val="20"/>
          <w:lang w:eastAsia="vi-VN"/>
        </w:rPr>
        <w:t>tài sản đã kê biên;</w:t>
      </w:r>
    </w:p>
    <w:p w14:paraId="7261F4B2"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chấp hành quyết định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trừ vào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nhập;</w:t>
      </w:r>
    </w:p>
    <w:p w14:paraId="32F545EE" w14:textId="77777777" w:rsidR="005A2B37" w:rsidRPr="005774C1" w:rsidRDefault="005A2B37" w:rsidP="005A2B37">
      <w:pPr>
        <w:pStyle w:val="ThnVnban"/>
        <w:shd w:val="clear" w:color="auto" w:fill="auto"/>
        <w:tabs>
          <w:tab w:val="left" w:pos="997"/>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chấp hành quyết định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tạm giữ tài sản, giấy tờ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việc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06887948"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fontstyle01"/>
          <w:rFonts w:ascii="Arial" w:hAnsi="Arial" w:cs="Arial"/>
          <w:sz w:val="20"/>
          <w:szCs w:val="20"/>
        </w:rPr>
        <w:t>đ) Không chấp hành quyết định của người có thẩm quyền thi hành án về</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việc tạm dừng đăng ký, chuyển quyền sở hữu, sử dụng, thay đổi hiện trạng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tài sản;</w:t>
      </w:r>
    </w:p>
    <w:p w14:paraId="3CA16D03"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chấp hành quyết định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trả tài sản, giấy tờ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17DFEC3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mà không có lý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chính đáng hoặc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không đúng, không đầy đủ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tài khoản,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nhập của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0476224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Lợi dụng chức vụ, quyền hạn cản trở việc </w:t>
      </w:r>
      <w:r w:rsidRPr="005774C1">
        <w:rPr>
          <w:rStyle w:val="ThnVnbanChar"/>
          <w:rFonts w:ascii="Arial" w:hAnsi="Arial" w:cs="Arial"/>
          <w:color w:val="000000"/>
          <w:sz w:val="20"/>
          <w:szCs w:val="20"/>
          <w:lang w:val="en-US"/>
        </w:rPr>
        <w:t xml:space="preserve">cung </w:t>
      </w:r>
      <w:r w:rsidRPr="005774C1">
        <w:rPr>
          <w:rStyle w:val="ThnVnbanChar"/>
          <w:rFonts w:ascii="Arial" w:hAnsi="Arial" w:cs="Arial"/>
          <w:color w:val="000000"/>
          <w:sz w:val="20"/>
          <w:szCs w:val="20"/>
          <w:lang w:eastAsia="vi-VN"/>
        </w:rPr>
        <w:t xml:space="preserve">cấp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tài khoản,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nhập của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và việc </w:t>
      </w:r>
      <w:r w:rsidRPr="005774C1">
        <w:rPr>
          <w:rStyle w:val="ThnVnbanChar"/>
          <w:rFonts w:ascii="Arial" w:hAnsi="Arial" w:cs="Arial"/>
          <w:color w:val="000000"/>
          <w:sz w:val="20"/>
          <w:szCs w:val="20"/>
          <w:lang w:val="en-US"/>
        </w:rPr>
        <w:t xml:space="preserve">phong </w:t>
      </w:r>
      <w:r w:rsidRPr="005774C1">
        <w:rPr>
          <w:rStyle w:val="ThnVnbanChar"/>
          <w:rFonts w:ascii="Arial" w:hAnsi="Arial" w:cs="Arial"/>
          <w:color w:val="000000"/>
          <w:sz w:val="20"/>
          <w:szCs w:val="20"/>
          <w:lang w:eastAsia="vi-VN"/>
        </w:rPr>
        <w:t xml:space="preserve">tỏa, khấu trừ để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làm lộ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hoặc lạm dụng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tài khoản,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nhập của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để sử dụng trái phép vào mục đích khác.</w:t>
      </w:r>
    </w:p>
    <w:p w14:paraId="430D898F"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962FA47"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Tẩu tán tài sản để không thực hiện nghĩa vụ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hoặc để trốn tránh việc kê biên tài sản;</w:t>
      </w:r>
    </w:p>
    <w:p w14:paraId="652872FF"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Sử dụng trái phép, tiêu dùng, chuyển nhượng, đánh tráo, cất giấu hoặc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tình trạng tài sản đã kê biên mà chưa đến mức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5BD08E8E"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Chuyển đổi, chuyển nhượng, tặng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thế chấp, cầm cố hoặc có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khác nhằm chuyển quyền sở hữu, sử dụng tài sản bị hạn chế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6AF9C955" w14:textId="77777777" w:rsidR="005A2B37" w:rsidRPr="005774C1" w:rsidRDefault="005A2B37" w:rsidP="005A2B37">
      <w:pPr>
        <w:pStyle w:val="ThnVnban"/>
        <w:shd w:val="clear" w:color="auto" w:fill="auto"/>
        <w:tabs>
          <w:tab w:val="left" w:pos="98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Hủy hoại tài sản đã kê biên;</w:t>
      </w:r>
    </w:p>
    <w:p w14:paraId="0BADA35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chấp hành quyết định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tiền, tài sản của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đang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người thứ </w:t>
      </w:r>
      <w:r w:rsidRPr="005774C1">
        <w:rPr>
          <w:rStyle w:val="ThnVnbanChar"/>
          <w:rFonts w:ascii="Arial" w:hAnsi="Arial" w:cs="Arial"/>
          <w:color w:val="000000"/>
          <w:sz w:val="20"/>
          <w:szCs w:val="20"/>
          <w:lang w:val="en-US"/>
        </w:rPr>
        <w:t xml:space="preserve">ba </w:t>
      </w:r>
      <w:r w:rsidRPr="005774C1">
        <w:rPr>
          <w:rStyle w:val="ThnVnbanChar"/>
          <w:rFonts w:ascii="Arial" w:hAnsi="Arial" w:cs="Arial"/>
          <w:color w:val="000000"/>
          <w:sz w:val="20"/>
          <w:szCs w:val="20"/>
          <w:lang w:eastAsia="vi-VN"/>
        </w:rPr>
        <w:t>giữ;</w:t>
      </w:r>
    </w:p>
    <w:p w14:paraId="1F60E667" w14:textId="77777777" w:rsidR="005A2B37" w:rsidRPr="005774C1" w:rsidRDefault="005A2B37" w:rsidP="005A2B37">
      <w:pPr>
        <w:pStyle w:val="ThnVnban"/>
        <w:shd w:val="clear" w:color="auto" w:fill="auto"/>
        <w:tabs>
          <w:tab w:val="left" w:pos="95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thực hiện quyết định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áp dụng các biện pháp khẩn cấp tạm thời hoặc bản án, quyết định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w:t>
      </w:r>
      <w:r w:rsidRPr="005774C1">
        <w:rPr>
          <w:rStyle w:val="ThnVnbanChar"/>
          <w:rFonts w:ascii="Arial" w:hAnsi="Arial" w:cs="Arial"/>
          <w:color w:val="000000"/>
          <w:sz w:val="20"/>
          <w:szCs w:val="20"/>
          <w:lang w:val="en-US"/>
        </w:rPr>
        <w:t xml:space="preserve">ngay </w:t>
      </w:r>
      <w:r w:rsidRPr="005774C1">
        <w:rPr>
          <w:rStyle w:val="ThnVnbanChar"/>
          <w:rFonts w:ascii="Arial" w:hAnsi="Arial" w:cs="Arial"/>
          <w:color w:val="000000"/>
          <w:sz w:val="20"/>
          <w:szCs w:val="20"/>
          <w:lang w:eastAsia="vi-VN"/>
        </w:rPr>
        <w:t>của Tòa án;</w:t>
      </w:r>
    </w:p>
    <w:p w14:paraId="6373B90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Tiết lộ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để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chuyển, rút tiền khỏi tài khoản làm ảnh hưởng đến quá trình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698F64C4"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3D1997C2"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chấp hành quyết định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khấu trừ tài khoản,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giữ giấy tờ có giá của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19DFBE2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Không chấp hành quyết định của người có thẩm quyền thi hành án về</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việc thu tiền từ hoạt động kinh doanh của người phải thi hành án; về việc thu</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tiền của người phải thi hành án đang giữ;</w:t>
      </w:r>
    </w:p>
    <w:p w14:paraId="378F8FE0"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chấp hành quyết định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kê biên, sử dụng, </w:t>
      </w:r>
      <w:r w:rsidRPr="005774C1">
        <w:rPr>
          <w:rStyle w:val="ThnVnbanChar"/>
          <w:rFonts w:ascii="Arial" w:hAnsi="Arial" w:cs="Arial"/>
          <w:color w:val="000000"/>
          <w:sz w:val="20"/>
          <w:szCs w:val="20"/>
          <w:lang w:val="en-US"/>
        </w:rPr>
        <w:t xml:space="preserve">khai </w:t>
      </w:r>
      <w:r w:rsidRPr="005774C1">
        <w:rPr>
          <w:rStyle w:val="ThnVnbanChar"/>
          <w:rFonts w:ascii="Arial" w:hAnsi="Arial" w:cs="Arial"/>
          <w:color w:val="000000"/>
          <w:sz w:val="20"/>
          <w:szCs w:val="20"/>
          <w:lang w:eastAsia="vi-VN"/>
        </w:rPr>
        <w:t xml:space="preserve">thác quyền sở hữu trí tuệ thuộc quyền sở hữu của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198F61D0"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7.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không thực hiện quyết định của người có thẩm quyền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về việc </w:t>
      </w:r>
      <w:r w:rsidRPr="005774C1">
        <w:rPr>
          <w:rStyle w:val="ThnVnbanChar"/>
          <w:rFonts w:ascii="Arial" w:hAnsi="Arial" w:cs="Arial"/>
          <w:color w:val="000000"/>
          <w:sz w:val="20"/>
          <w:szCs w:val="20"/>
          <w:lang w:val="en-US"/>
        </w:rPr>
        <w:t xml:space="preserve">phong </w:t>
      </w:r>
      <w:r w:rsidRPr="005774C1">
        <w:rPr>
          <w:rStyle w:val="ThnVnbanChar"/>
          <w:rFonts w:ascii="Arial" w:hAnsi="Arial" w:cs="Arial"/>
          <w:color w:val="000000"/>
          <w:sz w:val="20"/>
          <w:szCs w:val="20"/>
          <w:lang w:eastAsia="vi-VN"/>
        </w:rPr>
        <w:t xml:space="preserve">tỏa tài khoản, tài sản của người phải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2CA82F72"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Biện pháp khắc phục hậu quả:</w:t>
      </w:r>
    </w:p>
    <w:p w14:paraId="4B30FBCF"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Buộc khôi phục lại tình trạng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đầu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31391469"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khôi phục lại tình trạng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đầu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cần thiết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75D0BC4F"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86" w:name="bookmark86"/>
      <w:bookmarkStart w:id="87" w:name="bookmark8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65.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của thừa phát lại </w:t>
      </w:r>
      <w:r w:rsidRPr="005774C1">
        <w:rPr>
          <w:rStyle w:val="Heading2"/>
          <w:rFonts w:ascii="Arial" w:hAnsi="Arial" w:cs="Arial"/>
          <w:b/>
          <w:bCs/>
          <w:color w:val="000000"/>
          <w:sz w:val="20"/>
          <w:szCs w:val="20"/>
          <w:lang w:val="en-US"/>
        </w:rPr>
        <w:t xml:space="preserve">trong </w:t>
      </w:r>
      <w:r w:rsidRPr="005774C1">
        <w:rPr>
          <w:rStyle w:val="Heading2"/>
          <w:rFonts w:ascii="Arial" w:hAnsi="Arial" w:cs="Arial"/>
          <w:b/>
          <w:bCs/>
          <w:color w:val="000000"/>
          <w:sz w:val="20"/>
          <w:szCs w:val="20"/>
          <w:lang w:eastAsia="vi-VN"/>
        </w:rPr>
        <w:t xml:space="preserve">lĩnh vực </w:t>
      </w:r>
      <w:r w:rsidRPr="005774C1">
        <w:rPr>
          <w:rStyle w:val="Heading2"/>
          <w:rFonts w:ascii="Arial" w:hAnsi="Arial" w:cs="Arial"/>
          <w:b/>
          <w:bCs/>
          <w:color w:val="000000"/>
          <w:sz w:val="20"/>
          <w:szCs w:val="20"/>
          <w:lang w:val="en-US"/>
        </w:rPr>
        <w:t xml:space="preserve">thi </w:t>
      </w:r>
      <w:r w:rsidRPr="005774C1">
        <w:rPr>
          <w:rStyle w:val="Heading2"/>
          <w:rFonts w:ascii="Arial" w:hAnsi="Arial" w:cs="Arial"/>
          <w:b/>
          <w:bCs/>
          <w:color w:val="000000"/>
          <w:sz w:val="20"/>
          <w:szCs w:val="20"/>
          <w:lang w:eastAsia="vi-VN"/>
        </w:rPr>
        <w:t>hành án dân sự</w:t>
      </w:r>
      <w:bookmarkEnd w:id="86"/>
      <w:bookmarkEnd w:id="87"/>
    </w:p>
    <w:p w14:paraId="63D51D6E"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Cảnh cáo hoặc phạt tiền từ </w:t>
      </w:r>
      <w:r w:rsidRPr="005774C1">
        <w:rPr>
          <w:rStyle w:val="ThnVnbanChar"/>
          <w:rFonts w:ascii="Arial" w:hAnsi="Arial" w:cs="Arial"/>
          <w:color w:val="000000"/>
          <w:sz w:val="20"/>
          <w:szCs w:val="20"/>
          <w:lang w:val="en-US"/>
        </w:rPr>
        <w:t xml:space="preserve">500.000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thông báo không đúng về thời hạn, hình thức của quyết định, giấy tờ, văn bản về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đương sự và người có quyền lợi, nghĩa vụ liên </w:t>
      </w:r>
      <w:r w:rsidRPr="005774C1">
        <w:rPr>
          <w:rStyle w:val="ThnVnbanChar"/>
          <w:rFonts w:ascii="Arial" w:hAnsi="Arial" w:cs="Arial"/>
          <w:color w:val="000000"/>
          <w:sz w:val="20"/>
          <w:szCs w:val="20"/>
          <w:lang w:val="en-US"/>
        </w:rPr>
        <w:t xml:space="preserve">quan theo quy </w:t>
      </w:r>
      <w:r w:rsidRPr="005774C1">
        <w:rPr>
          <w:rStyle w:val="ThnVnbanChar"/>
          <w:rFonts w:ascii="Arial" w:hAnsi="Arial" w:cs="Arial"/>
          <w:color w:val="000000"/>
          <w:sz w:val="20"/>
          <w:szCs w:val="20"/>
          <w:lang w:eastAsia="vi-VN"/>
        </w:rPr>
        <w:t>định.</w:t>
      </w:r>
    </w:p>
    <w:p w14:paraId="01D6F32F"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E3C0CF8"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Không thực hiện xác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hoặc xác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điều kiện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không bảo đảm thời hạn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50CA571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Xác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điều kiện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không đầy đủ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cần xác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hoặc không đúng đối tượng, không đúng địa điểm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7D7C0BC2"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Biên bản xác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điều kiện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lập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1ADBFBBA"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d)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về bảo mật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xác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điều kiện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w:t>
      </w:r>
    </w:p>
    <w:p w14:paraId="0454D7E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thông báo các quyết định, giấy tờ, văn bản về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đương sự và người có quyền lợi, nghĩa vụ liên </w:t>
      </w:r>
      <w:r w:rsidRPr="005774C1">
        <w:rPr>
          <w:rStyle w:val="ThnVnbanChar"/>
          <w:rFonts w:ascii="Arial" w:hAnsi="Arial" w:cs="Arial"/>
          <w:color w:val="000000"/>
          <w:sz w:val="20"/>
          <w:szCs w:val="20"/>
          <w:lang w:val="en-US"/>
        </w:rPr>
        <w:t xml:space="preserve">quan theo quy </w:t>
      </w:r>
      <w:r w:rsidRPr="005774C1">
        <w:rPr>
          <w:rStyle w:val="ThnVnbanChar"/>
          <w:rFonts w:ascii="Arial" w:hAnsi="Arial" w:cs="Arial"/>
          <w:color w:val="000000"/>
          <w:sz w:val="20"/>
          <w:szCs w:val="20"/>
          <w:lang w:eastAsia="vi-VN"/>
        </w:rPr>
        <w:t>định.</w:t>
      </w:r>
    </w:p>
    <w:p w14:paraId="45EC7245"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1AE88C5F"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đương sự thỏa thuận giá, thỏa thuận lựa chọn tổ chức thẩm định giá, tổ chức đấu giá tài sản;</w:t>
      </w:r>
    </w:p>
    <w:p w14:paraId="665DE10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fontstyle01"/>
          <w:rFonts w:ascii="Arial" w:hAnsi="Arial" w:cs="Arial"/>
          <w:sz w:val="20"/>
          <w:szCs w:val="20"/>
        </w:rPr>
        <w:t>b) Thực hiện việc ký hợp đồng thẩm định giá với tổ chức thẩm định giá</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không có chức năng thẩm định giá;</w:t>
      </w:r>
    </w:p>
    <w:p w14:paraId="3A8F363E"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các đương sự về kết quả thẩm định giá trước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ký hợp đồng đấu giá tài sản;</w:t>
      </w:r>
    </w:p>
    <w:p w14:paraId="2320BACC" w14:textId="77777777" w:rsidR="005A2B37" w:rsidRPr="005774C1" w:rsidRDefault="005A2B37" w:rsidP="005A2B37">
      <w:pPr>
        <w:pStyle w:val="ThnVnban"/>
        <w:shd w:val="clear" w:color="auto" w:fill="auto"/>
        <w:tabs>
          <w:tab w:val="left" w:pos="98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thực hiện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về yêu cầu thẩm định giá lại tài sản của đương sự.</w:t>
      </w:r>
    </w:p>
    <w:p w14:paraId="39AAE885" w14:textId="77777777" w:rsidR="005A2B37" w:rsidRPr="005774C1" w:rsidRDefault="005A2B37" w:rsidP="005A2B37">
      <w:pPr>
        <w:pStyle w:val="ThnVnban"/>
        <w:shd w:val="clear" w:color="auto" w:fill="auto"/>
        <w:tabs>
          <w:tab w:val="left" w:pos="97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CA709E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Thanh </w:t>
      </w:r>
      <w:r w:rsidRPr="005774C1">
        <w:rPr>
          <w:rStyle w:val="ThnVnbanChar"/>
          <w:rFonts w:ascii="Arial" w:hAnsi="Arial" w:cs="Arial"/>
          <w:color w:val="000000"/>
          <w:sz w:val="20"/>
          <w:szCs w:val="20"/>
          <w:lang w:eastAsia="vi-VN"/>
        </w:rPr>
        <w:t xml:space="preserve">toán tiền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không đúng thứ tự, </w:t>
      </w:r>
      <w:r w:rsidRPr="005774C1">
        <w:rPr>
          <w:rStyle w:val="ThnVnbanChar"/>
          <w:rFonts w:ascii="Arial" w:hAnsi="Arial" w:cs="Arial"/>
          <w:color w:val="000000"/>
          <w:sz w:val="20"/>
          <w:szCs w:val="20"/>
          <w:lang w:val="en-US"/>
        </w:rPr>
        <w:t xml:space="preserve">chia </w:t>
      </w:r>
      <w:r w:rsidRPr="005774C1">
        <w:rPr>
          <w:rStyle w:val="ThnVnbanChar"/>
          <w:rFonts w:ascii="Arial" w:hAnsi="Arial" w:cs="Arial"/>
          <w:color w:val="000000"/>
          <w:sz w:val="20"/>
          <w:szCs w:val="20"/>
          <w:lang w:eastAsia="vi-VN"/>
        </w:rPr>
        <w:t xml:space="preserve">tỷ lệ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5F350AF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Chi </w:t>
      </w:r>
      <w:r w:rsidRPr="005774C1">
        <w:rPr>
          <w:rStyle w:val="ThnVnbanChar"/>
          <w:rFonts w:ascii="Arial" w:hAnsi="Arial" w:cs="Arial"/>
          <w:color w:val="000000"/>
          <w:sz w:val="20"/>
          <w:szCs w:val="20"/>
          <w:lang w:eastAsia="vi-VN"/>
        </w:rPr>
        <w:t xml:space="preserve">tiền mặt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đối với trường hợp người được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là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tổ chức, cá nhân có tài khoản ngân hàng;</w:t>
      </w:r>
    </w:p>
    <w:p w14:paraId="10F16F6F" w14:textId="77777777" w:rsidR="005A2B37" w:rsidRPr="005774C1" w:rsidRDefault="005A2B37" w:rsidP="005A2B37">
      <w:pPr>
        <w:pStyle w:val="ThnVnban"/>
        <w:shd w:val="clear" w:color="auto" w:fill="auto"/>
        <w:tabs>
          <w:tab w:val="left" w:pos="98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c) Thu </w:t>
      </w:r>
      <w:r w:rsidRPr="005774C1">
        <w:rPr>
          <w:rStyle w:val="ThnVnbanChar"/>
          <w:rFonts w:ascii="Arial" w:hAnsi="Arial" w:cs="Arial"/>
          <w:color w:val="000000"/>
          <w:sz w:val="20"/>
          <w:szCs w:val="20"/>
          <w:lang w:eastAsia="vi-VN"/>
        </w:rPr>
        <w:t xml:space="preserve">tiền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nhưng nộp vào quỹ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194CAB6D" w14:textId="77777777" w:rsidR="005A2B37" w:rsidRPr="005774C1" w:rsidRDefault="005A2B37" w:rsidP="005A2B37">
      <w:pPr>
        <w:pStyle w:val="ThnVnban"/>
        <w:shd w:val="clear" w:color="auto" w:fill="auto"/>
        <w:tabs>
          <w:tab w:val="left" w:pos="98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d) Thanh </w:t>
      </w:r>
      <w:r w:rsidRPr="005774C1">
        <w:rPr>
          <w:rStyle w:val="ThnVnbanChar"/>
          <w:rFonts w:ascii="Arial" w:hAnsi="Arial" w:cs="Arial"/>
          <w:color w:val="000000"/>
          <w:sz w:val="20"/>
          <w:szCs w:val="20"/>
          <w:lang w:eastAsia="vi-VN"/>
        </w:rPr>
        <w:t xml:space="preserve">toán tiền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không đúng đối tượng; không đúng thời hạn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D592D9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Xác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điều kiện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tổ chức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quyền, lợi ích của bản thân và những người là người thân thích của mình, </w:t>
      </w:r>
      <w:r w:rsidRPr="005774C1">
        <w:rPr>
          <w:rStyle w:val="ThnVnbanChar"/>
          <w:rFonts w:ascii="Arial" w:hAnsi="Arial" w:cs="Arial"/>
          <w:color w:val="000000"/>
          <w:sz w:val="20"/>
          <w:szCs w:val="20"/>
          <w:lang w:val="en-US"/>
        </w:rPr>
        <w:t xml:space="preserve">bao </w:t>
      </w:r>
      <w:r w:rsidRPr="005774C1">
        <w:rPr>
          <w:rStyle w:val="ThnVnbanChar"/>
          <w:rFonts w:ascii="Arial" w:hAnsi="Arial" w:cs="Arial"/>
          <w:color w:val="000000"/>
          <w:sz w:val="20"/>
          <w:szCs w:val="20"/>
          <w:lang w:eastAsia="vi-VN"/>
        </w:rPr>
        <w:t xml:space="preserve">gồm: vợ, chồng,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đẻ,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đẻ, mẹ đẻ, </w:t>
      </w:r>
      <w:r w:rsidRPr="005774C1">
        <w:rPr>
          <w:rStyle w:val="ThnVnbanChar"/>
          <w:rFonts w:ascii="Arial" w:hAnsi="Arial" w:cs="Arial"/>
          <w:color w:val="000000"/>
          <w:sz w:val="20"/>
          <w:szCs w:val="20"/>
          <w:lang w:val="en-US"/>
        </w:rPr>
        <w:t xml:space="preserve">cha </w:t>
      </w:r>
      <w:r w:rsidRPr="005774C1">
        <w:rPr>
          <w:rStyle w:val="ThnVnbanChar"/>
          <w:rFonts w:ascii="Arial" w:hAnsi="Arial" w:cs="Arial"/>
          <w:color w:val="000000"/>
          <w:sz w:val="20"/>
          <w:szCs w:val="20"/>
          <w:lang w:eastAsia="vi-VN"/>
        </w:rPr>
        <w:t xml:space="preserve">nuôi, mẹ nuôi, ông nội, bà nội, ông ngoại, bà ngoại, bác, chú, cậu, cô, dì và </w:t>
      </w:r>
      <w:r w:rsidRPr="005774C1">
        <w:rPr>
          <w:rStyle w:val="ThnVnbanChar"/>
          <w:rFonts w:ascii="Arial" w:hAnsi="Arial" w:cs="Arial"/>
          <w:color w:val="000000"/>
          <w:sz w:val="20"/>
          <w:szCs w:val="20"/>
          <w:lang w:val="en-US"/>
        </w:rPr>
        <w:t xml:space="preserve">anh, </w:t>
      </w:r>
      <w:r w:rsidRPr="005774C1">
        <w:rPr>
          <w:rStyle w:val="ThnVnbanChar"/>
          <w:rFonts w:ascii="Arial" w:hAnsi="Arial" w:cs="Arial"/>
          <w:color w:val="000000"/>
          <w:sz w:val="20"/>
          <w:szCs w:val="20"/>
          <w:lang w:eastAsia="vi-VN"/>
        </w:rPr>
        <w:t xml:space="preserve">chị, </w:t>
      </w:r>
      <w:r w:rsidRPr="005774C1">
        <w:rPr>
          <w:rStyle w:val="ThnVnbanChar"/>
          <w:rFonts w:ascii="Arial" w:hAnsi="Arial" w:cs="Arial"/>
          <w:color w:val="000000"/>
          <w:sz w:val="20"/>
          <w:szCs w:val="20"/>
          <w:lang w:val="en-US"/>
        </w:rPr>
        <w:t xml:space="preserve">em </w:t>
      </w:r>
      <w:r w:rsidRPr="005774C1">
        <w:rPr>
          <w:rStyle w:val="ThnVnbanChar"/>
          <w:rFonts w:ascii="Arial" w:hAnsi="Arial" w:cs="Arial"/>
          <w:color w:val="000000"/>
          <w:sz w:val="20"/>
          <w:szCs w:val="20"/>
          <w:lang w:eastAsia="vi-VN"/>
        </w:rPr>
        <w:t>ruột của thừa phát lại, của vợ hoặc chồng của thừa phát lại; cháu ruột mà thừa phát lại là ông, bà, bác, chú, cậu, cô, dì.</w:t>
      </w:r>
    </w:p>
    <w:p w14:paraId="5137E901" w14:textId="77777777" w:rsidR="005A2B37" w:rsidRPr="005774C1" w:rsidRDefault="005A2B37" w:rsidP="005A2B37">
      <w:pPr>
        <w:pStyle w:val="ThnVnban"/>
        <w:shd w:val="clear" w:color="auto" w:fill="auto"/>
        <w:tabs>
          <w:tab w:val="left" w:pos="97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8F2A6B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Thu </w:t>
      </w:r>
      <w:r w:rsidRPr="005774C1">
        <w:rPr>
          <w:rStyle w:val="ThnVnbanChar"/>
          <w:rFonts w:ascii="Arial" w:hAnsi="Arial" w:cs="Arial"/>
          <w:color w:val="000000"/>
          <w:sz w:val="20"/>
          <w:szCs w:val="20"/>
          <w:lang w:eastAsia="vi-VN"/>
        </w:rPr>
        <w:t xml:space="preserve">tiền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nhưng chưa nộp vào quỹ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mà chưa đến mức bị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cứu trách nhiệm hình sự;</w:t>
      </w:r>
    </w:p>
    <w:p w14:paraId="3FF20AF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Sử dụng tiền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439BEC84" w14:textId="77777777" w:rsidR="005A2B37" w:rsidRPr="005774C1" w:rsidRDefault="005A2B37" w:rsidP="005A2B37">
      <w:pPr>
        <w:pStyle w:val="ThnVnban"/>
        <w:shd w:val="clear" w:color="auto" w:fill="auto"/>
        <w:tabs>
          <w:tab w:val="left" w:pos="98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4FCD59A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Tước quyền sử dụng thẻ thừa phát lại từ </w:t>
      </w:r>
      <w:r w:rsidRPr="005774C1">
        <w:rPr>
          <w:rStyle w:val="ThnVnbanChar"/>
          <w:rFonts w:ascii="Arial" w:hAnsi="Arial" w:cs="Arial"/>
          <w:color w:val="000000"/>
          <w:sz w:val="20"/>
          <w:szCs w:val="20"/>
          <w:lang w:val="en-US"/>
        </w:rPr>
        <w:t xml:space="preserve">06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lastRenderedPageBreak/>
        <w:t xml:space="preserve">định tại các điểm </w:t>
      </w:r>
      <w:r w:rsidRPr="005774C1">
        <w:rPr>
          <w:rStyle w:val="ThnVnbanChar"/>
          <w:rFonts w:ascii="Arial" w:hAnsi="Arial" w:cs="Arial"/>
          <w:color w:val="000000"/>
          <w:sz w:val="20"/>
          <w:szCs w:val="20"/>
          <w:lang w:val="en-US"/>
        </w:rPr>
        <w:t xml:space="preserve">c, d </w:t>
      </w:r>
      <w:r w:rsidRPr="005774C1">
        <w:rPr>
          <w:rStyle w:val="ThnVnbanChar"/>
          <w:rFonts w:ascii="Arial" w:hAnsi="Arial" w:cs="Arial"/>
          <w:color w:val="000000"/>
          <w:sz w:val="20"/>
          <w:szCs w:val="20"/>
          <w:lang w:eastAsia="vi-VN"/>
        </w:rPr>
        <w:t xml:space="preserve">và đ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13F5ED8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Tước quyền sử dụng thẻ thừa phát lại từ </w:t>
      </w:r>
      <w:r w:rsidRPr="005774C1">
        <w:rPr>
          <w:rStyle w:val="ThnVnbanChar"/>
          <w:rFonts w:ascii="Arial" w:hAnsi="Arial" w:cs="Arial"/>
          <w:color w:val="000000"/>
          <w:sz w:val="20"/>
          <w:szCs w:val="20"/>
          <w:lang w:val="en-US"/>
        </w:rPr>
        <w:t xml:space="preserve">09 </w:t>
      </w:r>
      <w:r w:rsidRPr="005774C1">
        <w:rPr>
          <w:rStyle w:val="ThnVnbanChar"/>
          <w:rFonts w:ascii="Arial" w:hAnsi="Arial" w:cs="Arial"/>
          <w:color w:val="000000"/>
          <w:sz w:val="20"/>
          <w:szCs w:val="20"/>
          <w:lang w:eastAsia="vi-VN"/>
        </w:rPr>
        <w:t xml:space="preserve">tháng đến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tháng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5CA65046" w14:textId="77777777" w:rsidR="005A2B37" w:rsidRPr="005774C1" w:rsidRDefault="005A2B37" w:rsidP="005A2B37">
      <w:pPr>
        <w:pStyle w:val="ThnVnban"/>
        <w:shd w:val="clear" w:color="auto" w:fill="auto"/>
        <w:tabs>
          <w:tab w:val="left" w:pos="94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Biện pháp khắc phục hậu quả:</w:t>
      </w:r>
    </w:p>
    <w:p w14:paraId="73626D69"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Điều này.</w:t>
      </w:r>
    </w:p>
    <w:p w14:paraId="220C4923"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4C5E7E15"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VI</w:t>
      </w:r>
    </w:p>
    <w:p w14:paraId="6017D893"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HÀNH VI VI PHẠM HÀNH CHÍNH, HÌNH THỨC XỬ PHẠT,</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MỨC XỬ PHẠT VÀ BIỆN PHÁP KHẮC PHỤC HẬU QUẢ</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TRONG LĨNH VỰC PHÁ SẢN DOANH NGHIỆP, HỢP TÁC XÃ</w:t>
      </w:r>
    </w:p>
    <w:p w14:paraId="0DDC5D4A" w14:textId="77777777" w:rsidR="005A2B37" w:rsidRPr="005774C1" w:rsidRDefault="005A2B37" w:rsidP="005A2B37">
      <w:pPr>
        <w:pStyle w:val="ThnVnban"/>
        <w:shd w:val="clear" w:color="auto" w:fill="auto"/>
        <w:spacing w:after="0"/>
        <w:ind w:firstLine="0"/>
        <w:jc w:val="center"/>
        <w:rPr>
          <w:rStyle w:val="ThnVnbanChar"/>
          <w:rFonts w:ascii="Arial" w:hAnsi="Arial" w:cs="Arial"/>
          <w:color w:val="000000"/>
          <w:sz w:val="20"/>
          <w:szCs w:val="20"/>
          <w:lang w:eastAsia="vi-VN"/>
        </w:rPr>
      </w:pPr>
    </w:p>
    <w:p w14:paraId="59F3AA3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66. Hành vi cản trở, gây khó khăn trong việc thực hiện quyền nộp đơn</w:t>
      </w:r>
    </w:p>
    <w:p w14:paraId="73D5BAA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Cảnh cáo hoặc phạt tiền từ 500.000 đồng đến 1.000.000 đồng đối với hành vi cản trở, gây khó khăn trong việc thực hiện quyền nộp đơn của những người có quyền nộp đơn yêu cầu mở thủ tục phá sản đối với doanh nghiệp, hợp tác xã mất khả năng thanh toán.</w:t>
      </w:r>
    </w:p>
    <w:p w14:paraId="696654C2"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67. Hành vi vi phạm quy định về nghĩa vụ nộp đơn</w:t>
      </w:r>
    </w:p>
    <w:p w14:paraId="15CE8A6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Phạt tiền từ 1.000.000 đồng đến 3.000.000 đồng đối với hành vi của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p w14:paraId="2F9FF81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68. Hành vi vi phạm trách nhiệm thông báo doanh nghiệp, hợp tác xã mất khả năng thanh toán</w:t>
      </w:r>
    </w:p>
    <w:p w14:paraId="26FD7B6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Phạt tiền từ 5.000.000 đồng đến 10.000.000 đồng đối với một trong các hành vi sau:</w:t>
      </w:r>
    </w:p>
    <w:p w14:paraId="6574BBBE"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Thông báo doanh nghiệp, hợp tác xã mất khả năng thanh toán không chính xác gây thiệt hại cho doanh nghiệp, hợp tác xã.</w:t>
      </w:r>
    </w:p>
    <w:p w14:paraId="4A535C3D"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Không thông báo bằng văn bản cho những người có quyền, nghĩa vụ nộp đơn yêu cầu mở thủ tục phá sản quy định tại Điều 5 của Luật Phá sản.</w:t>
      </w:r>
    </w:p>
    <w:p w14:paraId="7B065F6E"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69. Hành vi vi phạm quy định về nghĩa vụ cung cấp tài liệu, chứng cứ</w:t>
      </w:r>
    </w:p>
    <w:p w14:paraId="3E8805E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Phạt tiền từ 1.000.000 đồng đến 3.000.000 đồng đối với một trong các hành vi sau:</w:t>
      </w:r>
    </w:p>
    <w:p w14:paraId="0357745F"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Không cung cấp đầy đủ, kịp thời tài liệu, chứng cứ liên quan đến vụ việc phá sản cho chủ nợ, doanh nghiệp, hợp tác xã, Tòa án, Viện kiểm sát, quản tài viên, doanh nghiệp quản lý, thanh lý tài sản đúng thời hạn quy định, trừ trường hợp có lý do chính đáng.</w:t>
      </w:r>
    </w:p>
    <w:p w14:paraId="4D1800E1"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Cung </w:t>
      </w:r>
      <w:r w:rsidRPr="005774C1">
        <w:rPr>
          <w:rStyle w:val="ThnVnbanChar"/>
          <w:rFonts w:ascii="Arial" w:hAnsi="Arial" w:cs="Arial"/>
          <w:color w:val="000000"/>
          <w:sz w:val="20"/>
          <w:szCs w:val="20"/>
          <w:lang w:eastAsia="vi-VN"/>
        </w:rPr>
        <w:t xml:space="preserve">cấp không chính xác tài liệu, chứng cứ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vụ việc phá sản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chủ nợ,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Tòa án, Viện kiểm sát, quản tài viên,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2CE6A390"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88" w:name="bookmark88"/>
      <w:bookmarkStart w:id="89" w:name="bookmark89"/>
      <w:r w:rsidRPr="005774C1">
        <w:rPr>
          <w:rStyle w:val="Heading2"/>
          <w:rFonts w:ascii="Arial" w:hAnsi="Arial" w:cs="Arial"/>
          <w:b/>
          <w:bCs/>
          <w:color w:val="000000"/>
          <w:sz w:val="20"/>
          <w:szCs w:val="20"/>
          <w:lang w:eastAsia="vi-VN"/>
        </w:rPr>
        <w:t>Điều 70. Hành vi vi phạm trách nhiệm của người nộp đơn yêu cầu mở thủ tục phá sản</w:t>
      </w:r>
      <w:bookmarkEnd w:id="88"/>
      <w:bookmarkEnd w:id="89"/>
    </w:p>
    <w:p w14:paraId="271D8D67"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5.000.000 đồng đến 10.000.000 đồng đối với hành vi của người nộp đơn yêu cầu mở thủ tục phá sản do không khách quan, gây ảnh hưởng xấu đến danh dự, uy tín, hoạt động kinh doanh của doanh nghiệp, hợp tác xã.</w:t>
      </w:r>
    </w:p>
    <w:p w14:paraId="33C663D6"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10.000.000 đồng đến 20.000.000 đồng đối với người nộp đơn có hành vi gian dối trong việc yêu cầu mở thủ tục phá sản, gây ảnh hưởng xấu đến danh dự, uy tín, hoạt động kinh doanh của doanh nghiệp, hợp tác xã.</w:t>
      </w:r>
    </w:p>
    <w:p w14:paraId="5CF0E42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71. Hành vi vi phạm quy định về thông báo tình trạng phá sản</w:t>
      </w:r>
    </w:p>
    <w:p w14:paraId="206D9D1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Phạt tiền từ 3.000.000 đồng đến 5.000.000 đồng đối với doanh nghiệp, hợp tác xã mất khả năng thanh toán mà không thông báo công khai về quyết định mở thủ tục phá sản sau khi nhận được quyết định mở thủ tục phá sản của Tòa án.</w:t>
      </w:r>
    </w:p>
    <w:p w14:paraId="28302491"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90" w:name="bookmark90"/>
      <w:bookmarkStart w:id="91" w:name="bookmark91"/>
      <w:r w:rsidRPr="005774C1">
        <w:rPr>
          <w:rStyle w:val="Heading2"/>
          <w:rFonts w:ascii="Arial" w:hAnsi="Arial" w:cs="Arial"/>
          <w:b/>
          <w:bCs/>
          <w:color w:val="000000"/>
          <w:sz w:val="20"/>
          <w:szCs w:val="20"/>
          <w:lang w:eastAsia="vi-VN"/>
        </w:rPr>
        <w:t>Điều 72. Hành vi vi phạm quy định về hoạt động của doanh nghiệp, hợp tác xã khi đã có quyết định mở thủ tục phá sản</w:t>
      </w:r>
      <w:bookmarkEnd w:id="90"/>
      <w:bookmarkEnd w:id="91"/>
    </w:p>
    <w:p w14:paraId="59F7A4C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1. Phạt tiền từ 5.000.000 đồng đến 10.000.000 đồng đối với doanh nghiệp, hợp tác xã sau khi </w:t>
      </w:r>
      <w:r w:rsidRPr="005774C1">
        <w:rPr>
          <w:rStyle w:val="ThnVnbanChar"/>
          <w:rFonts w:ascii="Arial" w:hAnsi="Arial" w:cs="Arial"/>
          <w:color w:val="000000"/>
          <w:sz w:val="20"/>
          <w:szCs w:val="20"/>
          <w:lang w:eastAsia="vi-VN"/>
        </w:rPr>
        <w:lastRenderedPageBreak/>
        <w:t>có quyết định mở thủ tục phá sản mà không báo cáo quản tài viên, doanh nghiệp quản lý, thanh lý tài sản trước khi thực hiện một trong các hành vi sau:</w:t>
      </w:r>
    </w:p>
    <w:p w14:paraId="0C78E818" w14:textId="77777777" w:rsidR="005A2B37" w:rsidRPr="005774C1" w:rsidRDefault="005A2B37" w:rsidP="005A2B37">
      <w:pPr>
        <w:pStyle w:val="ThnVnban"/>
        <w:shd w:val="clear" w:color="auto" w:fill="auto"/>
        <w:tabs>
          <w:tab w:val="left" w:pos="94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Hoạt động liên quan đến việc vay, cầm cố, thế chấp, bảo lãnh, mua bán, chuyển nhượng, cho thuê tài sản; bán, chuyển đổi cổ phần; chuyển quyền sở hữu tài sản;</w:t>
      </w:r>
    </w:p>
    <w:p w14:paraId="156CA1FC"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Chấm dứt thực hiện hợp đồng có hiệu lực;</w:t>
      </w:r>
    </w:p>
    <w:p w14:paraId="038EFC0B" w14:textId="77777777" w:rsidR="005A2B37" w:rsidRPr="005774C1" w:rsidRDefault="005A2B37" w:rsidP="005A2B37">
      <w:pPr>
        <w:pStyle w:val="ThnVnban"/>
        <w:shd w:val="clear" w:color="auto" w:fill="auto"/>
        <w:tabs>
          <w:tab w:val="left" w:pos="94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Thanh toán khoản nợ phát sinh sau khi mở thủ tục phá sản; trả lương cho người lao động trong doanh nghiệp, hợp tác xã.</w:t>
      </w:r>
    </w:p>
    <w:p w14:paraId="1F67EE04" w14:textId="77777777" w:rsidR="005A2B37" w:rsidRPr="005774C1" w:rsidRDefault="005A2B37" w:rsidP="005A2B37">
      <w:pPr>
        <w:pStyle w:val="ThnVnban"/>
        <w:shd w:val="clear" w:color="auto" w:fill="auto"/>
        <w:tabs>
          <w:tab w:val="left" w:pos="94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từ 10.000.000 đồng đến 20.000.000 đồng đối với doanh nghiệp, hợp tác xã sau khi có quyết định mở thủ tục phá sản mà có một trong các hành vi sau:</w:t>
      </w:r>
    </w:p>
    <w:p w14:paraId="7122D5E2" w14:textId="77777777" w:rsidR="005A2B37" w:rsidRPr="005774C1" w:rsidRDefault="005A2B37" w:rsidP="005A2B37">
      <w:pPr>
        <w:pStyle w:val="ThnVnban"/>
        <w:shd w:val="clear" w:color="auto" w:fill="auto"/>
        <w:tabs>
          <w:tab w:val="left" w:pos="95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Cất giấu, tẩu tán, tặng cho tài sản;</w:t>
      </w:r>
    </w:p>
    <w:p w14:paraId="60743569"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Thanh </w:t>
      </w:r>
      <w:r w:rsidRPr="005774C1">
        <w:rPr>
          <w:rStyle w:val="ThnVnbanChar"/>
          <w:rFonts w:ascii="Arial" w:hAnsi="Arial" w:cs="Arial"/>
          <w:color w:val="000000"/>
          <w:sz w:val="20"/>
          <w:szCs w:val="20"/>
          <w:lang w:eastAsia="vi-VN"/>
        </w:rPr>
        <w:t xml:space="preserve">toán khoản nợ không có bảo đảm, trừ khoản nợ không có bảo đảm phát </w:t>
      </w:r>
      <w:r w:rsidRPr="005774C1">
        <w:rPr>
          <w:rStyle w:val="ThnVnbanChar"/>
          <w:rFonts w:ascii="Arial" w:hAnsi="Arial" w:cs="Arial"/>
          <w:color w:val="000000"/>
          <w:sz w:val="20"/>
          <w:szCs w:val="20"/>
          <w:lang w:val="en-US"/>
        </w:rPr>
        <w:t xml:space="preserve">sinh sau khi </w:t>
      </w:r>
      <w:r w:rsidRPr="005774C1">
        <w:rPr>
          <w:rStyle w:val="ThnVnbanChar"/>
          <w:rFonts w:ascii="Arial" w:hAnsi="Arial" w:cs="Arial"/>
          <w:color w:val="000000"/>
          <w:sz w:val="20"/>
          <w:szCs w:val="20"/>
          <w:lang w:eastAsia="vi-VN"/>
        </w:rPr>
        <w:t xml:space="preserve">mở thủ tục phá sản và trả lương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w:t>
      </w:r>
      <w:r w:rsidRPr="005774C1">
        <w:rPr>
          <w:rStyle w:val="ThnVnbanChar"/>
          <w:rFonts w:ascii="Arial" w:hAnsi="Arial" w:cs="Arial"/>
          <w:color w:val="000000"/>
          <w:sz w:val="20"/>
          <w:szCs w:val="20"/>
          <w:lang w:val="en-US"/>
        </w:rPr>
        <w:t xml:space="preserve">lao </w:t>
      </w:r>
      <w:r w:rsidRPr="005774C1">
        <w:rPr>
          <w:rStyle w:val="ThnVnbanChar"/>
          <w:rFonts w:ascii="Arial" w:hAnsi="Arial" w:cs="Arial"/>
          <w:color w:val="000000"/>
          <w:sz w:val="20"/>
          <w:szCs w:val="20"/>
          <w:lang w:eastAsia="vi-VN"/>
        </w:rPr>
        <w:t xml:space="preserve">động </w:t>
      </w:r>
      <w:r w:rsidRPr="005774C1">
        <w:rPr>
          <w:rStyle w:val="ThnVnbanChar"/>
          <w:rFonts w:ascii="Arial" w:hAnsi="Arial" w:cs="Arial"/>
          <w:color w:val="000000"/>
          <w:sz w:val="20"/>
          <w:szCs w:val="20"/>
          <w:lang w:val="en-US"/>
        </w:rPr>
        <w:t xml:space="preserve">trong doanh </w:t>
      </w:r>
      <w:r w:rsidRPr="005774C1">
        <w:rPr>
          <w:rStyle w:val="ThnVnbanChar"/>
          <w:rFonts w:ascii="Arial" w:hAnsi="Arial" w:cs="Arial"/>
          <w:color w:val="000000"/>
          <w:sz w:val="20"/>
          <w:szCs w:val="20"/>
          <w:lang w:eastAsia="vi-VN"/>
        </w:rPr>
        <w:t xml:space="preserve">nghiệp, hợp tác xã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49 </w:t>
      </w:r>
      <w:r w:rsidRPr="005774C1">
        <w:rPr>
          <w:rStyle w:val="ThnVnbanChar"/>
          <w:rFonts w:ascii="Arial" w:hAnsi="Arial" w:cs="Arial"/>
          <w:color w:val="000000"/>
          <w:sz w:val="20"/>
          <w:szCs w:val="20"/>
          <w:lang w:eastAsia="vi-VN"/>
        </w:rPr>
        <w:t>của Luật Phá sản;</w:t>
      </w:r>
    </w:p>
    <w:p w14:paraId="6531F627" w14:textId="77777777" w:rsidR="005A2B37" w:rsidRPr="005774C1" w:rsidRDefault="005A2B37" w:rsidP="005A2B37">
      <w:pPr>
        <w:pStyle w:val="ThnVnban"/>
        <w:shd w:val="clear" w:color="auto" w:fill="auto"/>
        <w:tabs>
          <w:tab w:val="left" w:pos="93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Từ bỏ quyền đòi nợ;</w:t>
      </w:r>
    </w:p>
    <w:p w14:paraId="48BD1D6B"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Chuyển khoản nợ không có bảo đảm thành nợ có bảo đảm hoặc có bảo đảm một phần bằng tài sản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 hợp tác xã.</w:t>
      </w:r>
    </w:p>
    <w:p w14:paraId="1A1E7740" w14:textId="77777777" w:rsidR="005A2B37" w:rsidRPr="005774C1" w:rsidRDefault="005A2B37" w:rsidP="005A2B37">
      <w:pPr>
        <w:pStyle w:val="ThnVnban"/>
        <w:shd w:val="clear" w:color="auto" w:fill="auto"/>
        <w:tabs>
          <w:tab w:val="left" w:pos="93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1DD1A2E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khôi phục lại tình trạng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 xml:space="preserve">đầu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0E622FF0"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92" w:name="bookmark92"/>
      <w:bookmarkStart w:id="93" w:name="bookmark93"/>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73.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định về thời hạn và nghĩa vụ kiểm kê tài sản</w:t>
      </w:r>
      <w:bookmarkEnd w:id="92"/>
      <w:bookmarkEnd w:id="93"/>
    </w:p>
    <w:p w14:paraId="67D5C56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mất khả năng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toán mà không thực hiện việc kiểm kê tài sản và không xác định giá trị các tài sản đó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thời hạn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0F02071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5.000.000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đại diện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và những người khác không hợp tác về việc kiểm kê tài sản hoặc cố tình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lệch việc kiểm kê tài sản.</w:t>
      </w:r>
    </w:p>
    <w:p w14:paraId="5BD79416"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94" w:name="bookmark94"/>
      <w:bookmarkStart w:id="95" w:name="bookmark95"/>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74.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nghĩa vụ của ngân hàng nơi </w:t>
      </w:r>
      <w:r w:rsidRPr="005774C1">
        <w:rPr>
          <w:rStyle w:val="Heading2"/>
          <w:rFonts w:ascii="Arial" w:hAnsi="Arial" w:cs="Arial"/>
          <w:b/>
          <w:bCs/>
          <w:color w:val="000000"/>
          <w:sz w:val="20"/>
          <w:szCs w:val="20"/>
          <w:lang w:val="en-US"/>
        </w:rPr>
        <w:t xml:space="preserve">doanh </w:t>
      </w:r>
      <w:r w:rsidRPr="005774C1">
        <w:rPr>
          <w:rStyle w:val="Heading2"/>
          <w:rFonts w:ascii="Arial" w:hAnsi="Arial" w:cs="Arial"/>
          <w:b/>
          <w:bCs/>
          <w:color w:val="000000"/>
          <w:sz w:val="20"/>
          <w:szCs w:val="20"/>
          <w:lang w:eastAsia="vi-VN"/>
        </w:rPr>
        <w:t xml:space="preserve">nghiệp, hợp tác xã bị áp dụng thủ tục </w:t>
      </w:r>
      <w:r w:rsidRPr="005774C1">
        <w:rPr>
          <w:rStyle w:val="Heading2"/>
          <w:rFonts w:ascii="Arial" w:hAnsi="Arial" w:cs="Arial"/>
          <w:b/>
          <w:bCs/>
          <w:color w:val="000000"/>
          <w:sz w:val="20"/>
          <w:szCs w:val="20"/>
          <w:lang w:val="en-US"/>
        </w:rPr>
        <w:t xml:space="preserve">thanh </w:t>
      </w:r>
      <w:r w:rsidRPr="005774C1">
        <w:rPr>
          <w:rStyle w:val="Heading2"/>
          <w:rFonts w:ascii="Arial" w:hAnsi="Arial" w:cs="Arial"/>
          <w:b/>
          <w:bCs/>
          <w:color w:val="000000"/>
          <w:sz w:val="20"/>
          <w:szCs w:val="20"/>
          <w:lang w:eastAsia="vi-VN"/>
        </w:rPr>
        <w:t>lý có tài khoản</w:t>
      </w:r>
      <w:bookmarkEnd w:id="94"/>
      <w:bookmarkEnd w:id="95"/>
    </w:p>
    <w:p w14:paraId="785904CD" w14:textId="77777777" w:rsidR="005A2B37" w:rsidRPr="005774C1" w:rsidRDefault="005A2B37" w:rsidP="005A2B37">
      <w:pPr>
        <w:pStyle w:val="ThnVnban"/>
        <w:shd w:val="clear" w:color="auto" w:fill="auto"/>
        <w:tabs>
          <w:tab w:val="left" w:pos="91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ngân hàng nơi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có tài khoản kể từ ngày Tòa án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 xml:space="preserve">quyết định tuyên bố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phá sản mà vẫn thực hiện việc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toán các khoản nợ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đó, trừ trường hợp có sự đồng ý bằng văn bản của Tòa án hoặc 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hành án dân sự.</w:t>
      </w:r>
    </w:p>
    <w:p w14:paraId="0A1A337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2A364EE7" w14:textId="77777777" w:rsidR="005A2B37" w:rsidRPr="005774C1" w:rsidRDefault="005A2B37" w:rsidP="005A2B37">
      <w:pPr>
        <w:pStyle w:val="ThnVnban"/>
        <w:shd w:val="clear" w:color="auto" w:fill="auto"/>
        <w:tabs>
          <w:tab w:val="left" w:pos="92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Ngân hàng nơi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có tài khoản kể từ ngày Tòa án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 xml:space="preserve">quyết định tuyên bố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phá sản mà thực hiện việc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toán các khoản nợ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bị tuyên bố phá sản </w:t>
      </w:r>
      <w:r w:rsidRPr="005774C1">
        <w:rPr>
          <w:rStyle w:val="ThnVnbanChar"/>
          <w:rFonts w:ascii="Arial" w:hAnsi="Arial" w:cs="Arial"/>
          <w:color w:val="000000"/>
          <w:sz w:val="20"/>
          <w:szCs w:val="20"/>
          <w:lang w:val="en-US"/>
        </w:rPr>
        <w:t xml:space="preserve">vay </w:t>
      </w:r>
      <w:r w:rsidRPr="005774C1">
        <w:rPr>
          <w:rStyle w:val="ThnVnbanChar"/>
          <w:rFonts w:ascii="Arial" w:hAnsi="Arial" w:cs="Arial"/>
          <w:color w:val="000000"/>
          <w:sz w:val="20"/>
          <w:szCs w:val="20"/>
          <w:lang w:eastAsia="vi-VN"/>
        </w:rPr>
        <w:t xml:space="preserve">của ngân hàng, trừ trường hợp có sự đồng ý bằng văn bản của Tòa án hoặc 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hành án dân sự;</w:t>
      </w:r>
    </w:p>
    <w:p w14:paraId="007DBD80"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Ngân hàng nơi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có tài khoản kể từ ngày Tòa án </w:t>
      </w:r>
      <w:r w:rsidRPr="005774C1">
        <w:rPr>
          <w:rStyle w:val="ThnVnbanChar"/>
          <w:rFonts w:ascii="Arial" w:hAnsi="Arial" w:cs="Arial"/>
          <w:color w:val="000000"/>
          <w:sz w:val="20"/>
          <w:szCs w:val="20"/>
          <w:lang w:val="en-US"/>
        </w:rPr>
        <w:t xml:space="preserve">ra </w:t>
      </w:r>
      <w:r w:rsidRPr="005774C1">
        <w:rPr>
          <w:rStyle w:val="ThnVnbanChar"/>
          <w:rFonts w:ascii="Arial" w:hAnsi="Arial" w:cs="Arial"/>
          <w:color w:val="000000"/>
          <w:sz w:val="20"/>
          <w:szCs w:val="20"/>
          <w:lang w:eastAsia="vi-VN"/>
        </w:rPr>
        <w:t xml:space="preserve">quyết định mở thủ tục phá sản mà thực hiện việc bù trừ nghĩa vụ đối với hợp đồng được xác lập trước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quyết định mở thủ tục phá sản mà không có sự đồng ý của quản tài viên,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72DB9936"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6D9191E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hồi các khoản đã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toán hoặc bù trừ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0497DFE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75. Hành vi vi phạm quy định về nghĩa vụ của người lao động liên quan đến thủ tục phá sản</w:t>
      </w:r>
    </w:p>
    <w:p w14:paraId="5176752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Cảnh cáo hoặc phạt tiền từ 500.000 đồng đến 1.000.000 đồng đối với người lao động có hành vi che giấu tài sản của doanh nghiệp, hợp tác xã kể từ ngày Tòa án ra quyết định mở thủ tục phá sản.</w:t>
      </w:r>
    </w:p>
    <w:p w14:paraId="4879C5F1" w14:textId="77777777" w:rsidR="005A2B37" w:rsidRPr="005774C1" w:rsidRDefault="005A2B37" w:rsidP="005A2B37">
      <w:pPr>
        <w:pStyle w:val="ThnVnban"/>
        <w:shd w:val="clear" w:color="auto" w:fill="auto"/>
        <w:tabs>
          <w:tab w:val="left" w:pos="92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2. </w:t>
      </w:r>
      <w:r w:rsidRPr="005774C1">
        <w:rPr>
          <w:rStyle w:val="ThnVnbanChar"/>
          <w:rFonts w:ascii="Arial" w:hAnsi="Arial" w:cs="Arial"/>
          <w:color w:val="000000"/>
          <w:sz w:val="20"/>
          <w:szCs w:val="20"/>
          <w:lang w:eastAsia="vi-VN"/>
        </w:rPr>
        <w:t>Phạt tiền từ 3.000.000 đồng đến 5.000.000 đồng đối với người lao động có hành vi tẩu tán tài sản của doanh nghiệp, hợp tác xã kể từ ngày Tòa án ra quyết định mở thủ tục phá sản.</w:t>
      </w:r>
    </w:p>
    <w:p w14:paraId="02AB87CB" w14:textId="77777777" w:rsidR="005A2B37" w:rsidRPr="005774C1" w:rsidRDefault="005A2B37" w:rsidP="005A2B37">
      <w:pPr>
        <w:pStyle w:val="ThnVnban"/>
        <w:shd w:val="clear" w:color="auto" w:fill="auto"/>
        <w:tabs>
          <w:tab w:val="left" w:pos="94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0985370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Buộc khôi phục lại tình trạng ban đầu do thực hiện hành vi vi phạm quy định tại khoản 2 Điều này.</w:t>
      </w:r>
    </w:p>
    <w:p w14:paraId="569D284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76. Hành vi vi phạm quy định về tham gia hội nghị chủ nợ</w:t>
      </w:r>
    </w:p>
    <w:p w14:paraId="661E9AE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Phạt tiền từ 1.000.000 đồng đến 3.000.000 đồng đối với hành vi của người nộp đơn yêu cầu mở thủ tục phá sản quy định tại Điều 5 của Luật Phá sản, chủ doanh nghiệp hoặc người đại diện hợp pháp của doanh nghiệp, hợp tác xã mất khả năng thanh toán không tham gia hội nghị chủ nợ, không ủy quyền cho người khác tham gia hội nghị chủ nợ mà không có lý do chính đáng.</w:t>
      </w:r>
    </w:p>
    <w:p w14:paraId="3F2A45A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77. Hành vi vi phạm quy định về giám sát thực hiện phương án phục hồi hoạt động kinh doanh</w:t>
      </w:r>
    </w:p>
    <w:p w14:paraId="53BFAD9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Phạt tiền từ 1.000.000 đồng đến 3.000.000 đồng đối với doanh nghiệp, hợp tác xã không gửi báo cáo về tình hình thực hiện phương án phục hồi hoạt động kinh doanh cho quản tài viên, doanh nghiệp quản lý, thanh lý tài sản trong thời hạn quy định.</w:t>
      </w:r>
    </w:p>
    <w:p w14:paraId="7B72D54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78. Hành vi vi phạm quy định về hồ sơ đề nghị cấp chứng chỉ hành nghề quản tài viên; đăng ký hành nghề quản lý, thanh lý tài sản với tư cách cá nhân; đăng ký hành nghề quản lý, thanh lý tài sản đối với doanh nghiệp quản lý, thanh lý tài sản</w:t>
      </w:r>
    </w:p>
    <w:p w14:paraId="7F6D5F8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Phạt tiền từ 1.000.000 đồng đến 3.000.000 đồng đối với hành vi tẩy xóa, sửa chữa làm sai lệch nội dung giấy tờ, văn bản do cơ quan, tổ chức, người có thẩm quyền cấp trong hồ sơ đề nghị cấp chứng chỉ hành nghề quản tài viên; đăng ký hành nghề quản lý, thanh lý tài sản với tư cách cá nhân; đăng ký hành nghề quản lý, thanh lý tài sản đối với doanh nghiệp quản lý, thanh lý tài sản.</w:t>
      </w:r>
    </w:p>
    <w:p w14:paraId="21F5E02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Hình thức xử phạt bổ </w:t>
      </w:r>
      <w:r w:rsidRPr="005774C1">
        <w:rPr>
          <w:rStyle w:val="ThnVnbanChar"/>
          <w:rFonts w:ascii="Arial" w:hAnsi="Arial" w:cs="Arial"/>
          <w:color w:val="000000"/>
          <w:sz w:val="20"/>
          <w:szCs w:val="20"/>
          <w:lang w:val="en-US"/>
        </w:rPr>
        <w:t>sung:</w:t>
      </w:r>
    </w:p>
    <w:p w14:paraId="70A547F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là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0FC64B49"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Biện pháp khắc phục hậu quả:</w:t>
      </w:r>
    </w:p>
    <w:p w14:paraId="4542FBD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này; giấy tờ, văn bản bị 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Điều này.</w:t>
      </w:r>
    </w:p>
    <w:p w14:paraId="35C57760"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96" w:name="bookmark96"/>
      <w:bookmarkStart w:id="97" w:name="bookmark9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79. </w:t>
      </w:r>
      <w:r w:rsidRPr="005774C1">
        <w:rPr>
          <w:rStyle w:val="Heading2"/>
          <w:rFonts w:ascii="Arial" w:hAnsi="Arial" w:cs="Arial"/>
          <w:b/>
          <w:bCs/>
          <w:color w:val="000000"/>
          <w:sz w:val="20"/>
          <w:szCs w:val="20"/>
          <w:lang w:eastAsia="vi-VN"/>
        </w:rPr>
        <w:t xml:space="preserve">Hành </w:t>
      </w:r>
      <w:r w:rsidRPr="005774C1">
        <w:rPr>
          <w:rStyle w:val="Heading2"/>
          <w:rFonts w:ascii="Arial" w:hAnsi="Arial" w:cs="Arial"/>
          <w:b/>
          <w:bCs/>
          <w:color w:val="000000"/>
          <w:sz w:val="20"/>
          <w:szCs w:val="20"/>
          <w:lang w:val="en-US"/>
        </w:rPr>
        <w:t xml:space="preserve">vi vi </w:t>
      </w:r>
      <w:r w:rsidRPr="005774C1">
        <w:rPr>
          <w:rStyle w:val="Heading2"/>
          <w:rFonts w:ascii="Arial" w:hAnsi="Arial" w:cs="Arial"/>
          <w:b/>
          <w:bCs/>
          <w:color w:val="000000"/>
          <w:sz w:val="20"/>
          <w:szCs w:val="20"/>
          <w:lang w:eastAsia="vi-VN"/>
        </w:rPr>
        <w:t xml:space="preserve">phạm </w:t>
      </w:r>
      <w:r w:rsidRPr="005774C1">
        <w:rPr>
          <w:rStyle w:val="Heading2"/>
          <w:rFonts w:ascii="Arial" w:hAnsi="Arial" w:cs="Arial"/>
          <w:b/>
          <w:bCs/>
          <w:color w:val="000000"/>
          <w:sz w:val="20"/>
          <w:szCs w:val="20"/>
          <w:lang w:val="en-US"/>
        </w:rPr>
        <w:t xml:space="preserve">quy </w:t>
      </w:r>
      <w:r w:rsidRPr="005774C1">
        <w:rPr>
          <w:rStyle w:val="Heading2"/>
          <w:rFonts w:ascii="Arial" w:hAnsi="Arial" w:cs="Arial"/>
          <w:b/>
          <w:bCs/>
          <w:color w:val="000000"/>
          <w:sz w:val="20"/>
          <w:szCs w:val="20"/>
          <w:lang w:eastAsia="vi-VN"/>
        </w:rPr>
        <w:t xml:space="preserve">định về hoạt động hành nghề quản lý, </w:t>
      </w:r>
      <w:r w:rsidRPr="005774C1">
        <w:rPr>
          <w:rStyle w:val="Heading2"/>
          <w:rFonts w:ascii="Arial" w:hAnsi="Arial" w:cs="Arial"/>
          <w:b/>
          <w:bCs/>
          <w:color w:val="000000"/>
          <w:sz w:val="20"/>
          <w:szCs w:val="20"/>
          <w:lang w:val="en-US"/>
        </w:rPr>
        <w:t xml:space="preserve">thanh </w:t>
      </w:r>
      <w:r w:rsidRPr="005774C1">
        <w:rPr>
          <w:rStyle w:val="Heading2"/>
          <w:rFonts w:ascii="Arial" w:hAnsi="Arial" w:cs="Arial"/>
          <w:b/>
          <w:bCs/>
          <w:color w:val="000000"/>
          <w:sz w:val="20"/>
          <w:szCs w:val="20"/>
          <w:lang w:eastAsia="vi-VN"/>
        </w:rPr>
        <w:t>lý tài sản</w:t>
      </w:r>
      <w:bookmarkEnd w:id="96"/>
      <w:bookmarkEnd w:id="97"/>
    </w:p>
    <w:p w14:paraId="73815DC9" w14:textId="77777777" w:rsidR="005A2B37" w:rsidRPr="005774C1" w:rsidRDefault="005A2B37" w:rsidP="005A2B37">
      <w:pPr>
        <w:pStyle w:val="ThnVnban"/>
        <w:shd w:val="clear" w:color="auto" w:fill="auto"/>
        <w:tabs>
          <w:tab w:val="left" w:pos="96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44F7E5E6"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Tẩy xóa, sửa chữa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chứng chỉ hành nghề quản tài viên, văn bản, giấy tờ </w:t>
      </w:r>
      <w:r w:rsidRPr="005774C1">
        <w:rPr>
          <w:rStyle w:val="ThnVnbanChar"/>
          <w:rFonts w:ascii="Arial" w:hAnsi="Arial" w:cs="Arial"/>
          <w:color w:val="000000"/>
          <w:sz w:val="20"/>
          <w:szCs w:val="20"/>
          <w:lang w:val="en-US"/>
        </w:rPr>
        <w:t xml:space="preserve">ghi </w:t>
      </w:r>
      <w:r w:rsidRPr="005774C1">
        <w:rPr>
          <w:rStyle w:val="ThnVnbanChar"/>
          <w:rFonts w:ascii="Arial" w:hAnsi="Arial" w:cs="Arial"/>
          <w:color w:val="000000"/>
          <w:sz w:val="20"/>
          <w:szCs w:val="20"/>
          <w:lang w:eastAsia="vi-VN"/>
        </w:rPr>
        <w:t xml:space="preserve">tên vào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quản tài viên,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753B8863" w14:textId="77777777" w:rsidR="005A2B37" w:rsidRPr="005774C1" w:rsidRDefault="005A2B37" w:rsidP="005A2B37">
      <w:pPr>
        <w:pStyle w:val="ThnVnban"/>
        <w:shd w:val="clear" w:color="auto" w:fill="auto"/>
        <w:tabs>
          <w:tab w:val="left" w:pos="98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báo cáo Sở Tư pháp nơi đăng ký hành nghề hoặc yêu cầu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về hoạt động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07EC2405"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Không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Sở Tư pháp nơi đăng ký hành nghề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chấm dứt hoạt động, chấm dứt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092E9695"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Thông báo không đúng thời hạn về việc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vụ việc phá sản;</w:t>
      </w:r>
    </w:p>
    <w:p w14:paraId="5B537F8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báo cáo chấp hành viên việc lựa chọn tổ chức thẩm định giá, tổ chức đấu giá tài sản để ký hợp đồng định giá tài sản, ký hợp đồng đấu giá tài sản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tổ chức việc định giá tài sản, bán tài sản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D508775"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Không báo cáo chấp hành viên việc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đổi tổ chức thẩm định giá, tổ chức đấu giá tài sản; không lựa chọn được tổ chức thẩm định giá, tổ chức đấu giá tài sản; đấu giá tài sản không thành;</w:t>
      </w:r>
    </w:p>
    <w:p w14:paraId="0569616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Không lập, quản lý, sử dụng các loại sổ sách, biểu mẫu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36CB8F3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Lưu trữ hồ sơ về hoạt động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không đúng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w:t>
      </w:r>
    </w:p>
    <w:p w14:paraId="3A419A5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1CB4E15" w14:textId="77777777" w:rsidR="005A2B37" w:rsidRPr="005774C1" w:rsidRDefault="005A2B37" w:rsidP="005A2B37">
      <w:pPr>
        <w:pStyle w:val="ThnVnban"/>
        <w:shd w:val="clear" w:color="auto" w:fill="auto"/>
        <w:tabs>
          <w:tab w:val="left" w:pos="969"/>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rPr>
        <w:t xml:space="preserve">a) Cho </w:t>
      </w:r>
      <w:r w:rsidRPr="005774C1">
        <w:rPr>
          <w:rStyle w:val="ThnVnbanChar"/>
          <w:rFonts w:ascii="Arial" w:hAnsi="Arial" w:cs="Arial"/>
          <w:color w:val="000000"/>
          <w:sz w:val="20"/>
          <w:szCs w:val="20"/>
          <w:lang w:eastAsia="vi-VN"/>
        </w:rPr>
        <w:t xml:space="preserve">người khác sử dụng chứng chỉ hành nghề quản tài viên để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6F7F37DE" w14:textId="77777777" w:rsidR="005A2B37" w:rsidRPr="005774C1" w:rsidRDefault="005A2B37" w:rsidP="005A2B37">
      <w:pPr>
        <w:pStyle w:val="ThnVnban"/>
        <w:shd w:val="clear" w:color="auto" w:fill="auto"/>
        <w:tabs>
          <w:tab w:val="left" w:pos="969"/>
        </w:tabs>
        <w:spacing w:after="120"/>
        <w:ind w:firstLine="720"/>
        <w:jc w:val="both"/>
        <w:rPr>
          <w:rFonts w:ascii="Arial" w:hAnsi="Arial" w:cs="Arial"/>
          <w:sz w:val="20"/>
          <w:szCs w:val="20"/>
        </w:rPr>
      </w:pPr>
      <w:r w:rsidRPr="005774C1">
        <w:rPr>
          <w:rStyle w:val="fontstyle01"/>
          <w:rFonts w:ascii="Arial" w:hAnsi="Arial" w:cs="Arial"/>
          <w:sz w:val="20"/>
          <w:szCs w:val="20"/>
        </w:rPr>
        <w:lastRenderedPageBreak/>
        <w:t>b) Sử dụng chứng chỉ hành nghề quản tài viên của người khác để hành</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nghề quản lý, thanh lý tài sản;</w:t>
      </w:r>
    </w:p>
    <w:p w14:paraId="7E8F4159"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Thực hiện hoạt động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là người có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với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mất khả năng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toán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của pháp luật về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căn cứ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rằng thẩm phán tiến hành thủ tục phá sản, 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 xml:space="preserve">hành án dân sự có yêu cầu trái với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của pháp luật, nguyên tắc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hoặc không phù hợp với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tắc đạo đức nghề nghiệp quản tài viên;</w:t>
      </w:r>
    </w:p>
    <w:p w14:paraId="58CAF448"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Thành lập hoặc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thành lập từ </w:t>
      </w:r>
      <w:r w:rsidRPr="005774C1">
        <w:rPr>
          <w:rStyle w:val="ThnVnbanChar"/>
          <w:rFonts w:ascii="Arial" w:hAnsi="Arial" w:cs="Arial"/>
          <w:color w:val="000000"/>
          <w:sz w:val="20"/>
          <w:szCs w:val="20"/>
          <w:lang w:val="en-US"/>
        </w:rPr>
        <w:t xml:space="preserve">02 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 trở lên tại cùng một thời điểm;</w:t>
      </w:r>
    </w:p>
    <w:p w14:paraId="7D0A5F3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Đăng ký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với tư cách cá nhân và đăng ký hành nghề </w:t>
      </w:r>
      <w:r w:rsidRPr="005774C1">
        <w:rPr>
          <w:rStyle w:val="ThnVnbanChar"/>
          <w:rFonts w:ascii="Arial" w:hAnsi="Arial" w:cs="Arial"/>
          <w:color w:val="000000"/>
          <w:sz w:val="20"/>
          <w:szCs w:val="20"/>
          <w:lang w:val="en-US"/>
        </w:rPr>
        <w:t xml:space="preserve">trong 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 tại cùng một thời điểm;</w:t>
      </w:r>
    </w:p>
    <w:p w14:paraId="11F3EB38"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Đồng thời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hoạt động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tại </w:t>
      </w:r>
      <w:r w:rsidRPr="005774C1">
        <w:rPr>
          <w:rStyle w:val="ThnVnbanChar"/>
          <w:rFonts w:ascii="Arial" w:hAnsi="Arial" w:cs="Arial"/>
          <w:color w:val="000000"/>
          <w:sz w:val="20"/>
          <w:szCs w:val="20"/>
          <w:lang w:val="en-US"/>
        </w:rPr>
        <w:t xml:space="preserve">02 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 trở lên;</w:t>
      </w:r>
    </w:p>
    <w:p w14:paraId="55939131"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Không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địa điểm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không </w:t>
      </w:r>
      <w:r w:rsidRPr="005774C1">
        <w:rPr>
          <w:rStyle w:val="ThnVnbanChar"/>
          <w:rFonts w:ascii="Arial" w:hAnsi="Arial" w:cs="Arial"/>
          <w:color w:val="000000"/>
          <w:sz w:val="20"/>
          <w:szCs w:val="20"/>
          <w:lang w:val="en-US"/>
        </w:rPr>
        <w:t xml:space="preserve">mua </w:t>
      </w:r>
      <w:r w:rsidRPr="005774C1">
        <w:rPr>
          <w:rStyle w:val="ThnVnbanChar"/>
          <w:rFonts w:ascii="Arial" w:hAnsi="Arial" w:cs="Arial"/>
          <w:color w:val="000000"/>
          <w:sz w:val="20"/>
          <w:szCs w:val="20"/>
          <w:lang w:eastAsia="vi-VN"/>
        </w:rPr>
        <w:t xml:space="preserve">bảo hiểm trách nhiệm nghề nghiệp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 đối với trường hợp quản tài viên hành nghề với tư cách cá nhân;</w:t>
      </w:r>
    </w:p>
    <w:p w14:paraId="1935FA71"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Không lưu trữ hồ sơ về hoạt động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46D57B45"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6E6E51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Gợi ý hoặc nhận bất kỳ một khoản tiền hoặc lợi ích vật chất từ 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thủ tục phá sản; lợi dụng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nghĩa quản tài viên hoặc lợi dụng nhiệm vụ quyền hạn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để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lợi từ cá nhân, tổ chức ngoài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phí quản tài viên được nhận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62EEF007"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Lợi dụng nhiệm vụ, quyền hạn để thông đồng với cá nhân, tổ chức nhằm mục đích trục lợi;</w:t>
      </w:r>
    </w:p>
    <w:p w14:paraId="037B2C7D"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Tiết lộ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về vụ, việc, về khách hàng mà mình biết </w:t>
      </w:r>
      <w:r w:rsidRPr="005774C1">
        <w:rPr>
          <w:rStyle w:val="ThnVnbanChar"/>
          <w:rFonts w:ascii="Arial" w:hAnsi="Arial" w:cs="Arial"/>
          <w:color w:val="000000"/>
          <w:sz w:val="20"/>
          <w:szCs w:val="20"/>
          <w:lang w:val="en-US"/>
        </w:rPr>
        <w:t xml:space="preserve">trong khi </w:t>
      </w:r>
      <w:r w:rsidRPr="005774C1">
        <w:rPr>
          <w:rStyle w:val="ThnVnbanChar"/>
          <w:rFonts w:ascii="Arial" w:hAnsi="Arial" w:cs="Arial"/>
          <w:color w:val="000000"/>
          <w:sz w:val="20"/>
          <w:szCs w:val="20"/>
          <w:lang w:eastAsia="vi-VN"/>
        </w:rPr>
        <w:t xml:space="preserve">hành nghề, trừ trường hợp được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đồng ý bằng văn bản hoặc pháp luật có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định khác;</w:t>
      </w:r>
    </w:p>
    <w:p w14:paraId="27667920"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tổ chức việc định giá,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hoặc không gửi khoản tiền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được vào tài khoản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Tòa án, 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 xml:space="preserve">hành án dân sự có thẩm quyền mở tại ngân hàng hoặc không báo cáo 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 xml:space="preserve">hành án dân sự hoặc không thông báo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người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thủ tục phá sản có 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về việc </w:t>
      </w:r>
      <w:r w:rsidRPr="005774C1">
        <w:rPr>
          <w:rStyle w:val="ThnVnbanChar"/>
          <w:rFonts w:ascii="Arial" w:hAnsi="Arial" w:cs="Arial"/>
          <w:color w:val="000000"/>
          <w:sz w:val="20"/>
          <w:szCs w:val="20"/>
          <w:lang w:val="en-US"/>
        </w:rPr>
        <w:t xml:space="preserve">giao cho </w:t>
      </w:r>
      <w:r w:rsidRPr="005774C1">
        <w:rPr>
          <w:rStyle w:val="ThnVnbanChar"/>
          <w:rFonts w:ascii="Arial" w:hAnsi="Arial" w:cs="Arial"/>
          <w:color w:val="000000"/>
          <w:sz w:val="20"/>
          <w:szCs w:val="20"/>
          <w:lang w:eastAsia="vi-VN"/>
        </w:rPr>
        <w:t xml:space="preserve">cá nhân, tổ chức thực hiện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21417F91"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Không chấm dứt việc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và bàn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toàn bộ giấy tờ, tài sản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phá sản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 xml:space="preserve">hành án dân sự xử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trường hợp </w:t>
      </w:r>
      <w:r w:rsidRPr="005774C1">
        <w:rPr>
          <w:rStyle w:val="ThnVnbanChar"/>
          <w:rFonts w:ascii="Arial" w:hAnsi="Arial" w:cs="Arial"/>
          <w:color w:val="000000"/>
          <w:sz w:val="20"/>
          <w:szCs w:val="20"/>
          <w:lang w:val="en-US"/>
        </w:rPr>
        <w:t xml:space="preserve">sau 02 </w:t>
      </w:r>
      <w:r w:rsidRPr="005774C1">
        <w:rPr>
          <w:rStyle w:val="ThnVnbanChar"/>
          <w:rFonts w:ascii="Arial" w:hAnsi="Arial" w:cs="Arial"/>
          <w:color w:val="000000"/>
          <w:sz w:val="20"/>
          <w:szCs w:val="20"/>
          <w:lang w:eastAsia="vi-VN"/>
        </w:rPr>
        <w:t xml:space="preserve">năm kể từ ngày nhận được văn bản yêu cầu của chấp hành viên mà không thực hiện được việc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68C7A754" w14:textId="77777777" w:rsidR="005A2B37" w:rsidRPr="005774C1" w:rsidRDefault="005A2B37" w:rsidP="005A2B37">
      <w:pPr>
        <w:pStyle w:val="ThnVnban"/>
        <w:shd w:val="clear" w:color="auto" w:fill="auto"/>
        <w:tabs>
          <w:tab w:val="left" w:pos="94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Không báo cáo việc thực hiện nhiệm vụ, quyền hạn theo yêu cầu của Thẩm phán, cơ quan thi hành án dân sự về việc thực hiện nhiệm vụ, quyền hạn của mình.</w:t>
      </w:r>
    </w:p>
    <w:p w14:paraId="4E6B308F"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Phạt tiền từ 20.000.000 đồng đến 30.000.000 đồng đối với hành vi hành nghề quản lý, thanh lý tài sản mà không đủ điều kiện hành nghề.</w:t>
      </w:r>
    </w:p>
    <w:p w14:paraId="0132BF23"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Hình thức xử phạt bổ sung:</w:t>
      </w:r>
    </w:p>
    <w:p w14:paraId="12DB4562"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Tước quyền sử dụng chứng chỉ hành nghề quản tài viên từ 01 tháng đến 03 tháng đối với hành vi vi phạm quy định tại các điểm a, b, c, d, đ và e khoản 2 Điều này;</w:t>
      </w:r>
    </w:p>
    <w:p w14:paraId="010185C4"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Tước quyền sử dụng chứng chỉ hành nghề quản tài viên từ 03 tháng đến 06 tháng đối với hành vi vi phạm quy định tại khoản 3 Điều này;</w:t>
      </w:r>
    </w:p>
    <w:p w14:paraId="327561EB" w14:textId="77777777" w:rsidR="005A2B37" w:rsidRPr="005774C1" w:rsidRDefault="005A2B37" w:rsidP="005A2B37">
      <w:pPr>
        <w:pStyle w:val="ThnVnban"/>
        <w:shd w:val="clear" w:color="auto" w:fill="auto"/>
        <w:tabs>
          <w:tab w:val="left" w:pos="97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Tịch thu tang vật là chứng chỉ hành nghề quản tài viên bị tẩy xóa, sửa chữa làm sai lệch nội dung đối với hành vi vi phạm quy định tại điểm a khoản 1 Điều này.</w:t>
      </w:r>
    </w:p>
    <w:p w14:paraId="5C3A4EEC"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Biện pháp khắc phục hậu quả:</w:t>
      </w:r>
    </w:p>
    <w:p w14:paraId="43F29990" w14:textId="77777777" w:rsidR="005A2B37" w:rsidRPr="005774C1" w:rsidRDefault="005A2B37" w:rsidP="005A2B37">
      <w:pPr>
        <w:pStyle w:val="ThnVnban"/>
        <w:shd w:val="clear" w:color="auto" w:fill="auto"/>
        <w:tabs>
          <w:tab w:val="left" w:pos="94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Kiến nghị cơ quan, tổ chức, người có thẩm quyền xem xét, xử lý đối với chứng chỉ hành nghề quản tài viên bị tẩy xóa, sửa chữa làm sai lệch nội dung quy định tại điểm a khoản 1 Điều này;</w:t>
      </w:r>
    </w:p>
    <w:p w14:paraId="4CF9FD62" w14:textId="77777777" w:rsidR="005A2B37" w:rsidRPr="005774C1" w:rsidRDefault="005A2B37" w:rsidP="005A2B37">
      <w:pPr>
        <w:pStyle w:val="ThnVnban"/>
        <w:shd w:val="clear" w:color="auto" w:fill="auto"/>
        <w:tabs>
          <w:tab w:val="left" w:pos="95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Buộc nộp lại số lợi bất hợp pháp có được do thực hiện hành vi vi phạm quy định tại các điểm a và b khoản 2, các khoản 3 và 4 Điều này.</w:t>
      </w:r>
    </w:p>
    <w:p w14:paraId="2D7A6ACD"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98" w:name="bookmark98"/>
      <w:bookmarkStart w:id="99" w:name="bookmark99"/>
      <w:r w:rsidRPr="005774C1">
        <w:rPr>
          <w:rStyle w:val="Heading2"/>
          <w:rFonts w:ascii="Arial" w:hAnsi="Arial" w:cs="Arial"/>
          <w:b/>
          <w:bCs/>
          <w:color w:val="000000"/>
          <w:sz w:val="20"/>
          <w:szCs w:val="20"/>
          <w:lang w:eastAsia="vi-VN"/>
        </w:rPr>
        <w:lastRenderedPageBreak/>
        <w:t>Điều 80. Hành vi vi phạm quy định về hoạt động của doanh nghiệp quản lý, thanh lý tài sản</w:t>
      </w:r>
      <w:bookmarkEnd w:id="98"/>
      <w:bookmarkEnd w:id="99"/>
    </w:p>
    <w:p w14:paraId="4C5FF7EA" w14:textId="77777777" w:rsidR="005A2B37" w:rsidRPr="005774C1" w:rsidRDefault="005A2B37" w:rsidP="005A2B37">
      <w:pPr>
        <w:pStyle w:val="ThnVnban"/>
        <w:shd w:val="clear" w:color="auto" w:fill="auto"/>
        <w:tabs>
          <w:tab w:val="left" w:pos="92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tiền từ 3.000.000 đồng đến 7.000.000 đồng đối với một trong các hành vi sau:</w:t>
      </w:r>
    </w:p>
    <w:p w14:paraId="18B6A3C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a) Không gửi văn bản thông báo cho Sở Tư pháp nơi doanh nghiệp có trụ sở chính sau khi chi nhánh, văn phòng đại diện của doanh nghiệp quản lý, thanh lý tài sản được cấp giấy chứng nhận đăng ký hoạt động hoặc cho Sở Tư pháp nơi chi nhánh, văn phòng đại diện đó có trụ sở trong trường hợp doanh nghiệp thành lập chi nhánh, văn phòng đại diện tại tỉnh, thành phố trực thuộc trung ương khác với nơi doanh nghiệp đặt trụ sở chính theo quy định;</w:t>
      </w:r>
    </w:p>
    <w:p w14:paraId="31B4CB20"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Không đề nghị Sở Tư pháp tỉnh, thành phố trực thuộc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ương nơi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đăng ký hành nghề điều chỉnh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đăng ký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w:t>
      </w:r>
      <w:r w:rsidRPr="005774C1">
        <w:rPr>
          <w:rStyle w:val="ThnVnbanChar"/>
          <w:rFonts w:ascii="Arial" w:hAnsi="Arial" w:cs="Arial"/>
          <w:color w:val="000000"/>
          <w:sz w:val="20"/>
          <w:szCs w:val="20"/>
          <w:lang w:val="en-US"/>
        </w:rPr>
        <w:t xml:space="preserve">khi </w:t>
      </w:r>
      <w:r w:rsidRPr="005774C1">
        <w:rPr>
          <w:rStyle w:val="ThnVnbanChar"/>
          <w:rFonts w:ascii="Arial" w:hAnsi="Arial" w:cs="Arial"/>
          <w:color w:val="000000"/>
          <w:sz w:val="20"/>
          <w:szCs w:val="20"/>
          <w:lang w:eastAsia="vi-VN"/>
        </w:rPr>
        <w:t xml:space="preserve">có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địa chỉ trụ sở, văn phòng đại diện,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người đại diện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pháp luật, </w:t>
      </w:r>
      <w:r w:rsidRPr="005774C1">
        <w:rPr>
          <w:rStyle w:val="ThnVnbanChar"/>
          <w:rFonts w:ascii="Arial" w:hAnsi="Arial" w:cs="Arial"/>
          <w:color w:val="000000"/>
          <w:sz w:val="20"/>
          <w:szCs w:val="20"/>
          <w:lang w:val="en-US"/>
        </w:rPr>
        <w:t xml:space="preserve">danh </w:t>
      </w:r>
      <w:r w:rsidRPr="005774C1">
        <w:rPr>
          <w:rStyle w:val="ThnVnbanChar"/>
          <w:rFonts w:ascii="Arial" w:hAnsi="Arial" w:cs="Arial"/>
          <w:color w:val="000000"/>
          <w:sz w:val="20"/>
          <w:szCs w:val="20"/>
          <w:lang w:eastAsia="vi-VN"/>
        </w:rPr>
        <w:t xml:space="preserve">sách quản tài viên hành nghề </w:t>
      </w:r>
      <w:r w:rsidRPr="005774C1">
        <w:rPr>
          <w:rStyle w:val="ThnVnbanChar"/>
          <w:rFonts w:ascii="Arial" w:hAnsi="Arial" w:cs="Arial"/>
          <w:color w:val="000000"/>
          <w:sz w:val="20"/>
          <w:szCs w:val="20"/>
          <w:lang w:val="en-US"/>
        </w:rPr>
        <w:t xml:space="preserve">trong 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định.</w:t>
      </w:r>
    </w:p>
    <w:p w14:paraId="7FE16450" w14:textId="77777777" w:rsidR="005A2B37" w:rsidRPr="005774C1" w:rsidRDefault="005A2B37" w:rsidP="005A2B37">
      <w:pPr>
        <w:pStyle w:val="ThnVnban"/>
        <w:shd w:val="clear" w:color="auto" w:fill="auto"/>
        <w:tabs>
          <w:tab w:val="left" w:pos="92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7.000.000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04D23B2A" w14:textId="77777777" w:rsidR="005A2B37" w:rsidRPr="005774C1" w:rsidRDefault="005A2B37" w:rsidP="005A2B37">
      <w:pPr>
        <w:pStyle w:val="ThnVnban"/>
        <w:shd w:val="clear" w:color="auto" w:fill="auto"/>
        <w:tabs>
          <w:tab w:val="left" w:pos="92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Cho </w:t>
      </w:r>
      <w:r w:rsidRPr="005774C1">
        <w:rPr>
          <w:rStyle w:val="ThnVnbanChar"/>
          <w:rFonts w:ascii="Arial" w:hAnsi="Arial" w:cs="Arial"/>
          <w:color w:val="000000"/>
          <w:sz w:val="20"/>
          <w:szCs w:val="20"/>
          <w:lang w:eastAsia="vi-VN"/>
        </w:rPr>
        <w:t xml:space="preserve">cá nhân, tổ chức khác sử dụng tên, giấy chứng nhận đăng ký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của mình để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1034758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Cử người không phải quản tài viên </w:t>
      </w:r>
      <w:r w:rsidRPr="005774C1">
        <w:rPr>
          <w:rStyle w:val="ThnVnbanChar"/>
          <w:rFonts w:ascii="Arial" w:hAnsi="Arial" w:cs="Arial"/>
          <w:color w:val="000000"/>
          <w:sz w:val="20"/>
          <w:szCs w:val="20"/>
          <w:lang w:val="en-US"/>
        </w:rPr>
        <w:t xml:space="preserve">tham gia </w:t>
      </w:r>
      <w:r w:rsidRPr="005774C1">
        <w:rPr>
          <w:rStyle w:val="ThnVnbanChar"/>
          <w:rFonts w:ascii="Arial" w:hAnsi="Arial" w:cs="Arial"/>
          <w:color w:val="000000"/>
          <w:sz w:val="20"/>
          <w:szCs w:val="20"/>
          <w:lang w:eastAsia="vi-VN"/>
        </w:rPr>
        <w:t xml:space="preserve">hoạt động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478D8985" w14:textId="77777777" w:rsidR="005A2B37" w:rsidRPr="005774C1" w:rsidRDefault="005A2B37" w:rsidP="005A2B37">
      <w:pPr>
        <w:pStyle w:val="ThnVnban"/>
        <w:shd w:val="clear" w:color="auto" w:fill="auto"/>
        <w:tabs>
          <w:tab w:val="left" w:pos="92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Hoạt động không đúng </w:t>
      </w:r>
      <w:r w:rsidRPr="005774C1">
        <w:rPr>
          <w:rStyle w:val="ThnVnbanChar"/>
          <w:rFonts w:ascii="Arial" w:hAnsi="Arial" w:cs="Arial"/>
          <w:color w:val="000000"/>
          <w:sz w:val="20"/>
          <w:szCs w:val="20"/>
          <w:lang w:val="en-US"/>
        </w:rPr>
        <w:t xml:space="preserve">theo </w:t>
      </w:r>
      <w:r w:rsidRPr="005774C1">
        <w:rPr>
          <w:rStyle w:val="ThnVnbanChar"/>
          <w:rFonts w:ascii="Arial" w:hAnsi="Arial" w:cs="Arial"/>
          <w:color w:val="000000"/>
          <w:sz w:val="20"/>
          <w:szCs w:val="20"/>
          <w:lang w:eastAsia="vi-VN"/>
        </w:rPr>
        <w:t xml:space="preserve">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của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nghiệp;</w:t>
      </w:r>
    </w:p>
    <w:p w14:paraId="1BE1861D" w14:textId="77777777" w:rsidR="005A2B37" w:rsidRPr="005774C1" w:rsidRDefault="005A2B37" w:rsidP="005A2B37">
      <w:pPr>
        <w:pStyle w:val="ThnVnban"/>
        <w:shd w:val="clear" w:color="auto" w:fill="auto"/>
        <w:tabs>
          <w:tab w:val="left" w:pos="94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Không </w:t>
      </w:r>
      <w:r w:rsidRPr="005774C1">
        <w:rPr>
          <w:rStyle w:val="ThnVnbanChar"/>
          <w:rFonts w:ascii="Arial" w:hAnsi="Arial" w:cs="Arial"/>
          <w:color w:val="000000"/>
          <w:sz w:val="20"/>
          <w:szCs w:val="20"/>
          <w:lang w:val="en-US"/>
        </w:rPr>
        <w:t xml:space="preserve">mua </w:t>
      </w:r>
      <w:r w:rsidRPr="005774C1">
        <w:rPr>
          <w:rStyle w:val="ThnVnbanChar"/>
          <w:rFonts w:ascii="Arial" w:hAnsi="Arial" w:cs="Arial"/>
          <w:color w:val="000000"/>
          <w:sz w:val="20"/>
          <w:szCs w:val="20"/>
          <w:lang w:eastAsia="vi-VN"/>
        </w:rPr>
        <w:t xml:space="preserve">bảo hiểm trách nhiệm nghề nghiệp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 xml:space="preserve">quản tài viên hành nghề </w:t>
      </w:r>
      <w:r w:rsidRPr="005774C1">
        <w:rPr>
          <w:rStyle w:val="ThnVnbanChar"/>
          <w:rFonts w:ascii="Arial" w:hAnsi="Arial" w:cs="Arial"/>
          <w:color w:val="000000"/>
          <w:sz w:val="20"/>
          <w:szCs w:val="20"/>
          <w:lang w:val="en-US"/>
        </w:rPr>
        <w:t xml:space="preserve">trong doanh </w:t>
      </w:r>
      <w:r w:rsidRPr="005774C1">
        <w:rPr>
          <w:rStyle w:val="ThnVnbanChar"/>
          <w:rFonts w:ascii="Arial" w:hAnsi="Arial" w:cs="Arial"/>
          <w:color w:val="000000"/>
          <w:sz w:val="20"/>
          <w:szCs w:val="20"/>
          <w:lang w:eastAsia="vi-VN"/>
        </w:rPr>
        <w:t>nghiệp của mình.</w:t>
      </w:r>
    </w:p>
    <w:p w14:paraId="35E2D55C" w14:textId="77777777" w:rsidR="005A2B37" w:rsidRPr="005774C1" w:rsidRDefault="005A2B37" w:rsidP="005A2B37">
      <w:pPr>
        <w:pStyle w:val="ThnVnban"/>
        <w:shd w:val="clear" w:color="auto" w:fill="auto"/>
        <w:tabs>
          <w:tab w:val="left" w:pos="92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thông đồng, móc nối với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mất khả năng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toán hoặc cá nhân, tổ chức khác để tẩu tán tài sản hoặc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các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liên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đến hoạt động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5A20078E"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19CECA53" w14:textId="77777777" w:rsidR="005A2B37" w:rsidRPr="005774C1" w:rsidRDefault="005A2B37" w:rsidP="005A2B37">
      <w:pPr>
        <w:pStyle w:val="ThnVnban"/>
        <w:shd w:val="clear" w:color="auto" w:fill="auto"/>
        <w:spacing w:after="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c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2D348FAC"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547871D4"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VII</w:t>
      </w:r>
    </w:p>
    <w:p w14:paraId="2BB3C2A2"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CÁC HÀNH VI VI PHẠM KHÁC</w:t>
      </w:r>
    </w:p>
    <w:p w14:paraId="2A3E9AEB"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3EC9E996"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00" w:name="bookmark100"/>
      <w:bookmarkStart w:id="101" w:name="bookmark101"/>
      <w:r w:rsidRPr="005774C1">
        <w:rPr>
          <w:rStyle w:val="Heading2"/>
          <w:rFonts w:ascii="Arial" w:hAnsi="Arial" w:cs="Arial"/>
          <w:b/>
          <w:bCs/>
          <w:color w:val="000000"/>
          <w:sz w:val="20"/>
          <w:szCs w:val="20"/>
          <w:lang w:eastAsia="vi-VN"/>
        </w:rPr>
        <w:t>Điều 81. Hành vi làm giả tài liệu hoặc sử dụng tài liệu giả của cơ quan, tổ chức</w:t>
      </w:r>
      <w:bookmarkEnd w:id="100"/>
      <w:bookmarkEnd w:id="101"/>
    </w:p>
    <w:p w14:paraId="6312EC84"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Khi phát hiện hành vi làm giả tài liệu hoặc sử dụng tài liệu giả của cơ quan, tổ chức trong hồ sơ đề nghị: cấp, cấp lại, gia hạn, thay đổi các loại giấy phép; chứng chỉ hành nghề; thẻ; đăng ký hoặc đăng ký lại hoạt động; đăng ký tập sự; bổ nhiệm; miễn nhiệm; xin phép thành lập và các loại giấy tờ, tài liệu khác trong lĩnh vực bổ trợ tư pháp, hành chính tư pháp, hôn nhân và gia đình, thi hành án dân sự, phá sản doanh nghiệp, hợp tác xã, thì người có thẩm quyền đang thụ lý vụ việc phải chuyển ngay hồ sơ vụ vi phạm sang cơ quan tiến hành tố tụng hình sự để truy cứu trách nhiệm hình sự theo quy định tại Điều 62 của Luật Xử lý vi phạm hành chính.</w:t>
      </w:r>
    </w:p>
    <w:p w14:paraId="680879A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Trường hợp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tiến hành tố tụng hình sự không </w:t>
      </w:r>
      <w:r w:rsidRPr="005774C1">
        <w:rPr>
          <w:rStyle w:val="ThnVnbanChar"/>
          <w:rFonts w:ascii="Arial" w:hAnsi="Arial" w:cs="Arial"/>
          <w:color w:val="000000"/>
          <w:sz w:val="20"/>
          <w:szCs w:val="20"/>
          <w:lang w:val="en-US"/>
        </w:rPr>
        <w:t xml:space="preserve">truy </w:t>
      </w:r>
      <w:r w:rsidRPr="005774C1">
        <w:rPr>
          <w:rStyle w:val="ThnVnbanChar"/>
          <w:rFonts w:ascii="Arial" w:hAnsi="Arial" w:cs="Arial"/>
          <w:color w:val="000000"/>
          <w:sz w:val="20"/>
          <w:szCs w:val="20"/>
          <w:lang w:eastAsia="vi-VN"/>
        </w:rPr>
        <w:t xml:space="preserve">cứu trách nhiệm hình sự, thì chuyển hồ sơ vụ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đến người có thẩm quyền xử phạt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62 </w:t>
      </w:r>
      <w:r w:rsidRPr="005774C1">
        <w:rPr>
          <w:rStyle w:val="ThnVnbanChar"/>
          <w:rFonts w:ascii="Arial" w:hAnsi="Arial" w:cs="Arial"/>
          <w:color w:val="000000"/>
          <w:sz w:val="20"/>
          <w:szCs w:val="20"/>
          <w:lang w:eastAsia="vi-VN"/>
        </w:rPr>
        <w:t xml:space="preserve">của 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để xử phạt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tại các khoản </w:t>
      </w:r>
      <w:r w:rsidRPr="005774C1">
        <w:rPr>
          <w:rStyle w:val="ThnVnbanChar"/>
          <w:rFonts w:ascii="Arial" w:hAnsi="Arial" w:cs="Arial"/>
          <w:color w:val="000000"/>
          <w:sz w:val="20"/>
          <w:szCs w:val="20"/>
          <w:lang w:val="en-US"/>
        </w:rPr>
        <w:t xml:space="preserve">2, 3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Điều này.</w:t>
      </w:r>
    </w:p>
    <w:p w14:paraId="2830564F"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10.000.000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616BEF9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cấp chứng chỉ hành nghề luật sư, hồ sơ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nhập Đoàn luật sư; giấy đăng ký hành nghề luật sư, giấy phép hành nghề luật sư tại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đề nghị cấp giấy đăng ký hoạt động của tổ chức hành nghề luật sư,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tổ chức hành nghề luật sư; hồ sơ đề nghị cấp giấy phép thành lập, hồ sơ đề nghị cấp giấy đăng ký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tổ chức hành nghề luật sư nước ngoài, công </w:t>
      </w:r>
      <w:r w:rsidRPr="005774C1">
        <w:rPr>
          <w:rStyle w:val="ThnVnbanChar"/>
          <w:rFonts w:ascii="Arial" w:hAnsi="Arial" w:cs="Arial"/>
          <w:color w:val="000000"/>
          <w:sz w:val="20"/>
          <w:szCs w:val="20"/>
          <w:lang w:val="en-US"/>
        </w:rPr>
        <w:t xml:space="preserve">ty </w:t>
      </w:r>
      <w:r w:rsidRPr="005774C1">
        <w:rPr>
          <w:rStyle w:val="ThnVnbanChar"/>
          <w:rFonts w:ascii="Arial" w:hAnsi="Arial" w:cs="Arial"/>
          <w:color w:val="000000"/>
          <w:sz w:val="20"/>
          <w:szCs w:val="20"/>
          <w:lang w:eastAsia="vi-VN"/>
        </w:rPr>
        <w:t xml:space="preserve">luật nước ngoài,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công </w:t>
      </w:r>
      <w:r w:rsidRPr="005774C1">
        <w:rPr>
          <w:rStyle w:val="ThnVnbanChar"/>
          <w:rFonts w:ascii="Arial" w:hAnsi="Arial" w:cs="Arial"/>
          <w:color w:val="000000"/>
          <w:sz w:val="20"/>
          <w:szCs w:val="20"/>
          <w:lang w:val="en-US"/>
        </w:rPr>
        <w:t xml:space="preserve">ty </w:t>
      </w:r>
      <w:r w:rsidRPr="005774C1">
        <w:rPr>
          <w:rStyle w:val="ThnVnbanChar"/>
          <w:rFonts w:ascii="Arial" w:hAnsi="Arial" w:cs="Arial"/>
          <w:color w:val="000000"/>
          <w:sz w:val="20"/>
          <w:szCs w:val="20"/>
          <w:lang w:eastAsia="vi-VN"/>
        </w:rPr>
        <w:t xml:space="preserve">luật nước ngoài tại Việt </w:t>
      </w:r>
      <w:r w:rsidRPr="005774C1">
        <w:rPr>
          <w:rStyle w:val="ThnVnbanChar"/>
          <w:rFonts w:ascii="Arial" w:hAnsi="Arial" w:cs="Arial"/>
          <w:color w:val="000000"/>
          <w:sz w:val="20"/>
          <w:szCs w:val="20"/>
          <w:lang w:val="en-US"/>
        </w:rPr>
        <w:t>Nam;</w:t>
      </w:r>
    </w:p>
    <w:p w14:paraId="04D333FF"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thủ tục đề nghị bổ nhiệm, bổ nhiệm lại, miễn nhiệm công chứng viên, cấp thẻ công chứng viên; hồ sơ đề nghị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đăng ký hành nghề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công chứng viên của văn phòng công chứng;</w:t>
      </w:r>
    </w:p>
    <w:p w14:paraId="357E83B2"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c)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phép thành lập, hồ sơ đăng ký hoạt động văn phòng giám định tư pháp;</w:t>
      </w:r>
    </w:p>
    <w:p w14:paraId="518F1722"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thủ tục đề nghị cấp chứng chỉ hành nghề đấu giá; hồ sơ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đăng ký hoạt động đấu giá; hồ sơ đề nghị cấp thẻ đấu giá viên;</w:t>
      </w:r>
    </w:p>
    <w:p w14:paraId="79775A8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thành lập, đăng ký hoạt động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đăng ký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thành lập, đăng ký hoạt động,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lĩnh vực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tổ chức trọng tài nước ngoài tại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thành lập,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trưởng văn phòng đại diện, địa điểm đặt trụ sở văn phòng đại diện của tổ chức trọng tài nước ngoài tại Việt </w:t>
      </w:r>
      <w:r w:rsidRPr="005774C1">
        <w:rPr>
          <w:rStyle w:val="ThnVnbanChar"/>
          <w:rFonts w:ascii="Arial" w:hAnsi="Arial" w:cs="Arial"/>
          <w:color w:val="000000"/>
          <w:sz w:val="20"/>
          <w:szCs w:val="20"/>
          <w:lang w:val="en-US"/>
        </w:rPr>
        <w:t>Nam;</w:t>
      </w:r>
    </w:p>
    <w:p w14:paraId="72D8CB73"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địa chỉ trụ sở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đăng ký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địa chỉ trụ sở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tổ chức hòa giải thương mại nước ngoài tại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thành lập,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địa chỉ trụ sở văn phòng đại diện của tổ chức hòa giải thương mại nước ngoài tại Việt </w:t>
      </w:r>
      <w:r w:rsidRPr="005774C1">
        <w:rPr>
          <w:rStyle w:val="ThnVnbanChar"/>
          <w:rFonts w:ascii="Arial" w:hAnsi="Arial" w:cs="Arial"/>
          <w:color w:val="000000"/>
          <w:sz w:val="20"/>
          <w:szCs w:val="20"/>
          <w:lang w:val="en-US"/>
        </w:rPr>
        <w:t>Nam;</w:t>
      </w:r>
    </w:p>
    <w:p w14:paraId="0201F5E3"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g)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thủ tục đề nghị bổ nhiệm, bổ nhiệm lại thừa phát lại; hồ sơ đề nghị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đăng ký hành nghề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thừa phát lại;</w:t>
      </w:r>
    </w:p>
    <w:p w14:paraId="2042C9BA"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h)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cấp,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hạn, sửa đổi giấy phép hoạt động của văn phòng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nước ngoài tại Việt </w:t>
      </w:r>
      <w:r w:rsidRPr="005774C1">
        <w:rPr>
          <w:rStyle w:val="ThnVnbanChar"/>
          <w:rFonts w:ascii="Arial" w:hAnsi="Arial" w:cs="Arial"/>
          <w:color w:val="000000"/>
          <w:sz w:val="20"/>
          <w:szCs w:val="20"/>
          <w:lang w:val="en-US"/>
        </w:rPr>
        <w:t>Nam;</w:t>
      </w:r>
    </w:p>
    <w:p w14:paraId="3D41AA42" w14:textId="77777777" w:rsidR="005A2B37" w:rsidRPr="005774C1" w:rsidRDefault="005A2B37" w:rsidP="005A2B37">
      <w:pPr>
        <w:pStyle w:val="ThnVnban"/>
        <w:shd w:val="clear" w:color="auto" w:fill="auto"/>
        <w:tabs>
          <w:tab w:val="left" w:pos="92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Sử dụng tài liệu giả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cấp chứng chỉ hành nghề quản tài viên; hồ sơ đề nghị đăng ký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với tư cách cá nhân; hồ sơ đề nghị đăng ký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đối với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1B2D6D9C"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Sử dụng các loại chứng chỉ, thẻ, giấy đăng ký, giấy phép giả;</w:t>
      </w:r>
    </w:p>
    <w:p w14:paraId="38D2C606" w14:textId="77777777" w:rsidR="005A2B37" w:rsidRPr="005774C1" w:rsidRDefault="005A2B37" w:rsidP="005A2B37">
      <w:pPr>
        <w:pStyle w:val="ThnVnban"/>
        <w:shd w:val="clear" w:color="auto" w:fill="auto"/>
        <w:tabs>
          <w:tab w:val="left" w:pos="93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l) </w:t>
      </w:r>
      <w:r w:rsidRPr="005774C1">
        <w:rPr>
          <w:rStyle w:val="ThnVnbanChar"/>
          <w:rFonts w:ascii="Arial" w:hAnsi="Arial" w:cs="Arial"/>
          <w:color w:val="000000"/>
          <w:sz w:val="20"/>
          <w:szCs w:val="20"/>
          <w:lang w:eastAsia="vi-VN"/>
        </w:rPr>
        <w:t>Sử dụng giấy tờ, văn bản giả để yêu cầu công chứng;</w:t>
      </w:r>
    </w:p>
    <w:p w14:paraId="0903B18B" w14:textId="77777777" w:rsidR="005A2B37" w:rsidRPr="005774C1" w:rsidRDefault="005A2B37" w:rsidP="005A2B37">
      <w:pPr>
        <w:pStyle w:val="ThnVnban"/>
        <w:shd w:val="clear" w:color="auto" w:fill="auto"/>
        <w:tabs>
          <w:tab w:val="left" w:pos="106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Sử dụng giấy tờ, văn bản giả để yêu cầu chứng thực;</w:t>
      </w:r>
    </w:p>
    <w:p w14:paraId="6DBEE168"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Sử dụng giấy tờ, văn bản giả để đủ điều kiện là người được trợ giúp pháp lý; người thực hiện trợ giúp pháp lý; tổ chức thực hiện trợ giúp pháp lý;</w:t>
      </w:r>
    </w:p>
    <w:p w14:paraId="4EDA50A9"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o) </w:t>
      </w:r>
      <w:r w:rsidRPr="005774C1">
        <w:rPr>
          <w:rStyle w:val="ThnVnbanChar"/>
          <w:rFonts w:ascii="Arial" w:hAnsi="Arial" w:cs="Arial"/>
          <w:color w:val="000000"/>
          <w:sz w:val="20"/>
          <w:szCs w:val="20"/>
          <w:lang w:eastAsia="vi-VN"/>
        </w:rPr>
        <w:t xml:space="preserve">Sử dụng giấy tờ, văn bản giả để làm thủ tục đăng ký, xác định,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cải chính,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về hộ tịch;</w:t>
      </w:r>
    </w:p>
    <w:p w14:paraId="2855433B"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p) </w:t>
      </w:r>
      <w:r w:rsidRPr="005774C1">
        <w:rPr>
          <w:rStyle w:val="ThnVnbanChar"/>
          <w:rFonts w:ascii="Arial" w:hAnsi="Arial" w:cs="Arial"/>
          <w:color w:val="000000"/>
          <w:sz w:val="20"/>
          <w:szCs w:val="20"/>
          <w:lang w:eastAsia="vi-VN"/>
        </w:rPr>
        <w:t>Sử dụng giấy tờ, văn bản giả để làm thủ tục về quốc tịch;</w:t>
      </w:r>
    </w:p>
    <w:p w14:paraId="6A00EE1F" w14:textId="77777777" w:rsidR="005A2B37" w:rsidRPr="005774C1" w:rsidRDefault="005A2B37" w:rsidP="005A2B37">
      <w:pPr>
        <w:pStyle w:val="ThnVnban"/>
        <w:shd w:val="clear" w:color="auto" w:fill="auto"/>
        <w:tabs>
          <w:tab w:val="left" w:pos="99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Sử dụng giấy tờ, văn bản giả để đăng ký việc 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40BC043D" w14:textId="77777777" w:rsidR="005A2B37" w:rsidRPr="005774C1" w:rsidRDefault="005A2B37" w:rsidP="005A2B37">
      <w:pPr>
        <w:pStyle w:val="ThnVnban"/>
        <w:shd w:val="clear" w:color="auto" w:fill="auto"/>
        <w:tabs>
          <w:tab w:val="left" w:pos="93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r) </w:t>
      </w:r>
      <w:r w:rsidRPr="005774C1">
        <w:rPr>
          <w:rStyle w:val="ThnVnbanChar"/>
          <w:rFonts w:ascii="Arial" w:hAnsi="Arial" w:cs="Arial"/>
          <w:color w:val="000000"/>
          <w:sz w:val="20"/>
          <w:szCs w:val="20"/>
          <w:lang w:eastAsia="vi-VN"/>
        </w:rPr>
        <w:t>Sử dụng giấy tờ, văn bản giả để yêu cầu cấp phiếu lý lịch tư pháp; sử dụng phiếu lý lịch tư pháp giả;</w:t>
      </w:r>
    </w:p>
    <w:p w14:paraId="07FB5DFF"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Sử dụng giấy tờ, văn bản, chứng cứ giả làm căn cứ để yêu cầu bồi thường;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quyền yêu cầu bồi thường; rút yêu cầu bồi thường và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quá trình giải quyết yêu cầu bồi thường;</w:t>
      </w:r>
    </w:p>
    <w:p w14:paraId="5151BE33" w14:textId="77777777" w:rsidR="005A2B37" w:rsidRPr="005774C1" w:rsidRDefault="005A2B37" w:rsidP="005A2B37">
      <w:pPr>
        <w:pStyle w:val="ThnVnban"/>
        <w:shd w:val="clear" w:color="auto" w:fill="auto"/>
        <w:tabs>
          <w:tab w:val="left" w:pos="92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t) </w:t>
      </w:r>
      <w:r w:rsidRPr="005774C1">
        <w:rPr>
          <w:rStyle w:val="ThnVnbanChar"/>
          <w:rFonts w:ascii="Arial" w:hAnsi="Arial" w:cs="Arial"/>
          <w:color w:val="000000"/>
          <w:sz w:val="20"/>
          <w:szCs w:val="20"/>
          <w:lang w:eastAsia="vi-VN"/>
        </w:rPr>
        <w:t xml:space="preserve">Sử dụng văn bản, giấy tờ giả để yêu cầu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hoặc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trình tự, thủ tục, kết quả giải quyết việc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dân sự.</w:t>
      </w:r>
    </w:p>
    <w:p w14:paraId="47FA9E11" w14:textId="77777777" w:rsidR="005A2B37" w:rsidRPr="005774C1" w:rsidRDefault="005A2B37" w:rsidP="005A2B37">
      <w:pPr>
        <w:pStyle w:val="ThnVnban"/>
        <w:shd w:val="clear" w:color="auto" w:fill="auto"/>
        <w:tabs>
          <w:tab w:val="left" w:pos="95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Phạt tiền từ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một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các hành </w:t>
      </w:r>
      <w:r w:rsidRPr="005774C1">
        <w:rPr>
          <w:rStyle w:val="ThnVnbanChar"/>
          <w:rFonts w:ascii="Arial" w:hAnsi="Arial" w:cs="Arial"/>
          <w:color w:val="000000"/>
          <w:sz w:val="20"/>
          <w:szCs w:val="20"/>
          <w:lang w:val="en-US"/>
        </w:rPr>
        <w:t>vi sau:</w:t>
      </w:r>
    </w:p>
    <w:p w14:paraId="748ECF75" w14:textId="77777777" w:rsidR="005A2B37" w:rsidRPr="005774C1" w:rsidRDefault="005A2B37" w:rsidP="005A2B37">
      <w:pPr>
        <w:pStyle w:val="ThnVnban"/>
        <w:shd w:val="clear" w:color="auto" w:fill="auto"/>
        <w:tabs>
          <w:tab w:val="left" w:pos="964"/>
        </w:tabs>
        <w:spacing w:after="120"/>
        <w:ind w:firstLine="720"/>
        <w:jc w:val="both"/>
        <w:rPr>
          <w:rFonts w:ascii="Arial" w:hAnsi="Arial" w:cs="Arial"/>
          <w:sz w:val="20"/>
          <w:szCs w:val="20"/>
          <w:lang w:val="en-US"/>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cấp chứng chỉ hành nghề luật sư, hồ sơ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nhập Đoàn luật sư, giấy đăng ký hành nghề luật sư, giấy phép hành nghề luật sư tại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hồ sơ đề nghị cấp giấy đăng ký hoạt động của tổ chức hành nghề luật sư,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nhánh của tổ chức hành</w:t>
      </w:r>
      <w:r w:rsidRPr="005774C1">
        <w:rPr>
          <w:rStyle w:val="ThnVnbanChar"/>
          <w:rFonts w:ascii="Arial" w:hAnsi="Arial" w:cs="Arial"/>
          <w:color w:val="000000"/>
          <w:sz w:val="20"/>
          <w:szCs w:val="20"/>
          <w:lang w:val="en-US" w:eastAsia="vi-VN"/>
        </w:rPr>
        <w:t xml:space="preserve"> </w:t>
      </w:r>
      <w:r w:rsidRPr="005774C1">
        <w:rPr>
          <w:rStyle w:val="fontstyle01"/>
          <w:rFonts w:ascii="Arial" w:hAnsi="Arial" w:cs="Arial"/>
          <w:sz w:val="20"/>
          <w:szCs w:val="20"/>
        </w:rPr>
        <w:t>nghề luật sư; hồ sơ đề nghị cấp giấy phép thành lập, hồ sơ đề nghị cấp giấy</w:t>
      </w:r>
      <w:r w:rsidRPr="005774C1">
        <w:rPr>
          <w:rFonts w:ascii="Arial" w:hAnsi="Arial" w:cs="Arial"/>
          <w:color w:val="000000"/>
          <w:sz w:val="20"/>
          <w:szCs w:val="20"/>
        </w:rPr>
        <w:br/>
      </w:r>
      <w:r w:rsidRPr="005774C1">
        <w:rPr>
          <w:rStyle w:val="fontstyle01"/>
          <w:rFonts w:ascii="Arial" w:hAnsi="Arial" w:cs="Arial"/>
          <w:sz w:val="20"/>
          <w:szCs w:val="20"/>
        </w:rPr>
        <w:t>đăng ký hoạt động của chi nhánh của tổ chức hành nghề luật sư nước ngoài,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công ty luật nước ngoài, chi nhánh của công ty luật nước ngoài tại Việt Nam;</w:t>
      </w:r>
    </w:p>
    <w:p w14:paraId="25B9C12E"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thủ tục đề nghị bổ nhiệm, bổ nhiệm lại, miễn nhiệm công chứng viên, cấp thẻ công chứng viên; hồ sơ đề nghị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đăng ký hành nghề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công chứng viên của văn phòng công chứng;</w:t>
      </w:r>
    </w:p>
    <w:p w14:paraId="6234B6FC"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c)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w:t>
      </w:r>
      <w:r w:rsidRPr="005774C1">
        <w:rPr>
          <w:rStyle w:val="ThnVnbanChar"/>
          <w:rFonts w:ascii="Arial" w:hAnsi="Arial" w:cs="Arial"/>
          <w:color w:val="000000"/>
          <w:sz w:val="20"/>
          <w:szCs w:val="20"/>
          <w:lang w:val="en-US"/>
        </w:rPr>
        <w:t xml:space="preserve">xin </w:t>
      </w:r>
      <w:r w:rsidRPr="005774C1">
        <w:rPr>
          <w:rStyle w:val="ThnVnbanChar"/>
          <w:rFonts w:ascii="Arial" w:hAnsi="Arial" w:cs="Arial"/>
          <w:color w:val="000000"/>
          <w:sz w:val="20"/>
          <w:szCs w:val="20"/>
          <w:lang w:eastAsia="vi-VN"/>
        </w:rPr>
        <w:t>phép thành lập, hồ sơ đăng ký hoạt động văn phòng giám định tư pháp;</w:t>
      </w:r>
    </w:p>
    <w:p w14:paraId="1B5CC102"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thủ tục đề nghị cấp chứng chỉ hành nghề đấu giá; hồ sơ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đăng ký hoạt động đấu giá; hồ sơ đề nghị cấp thẻ đấu giá viên;</w:t>
      </w:r>
    </w:p>
    <w:p w14:paraId="50652CF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thành lập, đăng ký hoạt động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đăng ký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trọng tài; thành lập, đăng ký hoạt động,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lĩnh vực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tổ chức trọng tài nước ngoài tại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thành lập,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trưởng văn phòng đại diện, địa điểm đặt trụ sở văn phòng đại diện của tổ chức trọng tài nước ngoài tại Việt </w:t>
      </w:r>
      <w:r w:rsidRPr="005774C1">
        <w:rPr>
          <w:rStyle w:val="ThnVnbanChar"/>
          <w:rFonts w:ascii="Arial" w:hAnsi="Arial" w:cs="Arial"/>
          <w:color w:val="000000"/>
          <w:sz w:val="20"/>
          <w:szCs w:val="20"/>
          <w:lang w:val="en-US"/>
        </w:rPr>
        <w:t>Nam;</w:t>
      </w:r>
    </w:p>
    <w:p w14:paraId="5479CA67"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e)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địa chỉ trụ sở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đăng ký hoạt động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hòa giải thương mại;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địa chỉ trụ sở của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của tổ chức hòa giải thương mại nước ngoài tại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thành lập,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tên gọi,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nhánh, địa chỉ trụ sở văn phòng đại diện của tổ chức hòa giải thương mại nước ngoài tại Việt </w:t>
      </w:r>
      <w:r w:rsidRPr="005774C1">
        <w:rPr>
          <w:rStyle w:val="ThnVnbanChar"/>
          <w:rFonts w:ascii="Arial" w:hAnsi="Arial" w:cs="Arial"/>
          <w:color w:val="000000"/>
          <w:sz w:val="20"/>
          <w:szCs w:val="20"/>
          <w:lang w:val="en-US"/>
        </w:rPr>
        <w:t>Nam;</w:t>
      </w:r>
    </w:p>
    <w:p w14:paraId="5F56BBB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g)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thủ tục đề nghị bổ nhiệm, bổ nhiệm lại thừa phát lại; hồ sơ đề nghị thành lập, đăng ký hoạt động, đề nghị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nội </w:t>
      </w:r>
      <w:r w:rsidRPr="005774C1">
        <w:rPr>
          <w:rStyle w:val="ThnVnbanChar"/>
          <w:rFonts w:ascii="Arial" w:hAnsi="Arial" w:cs="Arial"/>
          <w:color w:val="000000"/>
          <w:sz w:val="20"/>
          <w:szCs w:val="20"/>
          <w:lang w:val="en-US"/>
        </w:rPr>
        <w:t xml:space="preserve">dung </w:t>
      </w:r>
      <w:r w:rsidRPr="005774C1">
        <w:rPr>
          <w:rStyle w:val="ThnVnbanChar"/>
          <w:rFonts w:ascii="Arial" w:hAnsi="Arial" w:cs="Arial"/>
          <w:color w:val="000000"/>
          <w:sz w:val="20"/>
          <w:szCs w:val="20"/>
          <w:lang w:eastAsia="vi-VN"/>
        </w:rPr>
        <w:t xml:space="preserve">đăng ký hoạt động, đăng ký hành nghề </w:t>
      </w:r>
      <w:r w:rsidRPr="005774C1">
        <w:rPr>
          <w:rStyle w:val="ThnVnbanChar"/>
          <w:rFonts w:ascii="Arial" w:hAnsi="Arial" w:cs="Arial"/>
          <w:color w:val="000000"/>
          <w:sz w:val="20"/>
          <w:szCs w:val="20"/>
          <w:lang w:val="en-US"/>
        </w:rPr>
        <w:t xml:space="preserve">cho </w:t>
      </w:r>
      <w:r w:rsidRPr="005774C1">
        <w:rPr>
          <w:rStyle w:val="ThnVnbanChar"/>
          <w:rFonts w:ascii="Arial" w:hAnsi="Arial" w:cs="Arial"/>
          <w:color w:val="000000"/>
          <w:sz w:val="20"/>
          <w:szCs w:val="20"/>
          <w:lang w:eastAsia="vi-VN"/>
        </w:rPr>
        <w:t>thừa phát lại;</w:t>
      </w:r>
    </w:p>
    <w:p w14:paraId="1D6D383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h)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cấp,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hạn, sửa đổi giấy phép hoạt động của văn phòng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 xml:space="preserve">nuôi nước ngoài tại Việt </w:t>
      </w:r>
      <w:r w:rsidRPr="005774C1">
        <w:rPr>
          <w:rStyle w:val="ThnVnbanChar"/>
          <w:rFonts w:ascii="Arial" w:hAnsi="Arial" w:cs="Arial"/>
          <w:color w:val="000000"/>
          <w:sz w:val="20"/>
          <w:szCs w:val="20"/>
          <w:lang w:val="en-US"/>
        </w:rPr>
        <w:t>Nam;</w:t>
      </w:r>
    </w:p>
    <w:p w14:paraId="0211BDA5" w14:textId="77777777" w:rsidR="005A2B37" w:rsidRPr="005774C1" w:rsidRDefault="005A2B37" w:rsidP="005A2B37">
      <w:pPr>
        <w:pStyle w:val="ThnVnban"/>
        <w:shd w:val="clear" w:color="auto" w:fill="auto"/>
        <w:tabs>
          <w:tab w:val="left" w:pos="8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i) </w:t>
      </w:r>
      <w:r w:rsidRPr="005774C1">
        <w:rPr>
          <w:rStyle w:val="ThnVnbanChar"/>
          <w:rFonts w:ascii="Arial" w:hAnsi="Arial" w:cs="Arial"/>
          <w:color w:val="000000"/>
          <w:sz w:val="20"/>
          <w:szCs w:val="20"/>
          <w:lang w:eastAsia="vi-VN"/>
        </w:rPr>
        <w:t xml:space="preserve">Làm giả tài liệu của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hồ sơ đề nghị cấp chứng chỉ hành nghề quản tài viên; hồ sơ đề nghị đăng ký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với tư cách cá nhân; hồ sơ đề nghị đăng ký hành nghề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 xml:space="preserve">lý tài sản đối với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quản lý, </w:t>
      </w:r>
      <w:r w:rsidRPr="005774C1">
        <w:rPr>
          <w:rStyle w:val="ThnVnbanChar"/>
          <w:rFonts w:ascii="Arial" w:hAnsi="Arial" w:cs="Arial"/>
          <w:color w:val="000000"/>
          <w:sz w:val="20"/>
          <w:szCs w:val="20"/>
          <w:lang w:val="en-US"/>
        </w:rPr>
        <w:t xml:space="preserve">thanh </w:t>
      </w:r>
      <w:r w:rsidRPr="005774C1">
        <w:rPr>
          <w:rStyle w:val="ThnVnbanChar"/>
          <w:rFonts w:ascii="Arial" w:hAnsi="Arial" w:cs="Arial"/>
          <w:color w:val="000000"/>
          <w:sz w:val="20"/>
          <w:szCs w:val="20"/>
          <w:lang w:eastAsia="vi-VN"/>
        </w:rPr>
        <w:t>lý tài sản;</w:t>
      </w:r>
    </w:p>
    <w:p w14:paraId="7DA5107F" w14:textId="77777777" w:rsidR="005A2B37" w:rsidRPr="005774C1" w:rsidRDefault="005A2B37" w:rsidP="005A2B37">
      <w:pPr>
        <w:pStyle w:val="ThnVnban"/>
        <w:shd w:val="clear" w:color="auto" w:fill="auto"/>
        <w:tabs>
          <w:tab w:val="left" w:pos="95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k) </w:t>
      </w:r>
      <w:r w:rsidRPr="005774C1">
        <w:rPr>
          <w:rStyle w:val="ThnVnbanChar"/>
          <w:rFonts w:ascii="Arial" w:hAnsi="Arial" w:cs="Arial"/>
          <w:color w:val="000000"/>
          <w:sz w:val="20"/>
          <w:szCs w:val="20"/>
          <w:lang w:eastAsia="vi-VN"/>
        </w:rPr>
        <w:t>Làm giả các loại chứng chỉ, thẻ, giấy đăng ký, giấy phép;</w:t>
      </w:r>
    </w:p>
    <w:p w14:paraId="4076C2C3"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l) </w:t>
      </w:r>
      <w:r w:rsidRPr="005774C1">
        <w:rPr>
          <w:rStyle w:val="ThnVnbanChar"/>
          <w:rFonts w:ascii="Arial" w:hAnsi="Arial" w:cs="Arial"/>
          <w:color w:val="000000"/>
          <w:sz w:val="20"/>
          <w:szCs w:val="20"/>
          <w:lang w:eastAsia="vi-VN"/>
        </w:rPr>
        <w:t>Làm giả giấy tờ, văn bản để yêu cầu công chứng;</w:t>
      </w:r>
    </w:p>
    <w:p w14:paraId="271A8F87" w14:textId="77777777" w:rsidR="005A2B37" w:rsidRPr="005774C1" w:rsidRDefault="005A2B37" w:rsidP="005A2B37">
      <w:pPr>
        <w:pStyle w:val="ThnVnban"/>
        <w:shd w:val="clear" w:color="auto" w:fill="auto"/>
        <w:tabs>
          <w:tab w:val="left" w:pos="10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Làm giả giấy tờ, văn bản để yêu cầu chứng thực;</w:t>
      </w:r>
    </w:p>
    <w:p w14:paraId="4100FBF8"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Làm giả giấy tờ, văn bản để đủ điều kiện là người được trợ giúp pháp lý; người thực hiện trợ giúp pháp lý; tổ chức thực hiện trợ giúp pháp lý;</w:t>
      </w:r>
    </w:p>
    <w:p w14:paraId="5DCF2F56"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o) </w:t>
      </w:r>
      <w:r w:rsidRPr="005774C1">
        <w:rPr>
          <w:rStyle w:val="ThnVnbanChar"/>
          <w:rFonts w:ascii="Arial" w:hAnsi="Arial" w:cs="Arial"/>
          <w:color w:val="000000"/>
          <w:sz w:val="20"/>
          <w:szCs w:val="20"/>
          <w:lang w:eastAsia="vi-VN"/>
        </w:rPr>
        <w:t xml:space="preserve">Làm giả giấy tờ, văn bản để làm thủ tục đăng ký, xác định, </w:t>
      </w:r>
      <w:r w:rsidRPr="005774C1">
        <w:rPr>
          <w:rStyle w:val="ThnVnbanChar"/>
          <w:rFonts w:ascii="Arial" w:hAnsi="Arial" w:cs="Arial"/>
          <w:color w:val="000000"/>
          <w:sz w:val="20"/>
          <w:szCs w:val="20"/>
          <w:lang w:val="en-US"/>
        </w:rPr>
        <w:t xml:space="preserve">thay </w:t>
      </w:r>
      <w:r w:rsidRPr="005774C1">
        <w:rPr>
          <w:rStyle w:val="ThnVnbanChar"/>
          <w:rFonts w:ascii="Arial" w:hAnsi="Arial" w:cs="Arial"/>
          <w:color w:val="000000"/>
          <w:sz w:val="20"/>
          <w:szCs w:val="20"/>
          <w:lang w:eastAsia="vi-VN"/>
        </w:rPr>
        <w:t xml:space="preserve">đổi, cải chính, bổ </w:t>
      </w:r>
      <w:r w:rsidRPr="005774C1">
        <w:rPr>
          <w:rStyle w:val="ThnVnbanChar"/>
          <w:rFonts w:ascii="Arial" w:hAnsi="Arial" w:cs="Arial"/>
          <w:color w:val="000000"/>
          <w:sz w:val="20"/>
          <w:szCs w:val="20"/>
          <w:lang w:val="en-US"/>
        </w:rPr>
        <w:t xml:space="preserve">sung </w:t>
      </w:r>
      <w:r w:rsidRPr="005774C1">
        <w:rPr>
          <w:rStyle w:val="ThnVnbanChar"/>
          <w:rFonts w:ascii="Arial" w:hAnsi="Arial" w:cs="Arial"/>
          <w:color w:val="000000"/>
          <w:sz w:val="20"/>
          <w:szCs w:val="20"/>
          <w:lang w:eastAsia="vi-VN"/>
        </w:rPr>
        <w:t xml:space="preserve">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về hộ tịch;</w:t>
      </w:r>
    </w:p>
    <w:p w14:paraId="7057D2B3"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p) </w:t>
      </w:r>
      <w:r w:rsidRPr="005774C1">
        <w:rPr>
          <w:rStyle w:val="ThnVnbanChar"/>
          <w:rFonts w:ascii="Arial" w:hAnsi="Arial" w:cs="Arial"/>
          <w:color w:val="000000"/>
          <w:sz w:val="20"/>
          <w:szCs w:val="20"/>
          <w:lang w:eastAsia="vi-VN"/>
        </w:rPr>
        <w:t>Làm giả giấy tờ, văn bản để làm thủ tục về quốc tịch;</w:t>
      </w:r>
    </w:p>
    <w:p w14:paraId="743B22C6"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Làm giả giấy tờ, văn bản để đăng ký việc nuôi </w:t>
      </w:r>
      <w:r w:rsidRPr="005774C1">
        <w:rPr>
          <w:rStyle w:val="ThnVnbanChar"/>
          <w:rFonts w:ascii="Arial" w:hAnsi="Arial" w:cs="Arial"/>
          <w:color w:val="000000"/>
          <w:sz w:val="20"/>
          <w:szCs w:val="20"/>
          <w:lang w:val="en-US"/>
        </w:rPr>
        <w:t xml:space="preserve">con </w:t>
      </w:r>
      <w:r w:rsidRPr="005774C1">
        <w:rPr>
          <w:rStyle w:val="ThnVnbanChar"/>
          <w:rFonts w:ascii="Arial" w:hAnsi="Arial" w:cs="Arial"/>
          <w:color w:val="000000"/>
          <w:sz w:val="20"/>
          <w:szCs w:val="20"/>
          <w:lang w:eastAsia="vi-VN"/>
        </w:rPr>
        <w:t>nuôi;</w:t>
      </w:r>
    </w:p>
    <w:p w14:paraId="1BB1E89D"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r) </w:t>
      </w:r>
      <w:r w:rsidRPr="005774C1">
        <w:rPr>
          <w:rStyle w:val="ThnVnbanChar"/>
          <w:rFonts w:ascii="Arial" w:hAnsi="Arial" w:cs="Arial"/>
          <w:color w:val="000000"/>
          <w:sz w:val="20"/>
          <w:szCs w:val="20"/>
          <w:lang w:eastAsia="vi-VN"/>
        </w:rPr>
        <w:t>Làm giả giấy tờ, văn bản để yêu cầu cấp phiếu lý lịch tư pháp; làm giả phiếu lý lịch tư pháp;</w:t>
      </w:r>
    </w:p>
    <w:p w14:paraId="13358B0E"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Làm giả giấy tờ, văn bản, chứng cứ làm căn cứ để yêu cầu bồi thường; chứng </w:t>
      </w:r>
      <w:r w:rsidRPr="005774C1">
        <w:rPr>
          <w:rStyle w:val="ThnVnbanChar"/>
          <w:rFonts w:ascii="Arial" w:hAnsi="Arial" w:cs="Arial"/>
          <w:color w:val="000000"/>
          <w:sz w:val="20"/>
          <w:szCs w:val="20"/>
          <w:lang w:val="en-US"/>
        </w:rPr>
        <w:t xml:space="preserve">minh </w:t>
      </w:r>
      <w:r w:rsidRPr="005774C1">
        <w:rPr>
          <w:rStyle w:val="ThnVnbanChar"/>
          <w:rFonts w:ascii="Arial" w:hAnsi="Arial" w:cs="Arial"/>
          <w:color w:val="000000"/>
          <w:sz w:val="20"/>
          <w:szCs w:val="20"/>
          <w:lang w:eastAsia="vi-VN"/>
        </w:rPr>
        <w:t xml:space="preserve">quyền yêu cầu bồi thường; rút yêu cầu bồi thường và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quá trình giải quyết yêu cầu bồi thường;</w:t>
      </w:r>
    </w:p>
    <w:p w14:paraId="08245E86" w14:textId="77777777" w:rsidR="005A2B37" w:rsidRPr="005774C1" w:rsidRDefault="005A2B37" w:rsidP="005A2B37">
      <w:pPr>
        <w:pStyle w:val="ThnVnban"/>
        <w:shd w:val="clear" w:color="auto" w:fill="auto"/>
        <w:tabs>
          <w:tab w:val="left" w:pos="93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t) </w:t>
      </w:r>
      <w:r w:rsidRPr="005774C1">
        <w:rPr>
          <w:rStyle w:val="ThnVnbanChar"/>
          <w:rFonts w:ascii="Arial" w:hAnsi="Arial" w:cs="Arial"/>
          <w:color w:val="000000"/>
          <w:sz w:val="20"/>
          <w:szCs w:val="20"/>
          <w:lang w:eastAsia="vi-VN"/>
        </w:rPr>
        <w:t xml:space="preserve">Làm giả văn bản, giấy tờ để yêu cầu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hoặc làm </w:t>
      </w:r>
      <w:r w:rsidRPr="005774C1">
        <w:rPr>
          <w:rStyle w:val="ThnVnbanChar"/>
          <w:rFonts w:ascii="Arial" w:hAnsi="Arial" w:cs="Arial"/>
          <w:color w:val="000000"/>
          <w:sz w:val="20"/>
          <w:szCs w:val="20"/>
          <w:lang w:val="en-US"/>
        </w:rPr>
        <w:t xml:space="preserve">sai </w:t>
      </w:r>
      <w:r w:rsidRPr="005774C1">
        <w:rPr>
          <w:rStyle w:val="ThnVnbanChar"/>
          <w:rFonts w:ascii="Arial" w:hAnsi="Arial" w:cs="Arial"/>
          <w:color w:val="000000"/>
          <w:sz w:val="20"/>
          <w:szCs w:val="20"/>
          <w:lang w:eastAsia="vi-VN"/>
        </w:rPr>
        <w:t xml:space="preserve">lệch trình tự, thủ tục, kết quả giải quyết việc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dân sự.</w:t>
      </w:r>
    </w:p>
    <w:p w14:paraId="764AE443"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Biện pháp khắc phục hậu quả:</w:t>
      </w:r>
    </w:p>
    <w:p w14:paraId="3223D746"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 xml:space="preserve">Buộc </w:t>
      </w:r>
      <w:r w:rsidRPr="005774C1">
        <w:rPr>
          <w:rStyle w:val="ThnVnbanChar"/>
          <w:rFonts w:ascii="Arial" w:hAnsi="Arial" w:cs="Arial"/>
          <w:color w:val="000000"/>
          <w:sz w:val="20"/>
          <w:szCs w:val="20"/>
          <w:lang w:val="en-US"/>
        </w:rPr>
        <w:t xml:space="preserve">thu </w:t>
      </w:r>
      <w:r w:rsidRPr="005774C1">
        <w:rPr>
          <w:rStyle w:val="ThnVnbanChar"/>
          <w:rFonts w:ascii="Arial" w:hAnsi="Arial" w:cs="Arial"/>
          <w:color w:val="000000"/>
          <w:sz w:val="20"/>
          <w:szCs w:val="20"/>
          <w:lang w:eastAsia="vi-VN"/>
        </w:rPr>
        <w:t xml:space="preserve">hồi và hủy bỏ giấy tờ, văn bản, chứng cứ giả </w:t>
      </w:r>
      <w:r w:rsidRPr="005774C1">
        <w:rPr>
          <w:rStyle w:val="ThnVnbanChar"/>
          <w:rFonts w:ascii="Arial" w:hAnsi="Arial" w:cs="Arial"/>
          <w:color w:val="000000"/>
          <w:sz w:val="20"/>
          <w:szCs w:val="20"/>
          <w:lang w:val="en-US"/>
        </w:rPr>
        <w:t xml:space="preserve">theo quy </w:t>
      </w:r>
      <w:r w:rsidRPr="005774C1">
        <w:rPr>
          <w:rStyle w:val="ThnVnbanChar"/>
          <w:rFonts w:ascii="Arial" w:hAnsi="Arial" w:cs="Arial"/>
          <w:color w:val="000000"/>
          <w:sz w:val="20"/>
          <w:szCs w:val="20"/>
          <w:lang w:eastAsia="vi-VN"/>
        </w:rPr>
        <w:t xml:space="preserve">định của pháp luật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240678DD"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Buộc nộp lại số lợi bất hợp pháp có được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thực hiện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Điều này;</w:t>
      </w:r>
    </w:p>
    <w:p w14:paraId="2757875C"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Kiến nghị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tổ chức, người có thẩm quyền </w:t>
      </w:r>
      <w:r w:rsidRPr="005774C1">
        <w:rPr>
          <w:rStyle w:val="ThnVnbanChar"/>
          <w:rFonts w:ascii="Arial" w:hAnsi="Arial" w:cs="Arial"/>
          <w:color w:val="000000"/>
          <w:sz w:val="20"/>
          <w:szCs w:val="20"/>
          <w:lang w:val="en-US"/>
        </w:rPr>
        <w:t xml:space="preserve">xem </w:t>
      </w:r>
      <w:r w:rsidRPr="005774C1">
        <w:rPr>
          <w:rStyle w:val="ThnVnbanChar"/>
          <w:rFonts w:ascii="Arial" w:hAnsi="Arial" w:cs="Arial"/>
          <w:color w:val="000000"/>
          <w:sz w:val="20"/>
          <w:szCs w:val="20"/>
          <w:lang w:eastAsia="vi-VN"/>
        </w:rPr>
        <w:t xml:space="preserve">xét, xử lý đối với giấy tờ, văn bản đã cấp </w:t>
      </w:r>
      <w:r w:rsidRPr="005774C1">
        <w:rPr>
          <w:rStyle w:val="ThnVnbanChar"/>
          <w:rFonts w:ascii="Arial" w:hAnsi="Arial" w:cs="Arial"/>
          <w:color w:val="000000"/>
          <w:sz w:val="20"/>
          <w:szCs w:val="20"/>
          <w:lang w:val="en-US"/>
        </w:rPr>
        <w:t xml:space="preserve">do </w:t>
      </w:r>
      <w:r w:rsidRPr="005774C1">
        <w:rPr>
          <w:rStyle w:val="ThnVnbanChar"/>
          <w:rFonts w:ascii="Arial" w:hAnsi="Arial" w:cs="Arial"/>
          <w:color w:val="000000"/>
          <w:sz w:val="20"/>
          <w:szCs w:val="20"/>
          <w:lang w:eastAsia="vi-VN"/>
        </w:rPr>
        <w:t xml:space="preserve">có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63F09C6D" w14:textId="77777777" w:rsidR="005A2B37" w:rsidRPr="005774C1" w:rsidRDefault="005A2B37" w:rsidP="005A2B37">
      <w:pPr>
        <w:pStyle w:val="ThnVnban"/>
        <w:shd w:val="clear" w:color="auto" w:fill="auto"/>
        <w:tabs>
          <w:tab w:val="left" w:pos="997"/>
        </w:tabs>
        <w:spacing w:after="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Buộc tổ chức hành nghề công chứng thông báo trên cổng thông </w:t>
      </w:r>
      <w:r w:rsidRPr="005774C1">
        <w:rPr>
          <w:rStyle w:val="ThnVnbanChar"/>
          <w:rFonts w:ascii="Arial" w:hAnsi="Arial" w:cs="Arial"/>
          <w:color w:val="000000"/>
          <w:sz w:val="20"/>
          <w:szCs w:val="20"/>
          <w:lang w:val="en-US"/>
        </w:rPr>
        <w:t xml:space="preserve">tin </w:t>
      </w:r>
      <w:r w:rsidRPr="005774C1">
        <w:rPr>
          <w:rStyle w:val="ThnVnbanChar"/>
          <w:rFonts w:ascii="Arial" w:hAnsi="Arial" w:cs="Arial"/>
          <w:color w:val="000000"/>
          <w:sz w:val="20"/>
          <w:szCs w:val="20"/>
          <w:lang w:eastAsia="vi-VN"/>
        </w:rPr>
        <w:t xml:space="preserve">điện tử của Sở Tư pháp nơi tổ chức hành nghề công chứng đăng ký hành nghề về văn bản công chứng, chứng thực tại điểm </w:t>
      </w: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Điều này.</w:t>
      </w:r>
    </w:p>
    <w:p w14:paraId="20ADF0CB"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4BFB6480"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lastRenderedPageBreak/>
        <w:t xml:space="preserve">Chương </w:t>
      </w:r>
      <w:r w:rsidRPr="005774C1">
        <w:rPr>
          <w:rStyle w:val="ThnVnbanChar"/>
          <w:rFonts w:ascii="Arial" w:hAnsi="Arial" w:cs="Arial"/>
          <w:b/>
          <w:bCs/>
          <w:color w:val="000000"/>
          <w:sz w:val="20"/>
          <w:szCs w:val="20"/>
          <w:lang w:val="en-US"/>
        </w:rPr>
        <w:t>VIII</w:t>
      </w:r>
    </w:p>
    <w:p w14:paraId="064B6AA7"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THẨM QUYỀN LẬP BIÊN BẢN</w:t>
      </w:r>
      <w:r w:rsidRPr="005774C1">
        <w:rPr>
          <w:rStyle w:val="ThnVnbanChar"/>
          <w:rFonts w:ascii="Arial" w:hAnsi="Arial" w:cs="Arial"/>
          <w:b/>
          <w:bCs/>
          <w:color w:val="000000"/>
          <w:sz w:val="20"/>
          <w:szCs w:val="20"/>
          <w:lang w:val="en-US" w:eastAsia="vi-VN"/>
        </w:rPr>
        <w:t xml:space="preserve"> </w:t>
      </w:r>
      <w:r w:rsidRPr="005774C1">
        <w:rPr>
          <w:rStyle w:val="ThnVnbanChar"/>
          <w:rFonts w:ascii="Arial" w:hAnsi="Arial" w:cs="Arial"/>
          <w:b/>
          <w:bCs/>
          <w:color w:val="000000"/>
          <w:sz w:val="20"/>
          <w:szCs w:val="20"/>
          <w:lang w:eastAsia="vi-VN"/>
        </w:rPr>
        <w:t>VÀ XỬ PHẠT VI PHẠM HÀNH CHÍNH</w:t>
      </w:r>
    </w:p>
    <w:p w14:paraId="16474E94"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489E494D"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02" w:name="bookmark102"/>
      <w:bookmarkStart w:id="103" w:name="bookmark103"/>
      <w:r w:rsidRPr="005774C1">
        <w:rPr>
          <w:rStyle w:val="Heading2"/>
          <w:rFonts w:ascii="Arial" w:hAnsi="Arial" w:cs="Arial"/>
          <w:b/>
          <w:bCs/>
          <w:color w:val="000000"/>
          <w:sz w:val="20"/>
          <w:szCs w:val="20"/>
          <w:lang w:eastAsia="vi-VN"/>
        </w:rPr>
        <w:t>Điều 82. Thẩm quyền lập biên bản vi phạm hành chính</w:t>
      </w:r>
      <w:bookmarkEnd w:id="102"/>
      <w:bookmarkEnd w:id="103"/>
    </w:p>
    <w:p w14:paraId="7B6ED80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Những người sau đây đang thi hành công vụ, nhiệm vụ có thẩm quyền lập biên bản vi phạm hành chính:</w:t>
      </w:r>
    </w:p>
    <w:p w14:paraId="66626234"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Người có thẩm quyền xử phạt vi phạm hành chính quy định tại các Điều 83, 84, 85, 86 và 87 Nghị định này.</w:t>
      </w:r>
    </w:p>
    <w:p w14:paraId="675E40D3"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Công chức tư pháp </w:t>
      </w:r>
      <w:r w:rsidRPr="005774C1">
        <w:rPr>
          <w:rStyle w:val="ThnVnbanChar"/>
          <w:rFonts w:ascii="Arial" w:hAnsi="Arial" w:cs="Arial"/>
          <w:color w:val="000000"/>
          <w:sz w:val="20"/>
          <w:szCs w:val="20"/>
          <w:lang w:val="en-US"/>
        </w:rPr>
        <w:t xml:space="preserve">- </w:t>
      </w:r>
      <w:r w:rsidRPr="005774C1">
        <w:rPr>
          <w:rStyle w:val="ThnVnbanChar"/>
          <w:rFonts w:ascii="Arial" w:hAnsi="Arial" w:cs="Arial"/>
          <w:color w:val="000000"/>
          <w:sz w:val="20"/>
          <w:szCs w:val="20"/>
          <w:lang w:eastAsia="vi-VN"/>
        </w:rPr>
        <w:t xml:space="preserve">hộ tịch cấp xã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34; </w:t>
      </w:r>
      <w:r w:rsidRPr="005774C1">
        <w:rPr>
          <w:rStyle w:val="ThnVnbanChar"/>
          <w:rFonts w:ascii="Arial" w:hAnsi="Arial" w:cs="Arial"/>
          <w:color w:val="000000"/>
          <w:sz w:val="20"/>
          <w:szCs w:val="20"/>
          <w:lang w:eastAsia="vi-VN"/>
        </w:rPr>
        <w:t xml:space="preserve">các Điều </w:t>
      </w:r>
      <w:r w:rsidRPr="005774C1">
        <w:rPr>
          <w:rStyle w:val="ThnVnbanChar"/>
          <w:rFonts w:ascii="Arial" w:hAnsi="Arial" w:cs="Arial"/>
          <w:color w:val="000000"/>
          <w:sz w:val="20"/>
          <w:szCs w:val="20"/>
          <w:lang w:val="en-US"/>
        </w:rPr>
        <w:t xml:space="preserve">35, 37, 38, 40, 41, 42, 43, 44, 45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48;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49; </w:t>
      </w:r>
      <w:r w:rsidRPr="005774C1">
        <w:rPr>
          <w:rStyle w:val="ThnVnbanChar"/>
          <w:rFonts w:ascii="Arial" w:hAnsi="Arial" w:cs="Arial"/>
          <w:color w:val="000000"/>
          <w:sz w:val="20"/>
          <w:szCs w:val="20"/>
          <w:lang w:eastAsia="vi-VN"/>
        </w:rPr>
        <w:t xml:space="preserve">Mục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III; </w:t>
      </w:r>
      <w:r w:rsidRPr="005774C1">
        <w:rPr>
          <w:rStyle w:val="ThnVnbanChar"/>
          <w:rFonts w:ascii="Arial" w:hAnsi="Arial" w:cs="Arial"/>
          <w:color w:val="000000"/>
          <w:sz w:val="20"/>
          <w:szCs w:val="20"/>
          <w:lang w:eastAsia="vi-VN"/>
        </w:rPr>
        <w:t xml:space="preserve">các Điều </w:t>
      </w:r>
      <w:r w:rsidRPr="005774C1">
        <w:rPr>
          <w:rStyle w:val="ThnVnbanChar"/>
          <w:rFonts w:ascii="Arial" w:hAnsi="Arial" w:cs="Arial"/>
          <w:color w:val="000000"/>
          <w:sz w:val="20"/>
          <w:szCs w:val="20"/>
          <w:lang w:val="en-US"/>
        </w:rPr>
        <w:t xml:space="preserve">58, 59, 60, 61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62;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m, o, q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m, o, q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w:t>
      </w:r>
    </w:p>
    <w:p w14:paraId="25E9D9FC"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Công chức Phòng Tư pháp cấp huyện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34; </w:t>
      </w:r>
      <w:r w:rsidRPr="005774C1">
        <w:rPr>
          <w:rStyle w:val="ThnVnbanChar"/>
          <w:rFonts w:ascii="Arial" w:hAnsi="Arial" w:cs="Arial"/>
          <w:color w:val="000000"/>
          <w:sz w:val="20"/>
          <w:szCs w:val="20"/>
          <w:lang w:eastAsia="vi-VN"/>
        </w:rPr>
        <w:t xml:space="preserve">các Điều </w:t>
      </w:r>
      <w:r w:rsidRPr="005774C1">
        <w:rPr>
          <w:rStyle w:val="ThnVnbanChar"/>
          <w:rFonts w:ascii="Arial" w:hAnsi="Arial" w:cs="Arial"/>
          <w:color w:val="000000"/>
          <w:sz w:val="20"/>
          <w:szCs w:val="20"/>
          <w:lang w:val="en-US"/>
        </w:rPr>
        <w:t xml:space="preserve">35, 36, 37, 38, 40, 41, 42, 43, 44, 45, 48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49; </w:t>
      </w:r>
      <w:r w:rsidRPr="005774C1">
        <w:rPr>
          <w:rStyle w:val="ThnVnbanChar"/>
          <w:rFonts w:ascii="Arial" w:hAnsi="Arial" w:cs="Arial"/>
          <w:color w:val="000000"/>
          <w:sz w:val="20"/>
          <w:szCs w:val="20"/>
          <w:lang w:eastAsia="vi-VN"/>
        </w:rPr>
        <w:t xml:space="preserve">Mục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III; </w:t>
      </w:r>
      <w:r w:rsidRPr="005774C1">
        <w:rPr>
          <w:rStyle w:val="ThnVnbanChar"/>
          <w:rFonts w:ascii="Arial" w:hAnsi="Arial" w:cs="Arial"/>
          <w:color w:val="000000"/>
          <w:sz w:val="20"/>
          <w:szCs w:val="20"/>
          <w:lang w:eastAsia="vi-VN"/>
        </w:rPr>
        <w:t xml:space="preserve">các Điều </w:t>
      </w:r>
      <w:r w:rsidRPr="005774C1">
        <w:rPr>
          <w:rStyle w:val="ThnVnbanChar"/>
          <w:rFonts w:ascii="Arial" w:hAnsi="Arial" w:cs="Arial"/>
          <w:color w:val="000000"/>
          <w:sz w:val="20"/>
          <w:szCs w:val="20"/>
          <w:lang w:val="en-US"/>
        </w:rPr>
        <w:t xml:space="preserve">58, 59, 60, 61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62;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m, o, q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m, o, q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w:t>
      </w:r>
    </w:p>
    <w:p w14:paraId="175C71A4"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Công chức, viên chức Sở Tư pháp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Chương </w:t>
      </w:r>
      <w:r w:rsidRPr="005774C1">
        <w:rPr>
          <w:rStyle w:val="ThnVnbanChar"/>
          <w:rFonts w:ascii="Arial" w:hAnsi="Arial" w:cs="Arial"/>
          <w:color w:val="000000"/>
          <w:sz w:val="20"/>
          <w:szCs w:val="20"/>
          <w:lang w:val="en-US"/>
        </w:rPr>
        <w:t xml:space="preserve">II; </w:t>
      </w:r>
      <w:r w:rsidRPr="005774C1">
        <w:rPr>
          <w:rStyle w:val="ThnVnbanChar"/>
          <w:rFonts w:ascii="Arial" w:hAnsi="Arial" w:cs="Arial"/>
          <w:color w:val="000000"/>
          <w:sz w:val="20"/>
          <w:szCs w:val="20"/>
          <w:lang w:eastAsia="vi-VN"/>
        </w:rPr>
        <w:t xml:space="preserve">Mục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Mục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48 </w:t>
      </w:r>
      <w:r w:rsidRPr="005774C1">
        <w:rPr>
          <w:rStyle w:val="ThnVnbanChar"/>
          <w:rFonts w:ascii="Arial" w:hAnsi="Arial" w:cs="Arial"/>
          <w:color w:val="000000"/>
          <w:sz w:val="20"/>
          <w:szCs w:val="20"/>
          <w:lang w:eastAsia="vi-VN"/>
        </w:rPr>
        <w:t xml:space="preserve">và Điều </w:t>
      </w:r>
      <w:r w:rsidRPr="005774C1">
        <w:rPr>
          <w:rStyle w:val="ThnVnbanChar"/>
          <w:rFonts w:ascii="Arial" w:hAnsi="Arial" w:cs="Arial"/>
          <w:color w:val="000000"/>
          <w:sz w:val="20"/>
          <w:szCs w:val="20"/>
          <w:lang w:val="en-US"/>
        </w:rPr>
        <w:t xml:space="preserve">49; </w:t>
      </w:r>
      <w:r w:rsidRPr="005774C1">
        <w:rPr>
          <w:rStyle w:val="ThnVnbanChar"/>
          <w:rFonts w:ascii="Arial" w:hAnsi="Arial" w:cs="Arial"/>
          <w:color w:val="000000"/>
          <w:sz w:val="20"/>
          <w:szCs w:val="20"/>
          <w:lang w:eastAsia="vi-VN"/>
        </w:rPr>
        <w:t xml:space="preserve">Mục </w:t>
      </w:r>
      <w:r w:rsidRPr="005774C1">
        <w:rPr>
          <w:rStyle w:val="ThnVnbanChar"/>
          <w:rFonts w:ascii="Arial" w:hAnsi="Arial" w:cs="Arial"/>
          <w:color w:val="000000"/>
          <w:sz w:val="20"/>
          <w:szCs w:val="20"/>
          <w:lang w:val="en-US"/>
        </w:rPr>
        <w:t xml:space="preserve">4, 5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6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III;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IV; </w:t>
      </w:r>
      <w:r w:rsidRPr="005774C1">
        <w:rPr>
          <w:rStyle w:val="ThnVnbanChar"/>
          <w:rFonts w:ascii="Arial" w:hAnsi="Arial" w:cs="Arial"/>
          <w:color w:val="000000"/>
          <w:sz w:val="20"/>
          <w:szCs w:val="20"/>
          <w:lang w:eastAsia="vi-VN"/>
        </w:rPr>
        <w:t xml:space="preserve">các Điều </w:t>
      </w:r>
      <w:r w:rsidRPr="005774C1">
        <w:rPr>
          <w:rStyle w:val="ThnVnbanChar"/>
          <w:rFonts w:ascii="Arial" w:hAnsi="Arial" w:cs="Arial"/>
          <w:color w:val="000000"/>
          <w:sz w:val="20"/>
          <w:szCs w:val="20"/>
          <w:lang w:val="en-US"/>
        </w:rPr>
        <w:t xml:space="preserve">78, 79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80;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VII </w:t>
      </w:r>
      <w:r w:rsidRPr="005774C1">
        <w:rPr>
          <w:rStyle w:val="ThnVnbanChar"/>
          <w:rFonts w:ascii="Arial" w:hAnsi="Arial" w:cs="Arial"/>
          <w:color w:val="000000"/>
          <w:sz w:val="20"/>
          <w:szCs w:val="20"/>
          <w:lang w:eastAsia="vi-VN"/>
        </w:rPr>
        <w:t>Nghị định này.</w:t>
      </w:r>
    </w:p>
    <w:p w14:paraId="508052EE"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Công chức cơ </w:t>
      </w:r>
      <w:r w:rsidRPr="005774C1">
        <w:rPr>
          <w:rStyle w:val="ThnVnbanChar"/>
          <w:rFonts w:ascii="Arial" w:hAnsi="Arial" w:cs="Arial"/>
          <w:color w:val="000000"/>
          <w:sz w:val="20"/>
          <w:szCs w:val="20"/>
          <w:lang w:val="en-US"/>
        </w:rPr>
        <w:t xml:space="preserve">quan Thi </w:t>
      </w:r>
      <w:r w:rsidRPr="005774C1">
        <w:rPr>
          <w:rStyle w:val="ThnVnbanChar"/>
          <w:rFonts w:ascii="Arial" w:hAnsi="Arial" w:cs="Arial"/>
          <w:color w:val="000000"/>
          <w:sz w:val="20"/>
          <w:szCs w:val="20"/>
          <w:lang w:eastAsia="vi-VN"/>
        </w:rPr>
        <w:t xml:space="preserve">hành án dân sự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Chương </w:t>
      </w:r>
      <w:r w:rsidRPr="005774C1">
        <w:rPr>
          <w:rStyle w:val="ThnVnbanChar"/>
          <w:rFonts w:ascii="Arial" w:hAnsi="Arial" w:cs="Arial"/>
          <w:color w:val="000000"/>
          <w:sz w:val="20"/>
          <w:szCs w:val="20"/>
          <w:lang w:val="en-US"/>
        </w:rPr>
        <w:t xml:space="preserve">V;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t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t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w:t>
      </w:r>
    </w:p>
    <w:p w14:paraId="65FA50B2"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 xml:space="preserve">Công chức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 xml:space="preserve">Bộ Tư pháp và công chức các đơn vị thuộc Bộ Tư pháp có chức năng quản lý nhà nước về bổ trợ tư pháp,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Chương </w:t>
      </w:r>
      <w:r w:rsidRPr="005774C1">
        <w:rPr>
          <w:rStyle w:val="ThnVnbanChar"/>
          <w:rFonts w:ascii="Arial" w:hAnsi="Arial" w:cs="Arial"/>
          <w:color w:val="000000"/>
          <w:sz w:val="20"/>
          <w:szCs w:val="20"/>
          <w:lang w:val="en-US"/>
        </w:rPr>
        <w:t xml:space="preserve">II, III, IV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V; </w:t>
      </w:r>
      <w:r w:rsidRPr="005774C1">
        <w:rPr>
          <w:rStyle w:val="ThnVnbanChar"/>
          <w:rFonts w:ascii="Arial" w:hAnsi="Arial" w:cs="Arial"/>
          <w:color w:val="000000"/>
          <w:sz w:val="20"/>
          <w:szCs w:val="20"/>
          <w:lang w:eastAsia="vi-VN"/>
        </w:rPr>
        <w:t xml:space="preserve">các Điều </w:t>
      </w:r>
      <w:r w:rsidRPr="005774C1">
        <w:rPr>
          <w:rStyle w:val="ThnVnbanChar"/>
          <w:rFonts w:ascii="Arial" w:hAnsi="Arial" w:cs="Arial"/>
          <w:color w:val="000000"/>
          <w:sz w:val="20"/>
          <w:szCs w:val="20"/>
          <w:lang w:val="en-US"/>
        </w:rPr>
        <w:t xml:space="preserve">78, 79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80;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VII </w:t>
      </w:r>
      <w:r w:rsidRPr="005774C1">
        <w:rPr>
          <w:rStyle w:val="ThnVnbanChar"/>
          <w:rFonts w:ascii="Arial" w:hAnsi="Arial" w:cs="Arial"/>
          <w:color w:val="000000"/>
          <w:sz w:val="20"/>
          <w:szCs w:val="20"/>
          <w:lang w:eastAsia="vi-VN"/>
        </w:rPr>
        <w:t>Nghị định này.</w:t>
      </w:r>
    </w:p>
    <w:p w14:paraId="4EF6AD81"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 xml:space="preserve">Công chức Tòa án các cấp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Điều </w:t>
      </w:r>
      <w:r w:rsidRPr="005774C1">
        <w:rPr>
          <w:rStyle w:val="ThnVnbanChar"/>
          <w:rFonts w:ascii="Arial" w:hAnsi="Arial" w:cs="Arial"/>
          <w:color w:val="000000"/>
          <w:sz w:val="20"/>
          <w:szCs w:val="20"/>
          <w:lang w:val="en-US"/>
        </w:rPr>
        <w:t xml:space="preserve">66, 67, 68, 69, 70, 71, 72, 73, 74, 75, 76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77 </w:t>
      </w:r>
      <w:r w:rsidRPr="005774C1">
        <w:rPr>
          <w:rStyle w:val="ThnVnbanChar"/>
          <w:rFonts w:ascii="Arial" w:hAnsi="Arial" w:cs="Arial"/>
          <w:color w:val="000000"/>
          <w:sz w:val="20"/>
          <w:szCs w:val="20"/>
          <w:lang w:eastAsia="vi-VN"/>
        </w:rPr>
        <w:t>Nghị định này.</w:t>
      </w:r>
    </w:p>
    <w:p w14:paraId="686B1CD4"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 xml:space="preserve">Viên chức ngoại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viên chức lãnh sự tại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đại diện ngoại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lãnh sự,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khác được ủy quyền thực hiện chức năng lãnh sự của nước Cộng hòa xã hội chủ nghĩa Việt </w:t>
      </w:r>
      <w:r w:rsidRPr="005774C1">
        <w:rPr>
          <w:rStyle w:val="ThnVnbanChar"/>
          <w:rFonts w:ascii="Arial" w:hAnsi="Arial" w:cs="Arial"/>
          <w:color w:val="000000"/>
          <w:sz w:val="20"/>
          <w:szCs w:val="20"/>
          <w:lang w:val="en-US"/>
        </w:rPr>
        <w:t xml:space="preserve">Nam </w:t>
      </w:r>
      <w:r w:rsidRPr="005774C1">
        <w:rPr>
          <w:rStyle w:val="ThnVnbanChar"/>
          <w:rFonts w:ascii="Arial" w:hAnsi="Arial" w:cs="Arial"/>
          <w:color w:val="000000"/>
          <w:sz w:val="20"/>
          <w:szCs w:val="20"/>
          <w:lang w:eastAsia="vi-VN"/>
        </w:rPr>
        <w:t xml:space="preserve">ở nước ngoài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34; </w:t>
      </w:r>
      <w:r w:rsidRPr="005774C1">
        <w:rPr>
          <w:rStyle w:val="ThnVnbanChar"/>
          <w:rFonts w:ascii="Arial" w:hAnsi="Arial" w:cs="Arial"/>
          <w:color w:val="000000"/>
          <w:sz w:val="20"/>
          <w:szCs w:val="20"/>
          <w:lang w:eastAsia="vi-VN"/>
        </w:rPr>
        <w:t xml:space="preserve">các Điều </w:t>
      </w:r>
      <w:r w:rsidRPr="005774C1">
        <w:rPr>
          <w:rStyle w:val="ThnVnbanChar"/>
          <w:rFonts w:ascii="Arial" w:hAnsi="Arial" w:cs="Arial"/>
          <w:color w:val="000000"/>
          <w:sz w:val="20"/>
          <w:szCs w:val="20"/>
          <w:lang w:val="en-US"/>
        </w:rPr>
        <w:t xml:space="preserve">35, 36, 37, 38, 40, 41, 42, 43, 44, 45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46;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m, o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các điểm </w:t>
      </w:r>
      <w:r w:rsidRPr="005774C1">
        <w:rPr>
          <w:rStyle w:val="ThnVnbanChar"/>
          <w:rFonts w:ascii="Arial" w:hAnsi="Arial" w:cs="Arial"/>
          <w:color w:val="000000"/>
          <w:sz w:val="20"/>
          <w:szCs w:val="20"/>
          <w:lang w:val="en-US"/>
        </w:rPr>
        <w:t xml:space="preserve">m, o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q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w:t>
      </w:r>
    </w:p>
    <w:p w14:paraId="703DF197"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9. </w:t>
      </w:r>
      <w:r w:rsidRPr="005774C1">
        <w:rPr>
          <w:rStyle w:val="ThnVnbanChar"/>
          <w:rFonts w:ascii="Arial" w:hAnsi="Arial" w:cs="Arial"/>
          <w:color w:val="000000"/>
          <w:sz w:val="20"/>
          <w:szCs w:val="20"/>
          <w:lang w:eastAsia="vi-VN"/>
        </w:rPr>
        <w:t xml:space="preserve">Công chức, viên chức các bộ, cơ </w:t>
      </w:r>
      <w:r w:rsidRPr="005774C1">
        <w:rPr>
          <w:rStyle w:val="ThnVnbanChar"/>
          <w:rFonts w:ascii="Arial" w:hAnsi="Arial" w:cs="Arial"/>
          <w:color w:val="000000"/>
          <w:sz w:val="20"/>
          <w:szCs w:val="20"/>
          <w:lang w:val="en-US"/>
        </w:rPr>
        <w:t xml:space="preserve">quan ngang </w:t>
      </w:r>
      <w:r w:rsidRPr="005774C1">
        <w:rPr>
          <w:rStyle w:val="ThnVnbanChar"/>
          <w:rFonts w:ascii="Arial" w:hAnsi="Arial" w:cs="Arial"/>
          <w:color w:val="000000"/>
          <w:sz w:val="20"/>
          <w:szCs w:val="20"/>
          <w:lang w:eastAsia="vi-VN"/>
        </w:rPr>
        <w:t xml:space="preserve">bộ, các sở quản lý chuyên môn về lĩnh vực giám định tư pháp, tổ chức giám định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Mục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II </w:t>
      </w:r>
      <w:r w:rsidRPr="005774C1">
        <w:rPr>
          <w:rStyle w:val="ThnVnbanChar"/>
          <w:rFonts w:ascii="Arial" w:hAnsi="Arial" w:cs="Arial"/>
          <w:color w:val="000000"/>
          <w:sz w:val="20"/>
          <w:szCs w:val="20"/>
          <w:lang w:eastAsia="vi-VN"/>
        </w:rPr>
        <w:t>Nghị định này.</w:t>
      </w:r>
    </w:p>
    <w:p w14:paraId="136A225F" w14:textId="77777777" w:rsidR="005A2B37" w:rsidRPr="005774C1" w:rsidRDefault="005A2B37" w:rsidP="005A2B37">
      <w:pPr>
        <w:pStyle w:val="ThnVnban"/>
        <w:shd w:val="clear" w:color="auto" w:fill="auto"/>
        <w:tabs>
          <w:tab w:val="left" w:pos="105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10. </w:t>
      </w:r>
      <w:r w:rsidRPr="005774C1">
        <w:rPr>
          <w:rStyle w:val="ThnVnbanChar"/>
          <w:rFonts w:ascii="Arial" w:hAnsi="Arial" w:cs="Arial"/>
          <w:color w:val="000000"/>
          <w:sz w:val="20"/>
          <w:szCs w:val="20"/>
          <w:lang w:eastAsia="vi-VN"/>
        </w:rPr>
        <w:t xml:space="preserve">Viên chức Phòng công chứng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Điều </w:t>
      </w:r>
      <w:r w:rsidRPr="005774C1">
        <w:rPr>
          <w:rStyle w:val="ThnVnbanChar"/>
          <w:rFonts w:ascii="Arial" w:hAnsi="Arial" w:cs="Arial"/>
          <w:color w:val="000000"/>
          <w:sz w:val="20"/>
          <w:szCs w:val="20"/>
          <w:lang w:val="en-US"/>
        </w:rPr>
        <w:t xml:space="preserve">12;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34;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l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m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w:t>
      </w:r>
    </w:p>
    <w:p w14:paraId="69B55B5E" w14:textId="77777777" w:rsidR="005A2B37" w:rsidRPr="005774C1" w:rsidRDefault="005A2B37" w:rsidP="005A2B37">
      <w:pPr>
        <w:pStyle w:val="ThnVnban"/>
        <w:shd w:val="clear" w:color="auto" w:fill="auto"/>
        <w:tabs>
          <w:tab w:val="left" w:pos="10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11. </w:t>
      </w:r>
      <w:r w:rsidRPr="005774C1">
        <w:rPr>
          <w:rStyle w:val="ThnVnbanChar"/>
          <w:rFonts w:ascii="Arial" w:hAnsi="Arial" w:cs="Arial"/>
          <w:color w:val="000000"/>
          <w:sz w:val="20"/>
          <w:szCs w:val="20"/>
          <w:lang w:eastAsia="vi-VN"/>
        </w:rPr>
        <w:t xml:space="preserve">Viên chức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đăng ký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dịch, tài sản,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có thẩm quyền đăng ký biện pháp bảo đảm bằng quyền sử dụng đất, tài sản gắn liền với đất, tàu </w:t>
      </w:r>
      <w:r w:rsidRPr="005774C1">
        <w:rPr>
          <w:rStyle w:val="ThnVnbanChar"/>
          <w:rFonts w:ascii="Arial" w:hAnsi="Arial" w:cs="Arial"/>
          <w:color w:val="000000"/>
          <w:sz w:val="20"/>
          <w:szCs w:val="20"/>
          <w:lang w:val="en-US"/>
        </w:rPr>
        <w:t xml:space="preserve">bay, </w:t>
      </w:r>
      <w:r w:rsidRPr="005774C1">
        <w:rPr>
          <w:rStyle w:val="ThnVnbanChar"/>
          <w:rFonts w:ascii="Arial" w:hAnsi="Arial" w:cs="Arial"/>
          <w:color w:val="000000"/>
          <w:sz w:val="20"/>
          <w:szCs w:val="20"/>
          <w:lang w:eastAsia="vi-VN"/>
        </w:rPr>
        <w:t xml:space="preserve">tàu biển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Mục </w:t>
      </w:r>
      <w:r w:rsidRPr="005774C1">
        <w:rPr>
          <w:rStyle w:val="ThnVnbanChar"/>
          <w:rFonts w:ascii="Arial" w:hAnsi="Arial" w:cs="Arial"/>
          <w:color w:val="000000"/>
          <w:sz w:val="20"/>
          <w:szCs w:val="20"/>
          <w:lang w:val="en-US"/>
        </w:rPr>
        <w:t xml:space="preserve">5 </w:t>
      </w:r>
      <w:r w:rsidRPr="005774C1">
        <w:rPr>
          <w:rStyle w:val="ThnVnbanChar"/>
          <w:rFonts w:ascii="Arial" w:hAnsi="Arial" w:cs="Arial"/>
          <w:color w:val="000000"/>
          <w:sz w:val="20"/>
          <w:szCs w:val="20"/>
          <w:lang w:eastAsia="vi-VN"/>
        </w:rPr>
        <w:t xml:space="preserve">Chương </w:t>
      </w:r>
      <w:r w:rsidRPr="005774C1">
        <w:rPr>
          <w:rStyle w:val="ThnVnbanChar"/>
          <w:rFonts w:ascii="Arial" w:hAnsi="Arial" w:cs="Arial"/>
          <w:color w:val="000000"/>
          <w:sz w:val="20"/>
          <w:szCs w:val="20"/>
          <w:lang w:val="en-US"/>
        </w:rPr>
        <w:t xml:space="preserve">III </w:t>
      </w:r>
      <w:r w:rsidRPr="005774C1">
        <w:rPr>
          <w:rStyle w:val="ThnVnbanChar"/>
          <w:rFonts w:ascii="Arial" w:hAnsi="Arial" w:cs="Arial"/>
          <w:color w:val="000000"/>
          <w:sz w:val="20"/>
          <w:szCs w:val="20"/>
          <w:lang w:eastAsia="vi-VN"/>
        </w:rPr>
        <w:t>Nghị định này.</w:t>
      </w:r>
    </w:p>
    <w:p w14:paraId="6D7F2293" w14:textId="77777777" w:rsidR="005A2B37" w:rsidRPr="005774C1" w:rsidRDefault="005A2B37" w:rsidP="005A2B37">
      <w:pPr>
        <w:pStyle w:val="ThnVnban"/>
        <w:shd w:val="clear" w:color="auto" w:fill="auto"/>
        <w:tabs>
          <w:tab w:val="left" w:pos="10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12. </w:t>
      </w:r>
      <w:r w:rsidRPr="005774C1">
        <w:rPr>
          <w:rStyle w:val="ThnVnbanChar"/>
          <w:rFonts w:ascii="Arial" w:hAnsi="Arial" w:cs="Arial"/>
          <w:color w:val="000000"/>
          <w:sz w:val="20"/>
          <w:szCs w:val="20"/>
          <w:lang w:eastAsia="vi-VN"/>
        </w:rPr>
        <w:t xml:space="preserve">Viên chức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trợ giúp pháp lý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Điều </w:t>
      </w:r>
      <w:r w:rsidRPr="005774C1">
        <w:rPr>
          <w:rStyle w:val="ThnVnbanChar"/>
          <w:rFonts w:ascii="Arial" w:hAnsi="Arial" w:cs="Arial"/>
          <w:color w:val="000000"/>
          <w:sz w:val="20"/>
          <w:szCs w:val="20"/>
          <w:lang w:val="en-US"/>
        </w:rPr>
        <w:t xml:space="preserve">51 </w:t>
      </w:r>
      <w:r w:rsidRPr="005774C1">
        <w:rPr>
          <w:rStyle w:val="ThnVnbanChar"/>
          <w:rFonts w:ascii="Arial" w:hAnsi="Arial" w:cs="Arial"/>
          <w:color w:val="000000"/>
          <w:sz w:val="20"/>
          <w:szCs w:val="20"/>
          <w:lang w:eastAsia="vi-VN"/>
        </w:rPr>
        <w:t xml:space="preserve">Nghị định này; điểm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 đối với người được trợ giúp pháp lý.</w:t>
      </w:r>
    </w:p>
    <w:p w14:paraId="415E6427" w14:textId="77777777" w:rsidR="005A2B37" w:rsidRPr="005774C1" w:rsidRDefault="005A2B37" w:rsidP="005A2B37">
      <w:pPr>
        <w:pStyle w:val="ThnVnban"/>
        <w:shd w:val="clear" w:color="auto" w:fill="auto"/>
        <w:tabs>
          <w:tab w:val="left" w:pos="10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13. </w:t>
      </w:r>
      <w:r w:rsidRPr="005774C1">
        <w:rPr>
          <w:rStyle w:val="ThnVnbanChar"/>
          <w:rFonts w:ascii="Arial" w:hAnsi="Arial" w:cs="Arial"/>
          <w:color w:val="000000"/>
          <w:sz w:val="20"/>
          <w:szCs w:val="20"/>
          <w:lang w:eastAsia="vi-VN"/>
        </w:rPr>
        <w:t xml:space="preserve">Viên chức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dịch vụ đấu giá tài sản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Điều </w:t>
      </w:r>
      <w:r w:rsidRPr="005774C1">
        <w:rPr>
          <w:rStyle w:val="ThnVnbanChar"/>
          <w:rFonts w:ascii="Arial" w:hAnsi="Arial" w:cs="Arial"/>
          <w:color w:val="000000"/>
          <w:sz w:val="20"/>
          <w:szCs w:val="20"/>
          <w:lang w:val="en-US"/>
        </w:rPr>
        <w:t xml:space="preserve">23 </w:t>
      </w:r>
      <w:r w:rsidRPr="005774C1">
        <w:rPr>
          <w:rStyle w:val="ThnVnbanChar"/>
          <w:rFonts w:ascii="Arial" w:hAnsi="Arial" w:cs="Arial"/>
          <w:color w:val="000000"/>
          <w:sz w:val="20"/>
          <w:szCs w:val="20"/>
          <w:lang w:eastAsia="vi-VN"/>
        </w:rPr>
        <w:t>Nghị định này.</w:t>
      </w:r>
    </w:p>
    <w:p w14:paraId="5D3504A8" w14:textId="77777777" w:rsidR="005A2B37" w:rsidRPr="005774C1" w:rsidRDefault="005A2B37" w:rsidP="005A2B37">
      <w:pPr>
        <w:pStyle w:val="ThnVnban"/>
        <w:shd w:val="clear" w:color="auto" w:fill="auto"/>
        <w:tabs>
          <w:tab w:val="left" w:pos="10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14. </w:t>
      </w:r>
      <w:r w:rsidRPr="005774C1">
        <w:rPr>
          <w:rStyle w:val="ThnVnbanChar"/>
          <w:rFonts w:ascii="Arial" w:hAnsi="Arial" w:cs="Arial"/>
          <w:color w:val="000000"/>
          <w:sz w:val="20"/>
          <w:szCs w:val="20"/>
          <w:lang w:eastAsia="vi-VN"/>
        </w:rPr>
        <w:t xml:space="preserve">Chấp hành viên được phân công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quyết định tuyên bố phá sản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đ và điểm </w:t>
      </w:r>
      <w:r w:rsidRPr="005774C1">
        <w:rPr>
          <w:rStyle w:val="ThnVnbanChar"/>
          <w:rFonts w:ascii="Arial" w:hAnsi="Arial" w:cs="Arial"/>
          <w:color w:val="000000"/>
          <w:sz w:val="20"/>
          <w:szCs w:val="20"/>
          <w:lang w:val="en-US"/>
        </w:rPr>
        <w:t xml:space="preserve">e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d </w:t>
      </w:r>
      <w:r w:rsidRPr="005774C1">
        <w:rPr>
          <w:rStyle w:val="ThnVnbanChar"/>
          <w:rFonts w:ascii="Arial" w:hAnsi="Arial" w:cs="Arial"/>
          <w:color w:val="000000"/>
          <w:sz w:val="20"/>
          <w:szCs w:val="20"/>
          <w:lang w:eastAsia="vi-VN"/>
        </w:rPr>
        <w:t xml:space="preserve">và điểm đ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79 </w:t>
      </w:r>
      <w:r w:rsidRPr="005774C1">
        <w:rPr>
          <w:rStyle w:val="ThnVnbanChar"/>
          <w:rFonts w:ascii="Arial" w:hAnsi="Arial" w:cs="Arial"/>
          <w:color w:val="000000"/>
          <w:sz w:val="20"/>
          <w:szCs w:val="20"/>
          <w:lang w:eastAsia="vi-VN"/>
        </w:rPr>
        <w:t>Nghị định này.</w:t>
      </w:r>
    </w:p>
    <w:p w14:paraId="56008EBA" w14:textId="77777777" w:rsidR="005A2B37" w:rsidRPr="005774C1" w:rsidRDefault="005A2B37" w:rsidP="005A2B37">
      <w:pPr>
        <w:pStyle w:val="ThnVnban"/>
        <w:shd w:val="clear" w:color="auto" w:fill="auto"/>
        <w:tabs>
          <w:tab w:val="left" w:pos="10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15. </w:t>
      </w:r>
      <w:r w:rsidRPr="005774C1">
        <w:rPr>
          <w:rStyle w:val="ThnVnbanChar"/>
          <w:rFonts w:ascii="Arial" w:hAnsi="Arial" w:cs="Arial"/>
          <w:color w:val="000000"/>
          <w:sz w:val="20"/>
          <w:szCs w:val="20"/>
          <w:lang w:eastAsia="vi-VN"/>
        </w:rPr>
        <w:t xml:space="preserve">Người được cử làm người giải quyết bồi thường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Điều </w:t>
      </w:r>
      <w:r w:rsidRPr="005774C1">
        <w:rPr>
          <w:rStyle w:val="ThnVnbanChar"/>
          <w:rFonts w:ascii="Arial" w:hAnsi="Arial" w:cs="Arial"/>
          <w:color w:val="000000"/>
          <w:sz w:val="20"/>
          <w:szCs w:val="20"/>
          <w:lang w:val="en-US"/>
        </w:rPr>
        <w:t xml:space="preserve">56 </w:t>
      </w:r>
      <w:r w:rsidRPr="005774C1">
        <w:rPr>
          <w:rStyle w:val="ThnVnbanChar"/>
          <w:rFonts w:ascii="Arial" w:hAnsi="Arial" w:cs="Arial"/>
          <w:color w:val="000000"/>
          <w:sz w:val="20"/>
          <w:szCs w:val="20"/>
          <w:lang w:eastAsia="vi-VN"/>
        </w:rPr>
        <w:t xml:space="preserve">Nghị định này; người được cơ </w:t>
      </w:r>
      <w:r w:rsidRPr="005774C1">
        <w:rPr>
          <w:rStyle w:val="ThnVnbanChar"/>
          <w:rFonts w:ascii="Arial" w:hAnsi="Arial" w:cs="Arial"/>
          <w:color w:val="000000"/>
          <w:sz w:val="20"/>
          <w:szCs w:val="20"/>
          <w:lang w:val="en-US"/>
        </w:rPr>
        <w:t xml:space="preserve">quan </w:t>
      </w:r>
      <w:r w:rsidRPr="005774C1">
        <w:rPr>
          <w:rStyle w:val="ThnVnbanChar"/>
          <w:rFonts w:ascii="Arial" w:hAnsi="Arial" w:cs="Arial"/>
          <w:color w:val="000000"/>
          <w:sz w:val="20"/>
          <w:szCs w:val="20"/>
          <w:lang w:eastAsia="vi-VN"/>
        </w:rPr>
        <w:t xml:space="preserve">trực tiếp quản lý người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công vụ gây thiệt hại, cơ </w:t>
      </w:r>
      <w:r w:rsidRPr="005774C1">
        <w:rPr>
          <w:rStyle w:val="ThnVnbanChar"/>
          <w:rFonts w:ascii="Arial" w:hAnsi="Arial" w:cs="Arial"/>
          <w:color w:val="000000"/>
          <w:sz w:val="20"/>
          <w:szCs w:val="20"/>
          <w:lang w:val="en-US"/>
        </w:rPr>
        <w:t xml:space="preserve">quan chi </w:t>
      </w:r>
      <w:r w:rsidRPr="005774C1">
        <w:rPr>
          <w:rStyle w:val="ThnVnbanChar"/>
          <w:rFonts w:ascii="Arial" w:hAnsi="Arial" w:cs="Arial"/>
          <w:color w:val="000000"/>
          <w:sz w:val="20"/>
          <w:szCs w:val="20"/>
          <w:lang w:eastAsia="vi-VN"/>
        </w:rPr>
        <w:t xml:space="preserve">trả tiền bồi thường 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w:t>
      </w:r>
      <w:r w:rsidRPr="005774C1">
        <w:rPr>
          <w:rStyle w:val="ThnVnbanChar"/>
          <w:rFonts w:ascii="Arial" w:hAnsi="Arial" w:cs="Arial"/>
          <w:color w:val="000000"/>
          <w:sz w:val="20"/>
          <w:szCs w:val="20"/>
          <w:lang w:eastAsia="vi-VN"/>
        </w:rPr>
        <w:lastRenderedPageBreak/>
        <w:t xml:space="preserve">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Điều </w:t>
      </w:r>
      <w:r w:rsidRPr="005774C1">
        <w:rPr>
          <w:rStyle w:val="ThnVnbanChar"/>
          <w:rFonts w:ascii="Arial" w:hAnsi="Arial" w:cs="Arial"/>
          <w:color w:val="000000"/>
          <w:sz w:val="20"/>
          <w:szCs w:val="20"/>
          <w:lang w:val="en-US"/>
        </w:rPr>
        <w:t xml:space="preserve">57;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s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w:t>
      </w:r>
    </w:p>
    <w:p w14:paraId="6E704C69" w14:textId="77777777" w:rsidR="005A2B37" w:rsidRPr="005774C1" w:rsidRDefault="005A2B37" w:rsidP="005A2B37">
      <w:pPr>
        <w:pStyle w:val="ThnVnban"/>
        <w:shd w:val="clear" w:color="auto" w:fill="auto"/>
        <w:tabs>
          <w:tab w:val="left" w:pos="107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16. </w:t>
      </w:r>
      <w:r w:rsidRPr="005774C1">
        <w:rPr>
          <w:rStyle w:val="ThnVnbanChar"/>
          <w:rFonts w:ascii="Arial" w:hAnsi="Arial" w:cs="Arial"/>
          <w:color w:val="000000"/>
          <w:sz w:val="20"/>
          <w:szCs w:val="20"/>
          <w:lang w:eastAsia="vi-VN"/>
        </w:rPr>
        <w:t xml:space="preserve">Công chức, viên chức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lý lịch tư pháp quốc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lập biên bản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đối với các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Điều </w:t>
      </w:r>
      <w:r w:rsidRPr="005774C1">
        <w:rPr>
          <w:rStyle w:val="ThnVnbanChar"/>
          <w:rFonts w:ascii="Arial" w:hAnsi="Arial" w:cs="Arial"/>
          <w:color w:val="000000"/>
          <w:sz w:val="20"/>
          <w:szCs w:val="20"/>
          <w:lang w:val="en-US"/>
        </w:rPr>
        <w:t xml:space="preserve">47; </w:t>
      </w:r>
      <w:r w:rsidRPr="005774C1">
        <w:rPr>
          <w:rStyle w:val="ThnVnbanChar"/>
          <w:rFonts w:ascii="Arial" w:hAnsi="Arial" w:cs="Arial"/>
          <w:color w:val="000000"/>
          <w:sz w:val="20"/>
          <w:szCs w:val="20"/>
          <w:lang w:eastAsia="vi-VN"/>
        </w:rPr>
        <w:t xml:space="preserve">điểm </w:t>
      </w:r>
      <w:r w:rsidRPr="005774C1">
        <w:rPr>
          <w:rStyle w:val="ThnVnbanChar"/>
          <w:rFonts w:ascii="Arial" w:hAnsi="Arial" w:cs="Arial"/>
          <w:color w:val="000000"/>
          <w:sz w:val="20"/>
          <w:szCs w:val="20"/>
          <w:lang w:val="en-US"/>
        </w:rPr>
        <w:t xml:space="preserve">r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r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81 </w:t>
      </w:r>
      <w:r w:rsidRPr="005774C1">
        <w:rPr>
          <w:rStyle w:val="ThnVnbanChar"/>
          <w:rFonts w:ascii="Arial" w:hAnsi="Arial" w:cs="Arial"/>
          <w:color w:val="000000"/>
          <w:sz w:val="20"/>
          <w:szCs w:val="20"/>
          <w:lang w:eastAsia="vi-VN"/>
        </w:rPr>
        <w:t>Nghị định này.</w:t>
      </w:r>
    </w:p>
    <w:p w14:paraId="653045FD"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04" w:name="bookmark104"/>
      <w:bookmarkStart w:id="105" w:name="bookmark105"/>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83. </w:t>
      </w:r>
      <w:r w:rsidRPr="005774C1">
        <w:rPr>
          <w:rStyle w:val="Heading2"/>
          <w:rFonts w:ascii="Arial" w:hAnsi="Arial" w:cs="Arial"/>
          <w:b/>
          <w:bCs/>
          <w:color w:val="000000"/>
          <w:sz w:val="20"/>
          <w:szCs w:val="20"/>
          <w:lang w:eastAsia="vi-VN"/>
        </w:rPr>
        <w:t xml:space="preserve">Thẩm quyền xử phạt </w:t>
      </w:r>
      <w:r w:rsidRPr="005774C1">
        <w:rPr>
          <w:rStyle w:val="Heading2"/>
          <w:rFonts w:ascii="Arial" w:hAnsi="Arial" w:cs="Arial"/>
          <w:b/>
          <w:bCs/>
          <w:color w:val="000000"/>
          <w:sz w:val="20"/>
          <w:szCs w:val="20"/>
          <w:lang w:val="en-US"/>
        </w:rPr>
        <w:t xml:space="preserve">vi </w:t>
      </w:r>
      <w:r w:rsidRPr="005774C1">
        <w:rPr>
          <w:rStyle w:val="Heading2"/>
          <w:rFonts w:ascii="Arial" w:hAnsi="Arial" w:cs="Arial"/>
          <w:b/>
          <w:bCs/>
          <w:color w:val="000000"/>
          <w:sz w:val="20"/>
          <w:szCs w:val="20"/>
          <w:lang w:eastAsia="vi-VN"/>
        </w:rPr>
        <w:t xml:space="preserve">phạm hành chính của Chủ tịch Ủy </w:t>
      </w:r>
      <w:r w:rsidRPr="005774C1">
        <w:rPr>
          <w:rStyle w:val="Heading2"/>
          <w:rFonts w:ascii="Arial" w:hAnsi="Arial" w:cs="Arial"/>
          <w:b/>
          <w:bCs/>
          <w:color w:val="000000"/>
          <w:sz w:val="20"/>
          <w:szCs w:val="20"/>
          <w:lang w:val="en-US"/>
        </w:rPr>
        <w:t xml:space="preserve">ban </w:t>
      </w:r>
      <w:r w:rsidRPr="005774C1">
        <w:rPr>
          <w:rStyle w:val="Heading2"/>
          <w:rFonts w:ascii="Arial" w:hAnsi="Arial" w:cs="Arial"/>
          <w:b/>
          <w:bCs/>
          <w:color w:val="000000"/>
          <w:sz w:val="20"/>
          <w:szCs w:val="20"/>
          <w:lang w:eastAsia="vi-VN"/>
        </w:rPr>
        <w:t>nhân dân các cấp</w:t>
      </w:r>
      <w:bookmarkEnd w:id="104"/>
      <w:bookmarkEnd w:id="105"/>
    </w:p>
    <w:p w14:paraId="07F9DFD8"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Chủ tịch Ủy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nhân dân cấp xã có quyền:</w:t>
      </w:r>
    </w:p>
    <w:p w14:paraId="180D0849"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47038F71" w14:textId="77777777" w:rsidR="005A2B37" w:rsidRPr="005774C1" w:rsidRDefault="005A2B37" w:rsidP="005A2B37">
      <w:pPr>
        <w:pStyle w:val="ThnVnban"/>
        <w:shd w:val="clear" w:color="auto" w:fill="auto"/>
        <w:tabs>
          <w:tab w:val="left" w:pos="95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3.000.000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đình;</w:t>
      </w:r>
    </w:p>
    <w:p w14:paraId="6EA2C15B" w14:textId="77777777" w:rsidR="005A2B37" w:rsidRPr="005774C1" w:rsidRDefault="005A2B37" w:rsidP="005A2B37">
      <w:pPr>
        <w:pStyle w:val="ThnVnban"/>
        <w:shd w:val="clear" w:color="auto" w:fill="auto"/>
        <w:tabs>
          <w:tab w:val="left" w:pos="94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74E0C20E" w14:textId="77777777" w:rsidR="005A2B37" w:rsidRPr="005774C1" w:rsidRDefault="005A2B37" w:rsidP="005A2B37">
      <w:pPr>
        <w:pStyle w:val="ThnVnban"/>
        <w:shd w:val="clear" w:color="auto" w:fill="auto"/>
        <w:tabs>
          <w:tab w:val="left" w:pos="95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Chủ tịch Ủy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nhân dân cấp huyện có quyền:</w:t>
      </w:r>
    </w:p>
    <w:p w14:paraId="6D8198FB" w14:textId="77777777" w:rsidR="005A2B37" w:rsidRPr="005774C1" w:rsidRDefault="005A2B37" w:rsidP="005A2B37">
      <w:pPr>
        <w:pStyle w:val="ThnVnban"/>
        <w:shd w:val="clear" w:color="auto" w:fill="auto"/>
        <w:tabs>
          <w:tab w:val="left" w:pos="95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1FD6C5CE" w14:textId="77777777" w:rsidR="005A2B37" w:rsidRPr="005774C1" w:rsidRDefault="005A2B37" w:rsidP="005A2B37">
      <w:pPr>
        <w:pStyle w:val="ThnVnban"/>
        <w:shd w:val="clear" w:color="auto" w:fill="auto"/>
        <w:tabs>
          <w:tab w:val="left" w:pos="95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đình;</w:t>
      </w:r>
    </w:p>
    <w:p w14:paraId="0D6F239D"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7BB60537" w14:textId="77777777" w:rsidR="005A2B37" w:rsidRPr="005774C1" w:rsidRDefault="005A2B37" w:rsidP="005A2B37">
      <w:pPr>
        <w:pStyle w:val="ThnVnban"/>
        <w:shd w:val="clear" w:color="auto" w:fill="auto"/>
        <w:tabs>
          <w:tab w:val="left" w:pos="98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các điểm </w:t>
      </w:r>
      <w:r w:rsidRPr="005774C1">
        <w:rPr>
          <w:rStyle w:val="ThnVnbanChar"/>
          <w:rFonts w:ascii="Arial" w:hAnsi="Arial" w:cs="Arial"/>
          <w:color w:val="000000"/>
          <w:sz w:val="20"/>
          <w:szCs w:val="20"/>
          <w:lang w:val="en-US"/>
        </w:rPr>
        <w:t xml:space="preserve">a, e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b,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l, m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10F2FE41"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Chủ tịch Ủy </w:t>
      </w:r>
      <w:r w:rsidRPr="005774C1">
        <w:rPr>
          <w:rStyle w:val="ThnVnbanChar"/>
          <w:rFonts w:ascii="Arial" w:hAnsi="Arial" w:cs="Arial"/>
          <w:color w:val="000000"/>
          <w:sz w:val="20"/>
          <w:szCs w:val="20"/>
          <w:lang w:val="en-US"/>
        </w:rPr>
        <w:t xml:space="preserve">ban </w:t>
      </w:r>
      <w:r w:rsidRPr="005774C1">
        <w:rPr>
          <w:rStyle w:val="ThnVnbanChar"/>
          <w:rFonts w:ascii="Arial" w:hAnsi="Arial" w:cs="Arial"/>
          <w:color w:val="000000"/>
          <w:sz w:val="20"/>
          <w:szCs w:val="20"/>
          <w:lang w:eastAsia="vi-VN"/>
        </w:rPr>
        <w:t>nhân dân cấp tỉnh có quyền:</w:t>
      </w:r>
    </w:p>
    <w:p w14:paraId="5510AD0C"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7BCB905B"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phá sản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đến </w:t>
      </w:r>
      <w:r w:rsidRPr="005774C1">
        <w:rPr>
          <w:rStyle w:val="ThnVnbanChar"/>
          <w:rFonts w:ascii="Arial" w:hAnsi="Arial" w:cs="Arial"/>
          <w:color w:val="000000"/>
          <w:sz w:val="20"/>
          <w:szCs w:val="20"/>
          <w:lang w:val="en-US"/>
        </w:rPr>
        <w:t xml:space="preserve">50.000.000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bổ trợ tư pháp;</w:t>
      </w:r>
    </w:p>
    <w:p w14:paraId="4B6DDB95"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14:paraId="508DCBF4" w14:textId="77777777" w:rsidR="005A2B37" w:rsidRPr="005774C1" w:rsidRDefault="005A2B37" w:rsidP="005A2B37">
      <w:pPr>
        <w:pStyle w:val="ThnVnban"/>
        <w:shd w:val="clear" w:color="auto" w:fill="auto"/>
        <w:tabs>
          <w:tab w:val="left" w:pos="99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w:t>
      </w:r>
    </w:p>
    <w:p w14:paraId="6AD62DE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35ABBDBA"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06" w:name="bookmark106"/>
      <w:bookmarkStart w:id="107" w:name="bookmark107"/>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84. </w:t>
      </w:r>
      <w:r w:rsidRPr="005774C1">
        <w:rPr>
          <w:rStyle w:val="Heading2"/>
          <w:rFonts w:ascii="Arial" w:hAnsi="Arial" w:cs="Arial"/>
          <w:b/>
          <w:bCs/>
          <w:color w:val="000000"/>
          <w:sz w:val="20"/>
          <w:szCs w:val="20"/>
          <w:lang w:eastAsia="vi-VN"/>
        </w:rPr>
        <w:t xml:space="preserve">Thẩm quyền xử phạt </w:t>
      </w:r>
      <w:r w:rsidRPr="005774C1">
        <w:rPr>
          <w:rStyle w:val="Heading2"/>
          <w:rFonts w:ascii="Arial" w:hAnsi="Arial" w:cs="Arial"/>
          <w:b/>
          <w:bCs/>
          <w:color w:val="000000"/>
          <w:sz w:val="20"/>
          <w:szCs w:val="20"/>
          <w:lang w:val="en-US"/>
        </w:rPr>
        <w:t xml:space="preserve">vi </w:t>
      </w:r>
      <w:r w:rsidRPr="005774C1">
        <w:rPr>
          <w:rStyle w:val="Heading2"/>
          <w:rFonts w:ascii="Arial" w:hAnsi="Arial" w:cs="Arial"/>
          <w:b/>
          <w:bCs/>
          <w:color w:val="000000"/>
          <w:sz w:val="20"/>
          <w:szCs w:val="20"/>
          <w:lang w:eastAsia="vi-VN"/>
        </w:rPr>
        <w:t xml:space="preserve">phạm hành chính của cơ </w:t>
      </w:r>
      <w:r w:rsidRPr="005774C1">
        <w:rPr>
          <w:rStyle w:val="Heading2"/>
          <w:rFonts w:ascii="Arial" w:hAnsi="Arial" w:cs="Arial"/>
          <w:b/>
          <w:bCs/>
          <w:color w:val="000000"/>
          <w:sz w:val="20"/>
          <w:szCs w:val="20"/>
          <w:lang w:val="en-US"/>
        </w:rPr>
        <w:t>quan Thanh tra</w:t>
      </w:r>
      <w:bookmarkEnd w:id="106"/>
      <w:bookmarkEnd w:id="107"/>
    </w:p>
    <w:p w14:paraId="189A5513"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1. Thanh tra </w:t>
      </w:r>
      <w:r w:rsidRPr="005774C1">
        <w:rPr>
          <w:rStyle w:val="ThnVnbanChar"/>
          <w:rFonts w:ascii="Arial" w:hAnsi="Arial" w:cs="Arial"/>
          <w:color w:val="000000"/>
          <w:sz w:val="20"/>
          <w:szCs w:val="20"/>
          <w:lang w:eastAsia="vi-VN"/>
        </w:rPr>
        <w:t xml:space="preserve">viên Tư pháp đang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công vụ có quyền:</w:t>
      </w:r>
    </w:p>
    <w:p w14:paraId="73BE7ED5"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6E14B5C6"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300.000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đến </w:t>
      </w:r>
      <w:r w:rsidRPr="005774C1">
        <w:rPr>
          <w:rStyle w:val="ThnVnbanChar"/>
          <w:rFonts w:ascii="Arial" w:hAnsi="Arial" w:cs="Arial"/>
          <w:color w:val="000000"/>
          <w:sz w:val="20"/>
          <w:szCs w:val="20"/>
          <w:lang w:val="en-US"/>
        </w:rPr>
        <w:t xml:space="preserve">400.000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phá sản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đến </w:t>
      </w:r>
      <w:r w:rsidRPr="005774C1">
        <w:rPr>
          <w:rStyle w:val="ThnVnbanChar"/>
          <w:rFonts w:ascii="Arial" w:hAnsi="Arial" w:cs="Arial"/>
          <w:color w:val="000000"/>
          <w:sz w:val="20"/>
          <w:szCs w:val="20"/>
          <w:lang w:val="en-US"/>
        </w:rPr>
        <w:t xml:space="preserve">500.000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bổ trợ tư pháp;</w:t>
      </w:r>
    </w:p>
    <w:p w14:paraId="2B8E6BA3" w14:textId="77777777" w:rsidR="005A2B37" w:rsidRPr="005774C1" w:rsidRDefault="005A2B37" w:rsidP="005A2B37">
      <w:pPr>
        <w:pStyle w:val="ThnVnban"/>
        <w:shd w:val="clear" w:color="auto" w:fill="auto"/>
        <w:tabs>
          <w:tab w:val="left" w:pos="96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11C405B0"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 xml:space="preserve">Người được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nhiệm vụ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 xml:space="preserve">chuyên ngành của Cục Bổ trợ tư pháp đang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công vụ có quyền:</w:t>
      </w:r>
    </w:p>
    <w:p w14:paraId="281AF0A1" w14:textId="77777777" w:rsidR="005A2B37" w:rsidRPr="005774C1" w:rsidRDefault="005A2B37" w:rsidP="005A2B37">
      <w:pPr>
        <w:pStyle w:val="ThnVnban"/>
        <w:shd w:val="clear" w:color="auto" w:fill="auto"/>
        <w:tabs>
          <w:tab w:val="left" w:pos="981"/>
        </w:tabs>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2C8E131A" w14:textId="77777777" w:rsidR="005A2B37" w:rsidRPr="005774C1" w:rsidRDefault="005A2B37" w:rsidP="005A2B37">
      <w:pPr>
        <w:pStyle w:val="ThnVnban"/>
        <w:shd w:val="clear" w:color="auto" w:fill="auto"/>
        <w:tabs>
          <w:tab w:val="left" w:pos="981"/>
        </w:tabs>
        <w:spacing w:after="120"/>
        <w:ind w:firstLine="720"/>
        <w:jc w:val="both"/>
        <w:rPr>
          <w:rFonts w:ascii="Arial" w:hAnsi="Arial" w:cs="Arial"/>
          <w:sz w:val="20"/>
          <w:szCs w:val="20"/>
        </w:rPr>
      </w:pPr>
      <w:r w:rsidRPr="005774C1">
        <w:rPr>
          <w:rStyle w:val="fontstyle01"/>
          <w:rFonts w:ascii="Arial" w:hAnsi="Arial" w:cs="Arial"/>
          <w:sz w:val="20"/>
          <w:szCs w:val="20"/>
        </w:rPr>
        <w:t>b) Phạt tiền đến 400.000 đồng đối với hành vi vi phạm hành chính trong</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lĩnh vực phá sản doanh nghiệp, hợp tác xã; đến 500.000 đồng đối với hành vi</w:t>
      </w:r>
      <w:r w:rsidRPr="005774C1">
        <w:rPr>
          <w:rStyle w:val="fontstyle01"/>
          <w:rFonts w:ascii="Arial" w:hAnsi="Arial" w:cs="Arial"/>
          <w:sz w:val="20"/>
          <w:szCs w:val="20"/>
          <w:lang w:val="en-US"/>
        </w:rPr>
        <w:t xml:space="preserve"> </w:t>
      </w:r>
      <w:r w:rsidRPr="005774C1">
        <w:rPr>
          <w:rStyle w:val="fontstyle01"/>
          <w:rFonts w:ascii="Arial" w:hAnsi="Arial" w:cs="Arial"/>
          <w:sz w:val="20"/>
          <w:szCs w:val="20"/>
        </w:rPr>
        <w:t>vi phạm hành chính trong lĩnh vực bổ trợ tư pháp;</w:t>
      </w:r>
    </w:p>
    <w:p w14:paraId="617F9247"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761B92B8"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3. </w:t>
      </w:r>
      <w:r w:rsidRPr="005774C1">
        <w:rPr>
          <w:rStyle w:val="ThnVnbanChar"/>
          <w:rFonts w:ascii="Arial" w:hAnsi="Arial" w:cs="Arial"/>
          <w:color w:val="000000"/>
          <w:sz w:val="20"/>
          <w:szCs w:val="20"/>
          <w:lang w:eastAsia="vi-VN"/>
        </w:rPr>
        <w:t xml:space="preserve">Người được </w:t>
      </w:r>
      <w:r w:rsidRPr="005774C1">
        <w:rPr>
          <w:rStyle w:val="ThnVnbanChar"/>
          <w:rFonts w:ascii="Arial" w:hAnsi="Arial" w:cs="Arial"/>
          <w:color w:val="000000"/>
          <w:sz w:val="20"/>
          <w:szCs w:val="20"/>
          <w:lang w:val="en-US"/>
        </w:rPr>
        <w:t xml:space="preserve">giao </w:t>
      </w:r>
      <w:r w:rsidRPr="005774C1">
        <w:rPr>
          <w:rStyle w:val="ThnVnbanChar"/>
          <w:rFonts w:ascii="Arial" w:hAnsi="Arial" w:cs="Arial"/>
          <w:color w:val="000000"/>
          <w:sz w:val="20"/>
          <w:szCs w:val="20"/>
          <w:lang w:eastAsia="vi-VN"/>
        </w:rPr>
        <w:t xml:space="preserve">nhiệm vụ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 xml:space="preserve">chuyên ngành của Cục Hộ tịch, quốc tịch, chứng thực đang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công vụ có quyền:</w:t>
      </w:r>
    </w:p>
    <w:p w14:paraId="1AD89063"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0127DD0B"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300.000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hành chính tư pháp.</w:t>
      </w:r>
    </w:p>
    <w:p w14:paraId="71578F83" w14:textId="77777777" w:rsidR="005A2B37" w:rsidRPr="005774C1" w:rsidRDefault="005A2B37" w:rsidP="005A2B37">
      <w:pPr>
        <w:pStyle w:val="ThnVnban"/>
        <w:shd w:val="clear" w:color="auto" w:fill="auto"/>
        <w:tabs>
          <w:tab w:val="left" w:pos="949"/>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Chánh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 xml:space="preserve">Sở Tư pháp, Trưởng đoàn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 xml:space="preserve">chuyên ngành Sở Tư pháp, Trường đoàn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chuyên ngành Cục Bổ trợ tư pháp, Cục Hộ tịch, quốc tịch, chứng thực có quyền:</w:t>
      </w:r>
    </w:p>
    <w:p w14:paraId="47298E59"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2046D828"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phá sản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đến </w:t>
      </w:r>
      <w:r w:rsidRPr="005774C1">
        <w:rPr>
          <w:rStyle w:val="ThnVnbanChar"/>
          <w:rFonts w:ascii="Arial" w:hAnsi="Arial" w:cs="Arial"/>
          <w:color w:val="000000"/>
          <w:sz w:val="20"/>
          <w:szCs w:val="20"/>
          <w:lang w:val="en-US"/>
        </w:rPr>
        <w:t xml:space="preserve">25.000.000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bổ trợ tư pháp;</w:t>
      </w:r>
    </w:p>
    <w:p w14:paraId="58DF389E" w14:textId="77777777" w:rsidR="005A2B37" w:rsidRPr="005774C1" w:rsidRDefault="005A2B37" w:rsidP="005A2B37">
      <w:pPr>
        <w:pStyle w:val="ThnVnban"/>
        <w:shd w:val="clear" w:color="auto" w:fill="auto"/>
        <w:tabs>
          <w:tab w:val="left" w:pos="954"/>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14:paraId="068BE72F"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4030AB2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2621B52E" w14:textId="77777777" w:rsidR="005A2B37" w:rsidRPr="005774C1" w:rsidRDefault="005A2B37" w:rsidP="005A2B37">
      <w:pPr>
        <w:pStyle w:val="ThnVnban"/>
        <w:shd w:val="clear" w:color="auto" w:fill="auto"/>
        <w:tabs>
          <w:tab w:val="left" w:pos="963"/>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5. </w:t>
      </w:r>
      <w:r w:rsidRPr="005774C1">
        <w:rPr>
          <w:rStyle w:val="ThnVnbanChar"/>
          <w:rFonts w:ascii="Arial" w:hAnsi="Arial" w:cs="Arial"/>
          <w:color w:val="000000"/>
          <w:sz w:val="20"/>
          <w:szCs w:val="20"/>
          <w:lang w:eastAsia="vi-VN"/>
        </w:rPr>
        <w:t xml:space="preserve">Trưởng đoàn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chuyên ngành Bộ Tư pháp có quyền:</w:t>
      </w:r>
    </w:p>
    <w:p w14:paraId="76307548"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3C10479D" w14:textId="77777777" w:rsidR="005A2B37" w:rsidRPr="005774C1" w:rsidRDefault="005A2B37" w:rsidP="005A2B37">
      <w:pPr>
        <w:pStyle w:val="ThnVnban"/>
        <w:shd w:val="clear" w:color="auto" w:fill="auto"/>
        <w:tabs>
          <w:tab w:val="left" w:pos="96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21.000.000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đến </w:t>
      </w:r>
      <w:r w:rsidRPr="005774C1">
        <w:rPr>
          <w:rStyle w:val="ThnVnbanChar"/>
          <w:rFonts w:ascii="Arial" w:hAnsi="Arial" w:cs="Arial"/>
          <w:color w:val="000000"/>
          <w:sz w:val="20"/>
          <w:szCs w:val="20"/>
          <w:lang w:val="en-US"/>
        </w:rPr>
        <w:t xml:space="preserve">28.000.000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phá sản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đến </w:t>
      </w:r>
      <w:r w:rsidRPr="005774C1">
        <w:rPr>
          <w:rStyle w:val="ThnVnbanChar"/>
          <w:rFonts w:ascii="Arial" w:hAnsi="Arial" w:cs="Arial"/>
          <w:color w:val="000000"/>
          <w:sz w:val="20"/>
          <w:szCs w:val="20"/>
          <w:lang w:val="en-US"/>
        </w:rPr>
        <w:t xml:space="preserve">35.000.000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bổ trợ tư pháp;</w:t>
      </w:r>
    </w:p>
    <w:p w14:paraId="579820A2"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14:paraId="0228D573"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7391542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29561890"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6. </w:t>
      </w:r>
      <w:r w:rsidRPr="005774C1">
        <w:rPr>
          <w:rStyle w:val="ThnVnbanChar"/>
          <w:rFonts w:ascii="Arial" w:hAnsi="Arial" w:cs="Arial"/>
          <w:color w:val="000000"/>
          <w:sz w:val="20"/>
          <w:szCs w:val="20"/>
          <w:lang w:eastAsia="vi-VN"/>
        </w:rPr>
        <w:t>Cục trưởng Cục Bổ trợ tư pháp có quyền:</w:t>
      </w:r>
    </w:p>
    <w:p w14:paraId="66F9264D"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7F3F3794"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phá sản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đến </w:t>
      </w:r>
      <w:r w:rsidRPr="005774C1">
        <w:rPr>
          <w:rStyle w:val="ThnVnbanChar"/>
          <w:rFonts w:ascii="Arial" w:hAnsi="Arial" w:cs="Arial"/>
          <w:color w:val="000000"/>
          <w:sz w:val="20"/>
          <w:szCs w:val="20"/>
          <w:lang w:val="en-US"/>
        </w:rPr>
        <w:t xml:space="preserve">50.000.000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bổ trợ tư pháp;</w:t>
      </w:r>
    </w:p>
    <w:p w14:paraId="37442047"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Đình chỉ hoạt động có thời hạn hoặc tước quyền sử dụng giấy phép, chứng chỉ hành nghề, giấy đăng ký hành nghề, thẻ công chứng viên, thẻ thừa phát lại;</w:t>
      </w:r>
    </w:p>
    <w:p w14:paraId="4B9712D8"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w:t>
      </w:r>
    </w:p>
    <w:p w14:paraId="7DBAB42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b, c, d, e, g, h, i, k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7E9DDACF"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7. </w:t>
      </w:r>
      <w:r w:rsidRPr="005774C1">
        <w:rPr>
          <w:rStyle w:val="ThnVnbanChar"/>
          <w:rFonts w:ascii="Arial" w:hAnsi="Arial" w:cs="Arial"/>
          <w:color w:val="000000"/>
          <w:sz w:val="20"/>
          <w:szCs w:val="20"/>
          <w:lang w:eastAsia="vi-VN"/>
        </w:rPr>
        <w:t>Cục trưởng Cục Hộ tịch, quốc tịch, chứng thực có quyền:</w:t>
      </w:r>
    </w:p>
    <w:p w14:paraId="08E042A5"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1E6968C5"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đình;</w:t>
      </w:r>
    </w:p>
    <w:p w14:paraId="4CE50337"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Đình chỉ hoạt động của </w:t>
      </w:r>
      <w:r w:rsidRPr="005774C1">
        <w:rPr>
          <w:rStyle w:val="ThnVnbanChar"/>
          <w:rFonts w:ascii="Arial" w:hAnsi="Arial" w:cs="Arial"/>
          <w:color w:val="000000"/>
          <w:sz w:val="20"/>
          <w:szCs w:val="20"/>
          <w:lang w:val="en-US"/>
        </w:rPr>
        <w:t xml:space="preserve">trung </w:t>
      </w:r>
      <w:r w:rsidRPr="005774C1">
        <w:rPr>
          <w:rStyle w:val="ThnVnbanChar"/>
          <w:rFonts w:ascii="Arial" w:hAnsi="Arial" w:cs="Arial"/>
          <w:color w:val="000000"/>
          <w:sz w:val="20"/>
          <w:szCs w:val="20"/>
          <w:lang w:eastAsia="vi-VN"/>
        </w:rPr>
        <w:t xml:space="preserve">tâm tư vấn, hỗ trợ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đình có yếu tố nước ngoài có thời hạn;</w:t>
      </w:r>
    </w:p>
    <w:p w14:paraId="08B930EC"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w:t>
      </w:r>
    </w:p>
    <w:p w14:paraId="43967C5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lastRenderedPageBreak/>
        <w:t xml:space="preserve">đ) 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b, c, </w:t>
      </w:r>
      <w:r w:rsidRPr="005774C1">
        <w:rPr>
          <w:rStyle w:val="ThnVnbanChar"/>
          <w:rFonts w:ascii="Arial" w:hAnsi="Arial" w:cs="Arial"/>
          <w:color w:val="000000"/>
          <w:sz w:val="20"/>
          <w:szCs w:val="20"/>
          <w:lang w:eastAsia="vi-VN"/>
        </w:rPr>
        <w:t xml:space="preserve">đ, </w:t>
      </w:r>
      <w:r w:rsidRPr="005774C1">
        <w:rPr>
          <w:rStyle w:val="ThnVnbanChar"/>
          <w:rFonts w:ascii="Arial" w:hAnsi="Arial" w:cs="Arial"/>
          <w:color w:val="000000"/>
          <w:sz w:val="20"/>
          <w:szCs w:val="20"/>
          <w:lang w:val="en-US"/>
        </w:rPr>
        <w:t xml:space="preserve">l, m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7F2CEEB1"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8. </w:t>
      </w:r>
      <w:r w:rsidRPr="005774C1">
        <w:rPr>
          <w:rStyle w:val="ThnVnbanChar"/>
          <w:rFonts w:ascii="Arial" w:hAnsi="Arial" w:cs="Arial"/>
          <w:color w:val="000000"/>
          <w:sz w:val="20"/>
          <w:szCs w:val="20"/>
          <w:lang w:eastAsia="vi-VN"/>
        </w:rPr>
        <w:t xml:space="preserve">Chánh </w:t>
      </w:r>
      <w:r w:rsidRPr="005774C1">
        <w:rPr>
          <w:rStyle w:val="ThnVnbanChar"/>
          <w:rFonts w:ascii="Arial" w:hAnsi="Arial" w:cs="Arial"/>
          <w:color w:val="000000"/>
          <w:sz w:val="20"/>
          <w:szCs w:val="20"/>
          <w:lang w:val="en-US"/>
        </w:rPr>
        <w:t xml:space="preserve">Thanh tra </w:t>
      </w:r>
      <w:r w:rsidRPr="005774C1">
        <w:rPr>
          <w:rStyle w:val="ThnVnbanChar"/>
          <w:rFonts w:ascii="Arial" w:hAnsi="Arial" w:cs="Arial"/>
          <w:color w:val="000000"/>
          <w:sz w:val="20"/>
          <w:szCs w:val="20"/>
          <w:lang w:eastAsia="vi-VN"/>
        </w:rPr>
        <w:t>Bộ Tư pháp có quyền:</w:t>
      </w:r>
    </w:p>
    <w:p w14:paraId="79CDFB60"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6E319479"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hành chính tư pháp, hôn nhân và </w:t>
      </w:r>
      <w:r w:rsidRPr="005774C1">
        <w:rPr>
          <w:rStyle w:val="ThnVnbanChar"/>
          <w:rFonts w:ascii="Arial" w:hAnsi="Arial" w:cs="Arial"/>
          <w:color w:val="000000"/>
          <w:sz w:val="20"/>
          <w:szCs w:val="20"/>
          <w:lang w:val="en-US"/>
        </w:rPr>
        <w:t xml:space="preserve">gia </w:t>
      </w:r>
      <w:r w:rsidRPr="005774C1">
        <w:rPr>
          <w:rStyle w:val="ThnVnbanChar"/>
          <w:rFonts w:ascii="Arial" w:hAnsi="Arial" w:cs="Arial"/>
          <w:color w:val="000000"/>
          <w:sz w:val="20"/>
          <w:szCs w:val="20"/>
          <w:lang w:eastAsia="vi-VN"/>
        </w:rPr>
        <w:t xml:space="preserve">đình;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 xml:space="preserve">lĩnh vực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phá sản </w:t>
      </w:r>
      <w:r w:rsidRPr="005774C1">
        <w:rPr>
          <w:rStyle w:val="ThnVnbanChar"/>
          <w:rFonts w:ascii="Arial" w:hAnsi="Arial" w:cs="Arial"/>
          <w:color w:val="000000"/>
          <w:sz w:val="20"/>
          <w:szCs w:val="20"/>
          <w:lang w:val="en-US"/>
        </w:rPr>
        <w:t xml:space="preserve">doanh </w:t>
      </w:r>
      <w:r w:rsidRPr="005774C1">
        <w:rPr>
          <w:rStyle w:val="ThnVnbanChar"/>
          <w:rFonts w:ascii="Arial" w:hAnsi="Arial" w:cs="Arial"/>
          <w:color w:val="000000"/>
          <w:sz w:val="20"/>
          <w:szCs w:val="20"/>
          <w:lang w:eastAsia="vi-VN"/>
        </w:rPr>
        <w:t xml:space="preserve">nghiệp, hợp tác xã; đến </w:t>
      </w:r>
      <w:r w:rsidRPr="005774C1">
        <w:rPr>
          <w:rStyle w:val="ThnVnbanChar"/>
          <w:rFonts w:ascii="Arial" w:hAnsi="Arial" w:cs="Arial"/>
          <w:color w:val="000000"/>
          <w:sz w:val="20"/>
          <w:szCs w:val="20"/>
          <w:lang w:val="en-US"/>
        </w:rPr>
        <w:t xml:space="preserve">50.000.000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bổ trợ tư pháp;</w:t>
      </w:r>
    </w:p>
    <w:p w14:paraId="7F19D6DF"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14:paraId="1D551F07" w14:textId="77777777" w:rsidR="005A2B37" w:rsidRPr="005774C1" w:rsidRDefault="005A2B37" w:rsidP="005A2B37">
      <w:pPr>
        <w:pStyle w:val="ThnVnban"/>
        <w:shd w:val="clear" w:color="auto" w:fill="auto"/>
        <w:tabs>
          <w:tab w:val="left" w:pos="99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w:t>
      </w:r>
    </w:p>
    <w:p w14:paraId="6594065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7AC322CB" w14:textId="77777777" w:rsidR="005A2B37" w:rsidRPr="005774C1" w:rsidRDefault="005A2B37" w:rsidP="005A2B37">
      <w:pPr>
        <w:pStyle w:val="ThnVnban"/>
        <w:shd w:val="clear" w:color="auto" w:fill="auto"/>
        <w:tabs>
          <w:tab w:val="left" w:pos="95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9. </w:t>
      </w:r>
      <w:r w:rsidRPr="005774C1">
        <w:rPr>
          <w:rStyle w:val="ThnVnbanChar"/>
          <w:rFonts w:ascii="Arial" w:hAnsi="Arial" w:cs="Arial"/>
          <w:color w:val="000000"/>
          <w:sz w:val="20"/>
          <w:szCs w:val="20"/>
          <w:lang w:eastAsia="vi-VN"/>
        </w:rPr>
        <w:t xml:space="preserve">Thủ trưởng cơ </w:t>
      </w:r>
      <w:r w:rsidRPr="005774C1">
        <w:rPr>
          <w:rStyle w:val="ThnVnbanChar"/>
          <w:rFonts w:ascii="Arial" w:hAnsi="Arial" w:cs="Arial"/>
          <w:color w:val="000000"/>
          <w:sz w:val="20"/>
          <w:szCs w:val="20"/>
          <w:lang w:val="en-US"/>
        </w:rPr>
        <w:t xml:space="preserve">quan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2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46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 có quyền:</w:t>
      </w:r>
    </w:p>
    <w:p w14:paraId="2B1ACFFE"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3EA9FBB2"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15.000.000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hoạt động bồi thường nhà nước;</w:t>
      </w:r>
    </w:p>
    <w:p w14:paraId="1A29ACE4"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4BDA5668"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1231BABC" w14:textId="77777777" w:rsidR="005A2B37" w:rsidRPr="005774C1" w:rsidRDefault="005A2B37" w:rsidP="005A2B37">
      <w:pPr>
        <w:pStyle w:val="ThnVnban"/>
        <w:shd w:val="clear" w:color="auto" w:fill="auto"/>
        <w:tabs>
          <w:tab w:val="left" w:pos="10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10. </w:t>
      </w:r>
      <w:r w:rsidRPr="005774C1">
        <w:rPr>
          <w:rStyle w:val="ThnVnbanChar"/>
          <w:rFonts w:ascii="Arial" w:hAnsi="Arial" w:cs="Arial"/>
          <w:color w:val="000000"/>
          <w:sz w:val="20"/>
          <w:szCs w:val="20"/>
          <w:lang w:eastAsia="vi-VN"/>
        </w:rPr>
        <w:t xml:space="preserve">Thủ trưởng cơ </w:t>
      </w:r>
      <w:r w:rsidRPr="005774C1">
        <w:rPr>
          <w:rStyle w:val="ThnVnbanChar"/>
          <w:rFonts w:ascii="Arial" w:hAnsi="Arial" w:cs="Arial"/>
          <w:color w:val="000000"/>
          <w:sz w:val="20"/>
          <w:szCs w:val="20"/>
          <w:lang w:val="en-US"/>
        </w:rPr>
        <w:t xml:space="preserve">quan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46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 có quyền:</w:t>
      </w:r>
    </w:p>
    <w:p w14:paraId="18D587CE" w14:textId="77777777" w:rsidR="005A2B37" w:rsidRPr="005774C1" w:rsidRDefault="005A2B37" w:rsidP="005A2B37">
      <w:pPr>
        <w:pStyle w:val="ThnVnban"/>
        <w:shd w:val="clear" w:color="auto" w:fill="auto"/>
        <w:tabs>
          <w:tab w:val="left" w:pos="975"/>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52C7A494"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21.000.000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hành chính tư pháp;</w:t>
      </w:r>
    </w:p>
    <w:p w14:paraId="5001AB30" w14:textId="77777777" w:rsidR="005A2B37" w:rsidRPr="005774C1" w:rsidRDefault="005A2B37" w:rsidP="005A2B37">
      <w:pPr>
        <w:pStyle w:val="ThnVnban"/>
        <w:shd w:val="clear" w:color="auto" w:fill="auto"/>
        <w:tabs>
          <w:tab w:val="left" w:pos="96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6B114014" w14:textId="77777777" w:rsidR="005A2B37" w:rsidRPr="005774C1" w:rsidRDefault="005A2B37" w:rsidP="005A2B37">
      <w:pPr>
        <w:pStyle w:val="ThnVnban"/>
        <w:shd w:val="clear" w:color="auto" w:fill="auto"/>
        <w:tabs>
          <w:tab w:val="left" w:pos="97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0FD431D6" w14:textId="77777777" w:rsidR="005A2B37" w:rsidRPr="005774C1" w:rsidRDefault="005A2B37" w:rsidP="005A2B37">
      <w:pPr>
        <w:pStyle w:val="ThnVnban"/>
        <w:shd w:val="clear" w:color="auto" w:fill="auto"/>
        <w:tabs>
          <w:tab w:val="left" w:pos="10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11. </w:t>
      </w:r>
      <w:r w:rsidRPr="005774C1">
        <w:rPr>
          <w:rStyle w:val="ThnVnbanChar"/>
          <w:rFonts w:ascii="Arial" w:hAnsi="Arial" w:cs="Arial"/>
          <w:color w:val="000000"/>
          <w:sz w:val="20"/>
          <w:szCs w:val="20"/>
          <w:lang w:eastAsia="vi-VN"/>
        </w:rPr>
        <w:t xml:space="preserve">Thủ trưởng cơ </w:t>
      </w:r>
      <w:r w:rsidRPr="005774C1">
        <w:rPr>
          <w:rStyle w:val="ThnVnbanChar"/>
          <w:rFonts w:ascii="Arial" w:hAnsi="Arial" w:cs="Arial"/>
          <w:color w:val="000000"/>
          <w:sz w:val="20"/>
          <w:szCs w:val="20"/>
          <w:lang w:val="en-US"/>
        </w:rPr>
        <w:t xml:space="preserve">quan quy </w:t>
      </w:r>
      <w:r w:rsidRPr="005774C1">
        <w:rPr>
          <w:rStyle w:val="ThnVnbanChar"/>
          <w:rFonts w:ascii="Arial" w:hAnsi="Arial" w:cs="Arial"/>
          <w:color w:val="000000"/>
          <w:sz w:val="20"/>
          <w:szCs w:val="20"/>
          <w:lang w:eastAsia="vi-VN"/>
        </w:rPr>
        <w:t xml:space="preserve">định tại khoản </w:t>
      </w:r>
      <w:r w:rsidRPr="005774C1">
        <w:rPr>
          <w:rStyle w:val="ThnVnbanChar"/>
          <w:rFonts w:ascii="Arial" w:hAnsi="Arial" w:cs="Arial"/>
          <w:color w:val="000000"/>
          <w:sz w:val="20"/>
          <w:szCs w:val="20"/>
          <w:lang w:val="en-US"/>
        </w:rPr>
        <w:t xml:space="preserve">4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46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 có quyền:</w:t>
      </w:r>
    </w:p>
    <w:p w14:paraId="5A8887E0"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42D191DD"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30.000.000 </w:t>
      </w:r>
      <w:r w:rsidRPr="005774C1">
        <w:rPr>
          <w:rStyle w:val="ThnVnbanChar"/>
          <w:rFonts w:ascii="Arial" w:hAnsi="Arial" w:cs="Arial"/>
          <w:color w:val="000000"/>
          <w:sz w:val="20"/>
          <w:szCs w:val="20"/>
          <w:lang w:eastAsia="vi-VN"/>
        </w:rPr>
        <w:t xml:space="preserve">đồng đối với hành </w:t>
      </w:r>
      <w:r w:rsidRPr="005774C1">
        <w:rPr>
          <w:rStyle w:val="ThnVnbanChar"/>
          <w:rFonts w:ascii="Arial" w:hAnsi="Arial" w:cs="Arial"/>
          <w:color w:val="000000"/>
          <w:sz w:val="20"/>
          <w:szCs w:val="20"/>
          <w:lang w:val="en-US"/>
        </w:rPr>
        <w:t xml:space="preserve">vi vi </w:t>
      </w:r>
      <w:r w:rsidRPr="005774C1">
        <w:rPr>
          <w:rStyle w:val="ThnVnbanChar"/>
          <w:rFonts w:ascii="Arial" w:hAnsi="Arial" w:cs="Arial"/>
          <w:color w:val="000000"/>
          <w:sz w:val="20"/>
          <w:szCs w:val="20"/>
          <w:lang w:eastAsia="vi-VN"/>
        </w:rPr>
        <w:t xml:space="preserve">phạm hành chính </w:t>
      </w:r>
      <w:r w:rsidRPr="005774C1">
        <w:rPr>
          <w:rStyle w:val="ThnVnbanChar"/>
          <w:rFonts w:ascii="Arial" w:hAnsi="Arial" w:cs="Arial"/>
          <w:color w:val="000000"/>
          <w:sz w:val="20"/>
          <w:szCs w:val="20"/>
          <w:lang w:val="en-US"/>
        </w:rPr>
        <w:t xml:space="preserve">trong </w:t>
      </w:r>
      <w:r w:rsidRPr="005774C1">
        <w:rPr>
          <w:rStyle w:val="ThnVnbanChar"/>
          <w:rFonts w:ascii="Arial" w:hAnsi="Arial" w:cs="Arial"/>
          <w:color w:val="000000"/>
          <w:sz w:val="20"/>
          <w:szCs w:val="20"/>
          <w:lang w:eastAsia="vi-VN"/>
        </w:rPr>
        <w:t>lĩnh vực hành chính tư pháp;</w:t>
      </w:r>
    </w:p>
    <w:p w14:paraId="7CD59DED"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w:t>
      </w:r>
    </w:p>
    <w:p w14:paraId="2A189AB7"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0CF41DA6"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08" w:name="bookmark108"/>
      <w:bookmarkStart w:id="109" w:name="bookmark109"/>
      <w:r w:rsidRPr="005774C1">
        <w:rPr>
          <w:rStyle w:val="Heading2"/>
          <w:rFonts w:ascii="Arial" w:hAnsi="Arial" w:cs="Arial"/>
          <w:b/>
          <w:bCs/>
          <w:color w:val="000000"/>
          <w:sz w:val="20"/>
          <w:szCs w:val="20"/>
          <w:lang w:eastAsia="vi-VN"/>
        </w:rPr>
        <w:t xml:space="preserve">Điều </w:t>
      </w:r>
      <w:r w:rsidRPr="005774C1">
        <w:rPr>
          <w:rStyle w:val="Heading2"/>
          <w:rFonts w:ascii="Arial" w:hAnsi="Arial" w:cs="Arial"/>
          <w:b/>
          <w:bCs/>
          <w:color w:val="000000"/>
          <w:sz w:val="20"/>
          <w:szCs w:val="20"/>
          <w:lang w:val="en-US"/>
        </w:rPr>
        <w:t xml:space="preserve">85. </w:t>
      </w:r>
      <w:r w:rsidRPr="005774C1">
        <w:rPr>
          <w:rStyle w:val="Heading2"/>
          <w:rFonts w:ascii="Arial" w:hAnsi="Arial" w:cs="Arial"/>
          <w:b/>
          <w:bCs/>
          <w:color w:val="000000"/>
          <w:sz w:val="20"/>
          <w:szCs w:val="20"/>
          <w:lang w:eastAsia="vi-VN"/>
        </w:rPr>
        <w:t xml:space="preserve">Thẩm quyền xử phạt </w:t>
      </w:r>
      <w:r w:rsidRPr="005774C1">
        <w:rPr>
          <w:rStyle w:val="Heading2"/>
          <w:rFonts w:ascii="Arial" w:hAnsi="Arial" w:cs="Arial"/>
          <w:b/>
          <w:bCs/>
          <w:color w:val="000000"/>
          <w:sz w:val="20"/>
          <w:szCs w:val="20"/>
          <w:lang w:val="en-US"/>
        </w:rPr>
        <w:t xml:space="preserve">vi </w:t>
      </w:r>
      <w:r w:rsidRPr="005774C1">
        <w:rPr>
          <w:rStyle w:val="Heading2"/>
          <w:rFonts w:ascii="Arial" w:hAnsi="Arial" w:cs="Arial"/>
          <w:b/>
          <w:bCs/>
          <w:color w:val="000000"/>
          <w:sz w:val="20"/>
          <w:szCs w:val="20"/>
          <w:lang w:eastAsia="vi-VN"/>
        </w:rPr>
        <w:t xml:space="preserve">phạm hành chính của cơ </w:t>
      </w:r>
      <w:r w:rsidRPr="005774C1">
        <w:rPr>
          <w:rStyle w:val="Heading2"/>
          <w:rFonts w:ascii="Arial" w:hAnsi="Arial" w:cs="Arial"/>
          <w:b/>
          <w:bCs/>
          <w:color w:val="000000"/>
          <w:sz w:val="20"/>
          <w:szCs w:val="20"/>
          <w:lang w:val="en-US"/>
        </w:rPr>
        <w:t xml:space="preserve">quan Thi </w:t>
      </w:r>
      <w:r w:rsidRPr="005774C1">
        <w:rPr>
          <w:rStyle w:val="Heading2"/>
          <w:rFonts w:ascii="Arial" w:hAnsi="Arial" w:cs="Arial"/>
          <w:b/>
          <w:bCs/>
          <w:color w:val="000000"/>
          <w:sz w:val="20"/>
          <w:szCs w:val="20"/>
          <w:lang w:eastAsia="vi-VN"/>
        </w:rPr>
        <w:t>hành án dân sự</w:t>
      </w:r>
      <w:bookmarkEnd w:id="108"/>
      <w:bookmarkEnd w:id="109"/>
    </w:p>
    <w:p w14:paraId="0C222181"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 xml:space="preserve">Chấp hành viên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đang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công vụ có quyền:</w:t>
      </w:r>
    </w:p>
    <w:p w14:paraId="146C0E2F"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1068DD05"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500.000 </w:t>
      </w:r>
      <w:r w:rsidRPr="005774C1">
        <w:rPr>
          <w:rStyle w:val="ThnVnbanChar"/>
          <w:rFonts w:ascii="Arial" w:hAnsi="Arial" w:cs="Arial"/>
          <w:color w:val="000000"/>
          <w:sz w:val="20"/>
          <w:szCs w:val="20"/>
          <w:lang w:eastAsia="vi-VN"/>
        </w:rPr>
        <w:t>đồng.</w:t>
      </w:r>
    </w:p>
    <w:p w14:paraId="21F3C848"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rPr>
        <w:t xml:space="preserve">2. Chi </w:t>
      </w:r>
      <w:r w:rsidRPr="005774C1">
        <w:rPr>
          <w:rStyle w:val="ThnVnbanChar"/>
          <w:rFonts w:ascii="Arial" w:hAnsi="Arial" w:cs="Arial"/>
          <w:color w:val="000000"/>
          <w:sz w:val="20"/>
          <w:szCs w:val="20"/>
          <w:lang w:eastAsia="vi-VN"/>
        </w:rPr>
        <w:t xml:space="preserve">cục trưởng </w:t>
      </w:r>
      <w:r w:rsidRPr="005774C1">
        <w:rPr>
          <w:rStyle w:val="ThnVnbanChar"/>
          <w:rFonts w:ascii="Arial" w:hAnsi="Arial" w:cs="Arial"/>
          <w:color w:val="000000"/>
          <w:sz w:val="20"/>
          <w:szCs w:val="20"/>
          <w:lang w:val="en-US"/>
        </w:rPr>
        <w:t xml:space="preserve">Chi </w:t>
      </w:r>
      <w:r w:rsidRPr="005774C1">
        <w:rPr>
          <w:rStyle w:val="ThnVnbanChar"/>
          <w:rFonts w:ascii="Arial" w:hAnsi="Arial" w:cs="Arial"/>
          <w:color w:val="000000"/>
          <w:sz w:val="20"/>
          <w:szCs w:val="20"/>
          <w:lang w:eastAsia="vi-VN"/>
        </w:rPr>
        <w:t xml:space="preserve">cục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dân sự có quyền:</w:t>
      </w:r>
    </w:p>
    <w:p w14:paraId="2057463A"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4F2DF144"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2.500.000 </w:t>
      </w:r>
      <w:r w:rsidRPr="005774C1">
        <w:rPr>
          <w:rStyle w:val="ThnVnbanChar"/>
          <w:rFonts w:ascii="Arial" w:hAnsi="Arial" w:cs="Arial"/>
          <w:color w:val="000000"/>
          <w:sz w:val="20"/>
          <w:szCs w:val="20"/>
          <w:lang w:eastAsia="vi-VN"/>
        </w:rPr>
        <w:t>đồng;</w:t>
      </w:r>
    </w:p>
    <w:p w14:paraId="308DA182"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4479CFF8"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lastRenderedPageBreak/>
        <w:t xml:space="preserve">d) </w:t>
      </w:r>
      <w:r w:rsidRPr="005774C1">
        <w:rPr>
          <w:rStyle w:val="ThnVnbanChar"/>
          <w:rFonts w:ascii="Arial" w:hAnsi="Arial" w:cs="Arial"/>
          <w:color w:val="000000"/>
          <w:sz w:val="20"/>
          <w:szCs w:val="20"/>
          <w:lang w:eastAsia="vi-VN"/>
        </w:rPr>
        <w:t xml:space="preserve">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102C2B79"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3. </w:t>
      </w:r>
      <w:r w:rsidRPr="005774C1">
        <w:rPr>
          <w:rStyle w:val="ThnVnbanChar"/>
          <w:rFonts w:ascii="Arial" w:hAnsi="Arial" w:cs="Arial"/>
          <w:color w:val="000000"/>
          <w:sz w:val="20"/>
          <w:szCs w:val="20"/>
          <w:lang w:eastAsia="vi-VN"/>
        </w:rPr>
        <w:t xml:space="preserve">Cục trưởng Cục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dân sự, Trưởng phòng Phòng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 xml:space="preserve">hành án cấp quân </w:t>
      </w:r>
      <w:r w:rsidRPr="005774C1">
        <w:rPr>
          <w:rStyle w:val="ThnVnbanChar"/>
          <w:rFonts w:ascii="Arial" w:hAnsi="Arial" w:cs="Arial"/>
          <w:color w:val="000000"/>
          <w:sz w:val="20"/>
          <w:szCs w:val="20"/>
          <w:lang w:val="en-US"/>
        </w:rPr>
        <w:t xml:space="preserve">khu </w:t>
      </w:r>
      <w:r w:rsidRPr="005774C1">
        <w:rPr>
          <w:rStyle w:val="ThnVnbanChar"/>
          <w:rFonts w:ascii="Arial" w:hAnsi="Arial" w:cs="Arial"/>
          <w:color w:val="000000"/>
          <w:sz w:val="20"/>
          <w:szCs w:val="20"/>
          <w:lang w:eastAsia="vi-VN"/>
        </w:rPr>
        <w:t>có quyền:</w:t>
      </w:r>
    </w:p>
    <w:p w14:paraId="098C7449"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6C55D841"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lang w:val="en-US"/>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20.000.000 </w:t>
      </w:r>
      <w:r w:rsidRPr="005774C1">
        <w:rPr>
          <w:rStyle w:val="ThnVnbanChar"/>
          <w:rFonts w:ascii="Arial" w:hAnsi="Arial" w:cs="Arial"/>
          <w:color w:val="000000"/>
          <w:sz w:val="20"/>
          <w:szCs w:val="20"/>
          <w:lang w:eastAsia="vi-VN"/>
        </w:rPr>
        <w:t>đồng;</w:t>
      </w:r>
    </w:p>
    <w:p w14:paraId="3456173F"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b </w:t>
      </w:r>
      <w:r w:rsidRPr="005774C1">
        <w:rPr>
          <w:rStyle w:val="ThnVnbanChar"/>
          <w:rFonts w:ascii="Arial" w:hAnsi="Arial" w:cs="Arial"/>
          <w:color w:val="000000"/>
          <w:sz w:val="20"/>
          <w:szCs w:val="20"/>
          <w:lang w:eastAsia="vi-VN"/>
        </w:rPr>
        <w:t>khoản này;</w:t>
      </w:r>
    </w:p>
    <w:p w14:paraId="65C6996F"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0EF93774"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4. </w:t>
      </w:r>
      <w:r w:rsidRPr="005774C1">
        <w:rPr>
          <w:rStyle w:val="ThnVnbanChar"/>
          <w:rFonts w:ascii="Arial" w:hAnsi="Arial" w:cs="Arial"/>
          <w:color w:val="000000"/>
          <w:sz w:val="20"/>
          <w:szCs w:val="20"/>
          <w:lang w:eastAsia="vi-VN"/>
        </w:rPr>
        <w:t xml:space="preserve">Tổng cục trưởng Tổng cục </w:t>
      </w:r>
      <w:r w:rsidRPr="005774C1">
        <w:rPr>
          <w:rStyle w:val="ThnVnbanChar"/>
          <w:rFonts w:ascii="Arial" w:hAnsi="Arial" w:cs="Arial"/>
          <w:color w:val="000000"/>
          <w:sz w:val="20"/>
          <w:szCs w:val="20"/>
          <w:lang w:val="en-US"/>
        </w:rPr>
        <w:t xml:space="preserve">Thi </w:t>
      </w:r>
      <w:r w:rsidRPr="005774C1">
        <w:rPr>
          <w:rStyle w:val="ThnVnbanChar"/>
          <w:rFonts w:ascii="Arial" w:hAnsi="Arial" w:cs="Arial"/>
          <w:color w:val="000000"/>
          <w:sz w:val="20"/>
          <w:szCs w:val="20"/>
          <w:lang w:eastAsia="vi-VN"/>
        </w:rPr>
        <w:t>hành án dân sự có quyền:</w:t>
      </w:r>
    </w:p>
    <w:p w14:paraId="09D127D9"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a) </w:t>
      </w:r>
      <w:r w:rsidRPr="005774C1">
        <w:rPr>
          <w:rStyle w:val="ThnVnbanChar"/>
          <w:rFonts w:ascii="Arial" w:hAnsi="Arial" w:cs="Arial"/>
          <w:color w:val="000000"/>
          <w:sz w:val="20"/>
          <w:szCs w:val="20"/>
          <w:lang w:eastAsia="vi-VN"/>
        </w:rPr>
        <w:t>Phạt cảnh cáo;</w:t>
      </w:r>
    </w:p>
    <w:p w14:paraId="37F266FB" w14:textId="77777777" w:rsidR="005A2B37" w:rsidRPr="005774C1" w:rsidRDefault="005A2B37" w:rsidP="005A2B37">
      <w:pPr>
        <w:pStyle w:val="ThnVnban"/>
        <w:shd w:val="clear" w:color="auto" w:fill="auto"/>
        <w:tabs>
          <w:tab w:val="left" w:pos="1010"/>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b) </w:t>
      </w:r>
      <w:r w:rsidRPr="005774C1">
        <w:rPr>
          <w:rStyle w:val="ThnVnbanChar"/>
          <w:rFonts w:ascii="Arial" w:hAnsi="Arial" w:cs="Arial"/>
          <w:color w:val="000000"/>
          <w:sz w:val="20"/>
          <w:szCs w:val="20"/>
          <w:lang w:eastAsia="vi-VN"/>
        </w:rPr>
        <w:t xml:space="preserve">Phạt tiền đến </w:t>
      </w:r>
      <w:r w:rsidRPr="005774C1">
        <w:rPr>
          <w:rStyle w:val="ThnVnbanChar"/>
          <w:rFonts w:ascii="Arial" w:hAnsi="Arial" w:cs="Arial"/>
          <w:color w:val="000000"/>
          <w:sz w:val="20"/>
          <w:szCs w:val="20"/>
          <w:lang w:val="en-US"/>
        </w:rPr>
        <w:t xml:space="preserve">40.000.000 </w:t>
      </w:r>
      <w:r w:rsidRPr="005774C1">
        <w:rPr>
          <w:rStyle w:val="ThnVnbanChar"/>
          <w:rFonts w:ascii="Arial" w:hAnsi="Arial" w:cs="Arial"/>
          <w:color w:val="000000"/>
          <w:sz w:val="20"/>
          <w:szCs w:val="20"/>
          <w:lang w:eastAsia="vi-VN"/>
        </w:rPr>
        <w:t>đồng;</w:t>
      </w:r>
    </w:p>
    <w:p w14:paraId="69657908"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c) </w:t>
      </w:r>
      <w:r w:rsidRPr="005774C1">
        <w:rPr>
          <w:rStyle w:val="ThnVnbanChar"/>
          <w:rFonts w:ascii="Arial" w:hAnsi="Arial" w:cs="Arial"/>
          <w:color w:val="000000"/>
          <w:sz w:val="20"/>
          <w:szCs w:val="20"/>
          <w:lang w:eastAsia="vi-VN"/>
        </w:rPr>
        <w:t xml:space="preserve">Tịch </w:t>
      </w:r>
      <w:r w:rsidRPr="005774C1">
        <w:rPr>
          <w:rStyle w:val="ThnVnbanChar"/>
          <w:rFonts w:ascii="Arial" w:hAnsi="Arial" w:cs="Arial"/>
          <w:color w:val="000000"/>
          <w:sz w:val="20"/>
          <w:szCs w:val="20"/>
          <w:lang w:val="en-US"/>
        </w:rPr>
        <w:t xml:space="preserve">thu tang </w:t>
      </w:r>
      <w:r w:rsidRPr="005774C1">
        <w:rPr>
          <w:rStyle w:val="ThnVnbanChar"/>
          <w:rFonts w:ascii="Arial" w:hAnsi="Arial" w:cs="Arial"/>
          <w:color w:val="000000"/>
          <w:sz w:val="20"/>
          <w:szCs w:val="20"/>
          <w:lang w:eastAsia="vi-VN"/>
        </w:rPr>
        <w:t xml:space="preserve">vật, phương tiện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phạm hành chính;</w:t>
      </w:r>
    </w:p>
    <w:p w14:paraId="74E11D8A" w14:textId="77777777" w:rsidR="005A2B37" w:rsidRPr="005774C1" w:rsidRDefault="005A2B37" w:rsidP="005A2B37">
      <w:pPr>
        <w:pStyle w:val="ThnVnban"/>
        <w:shd w:val="clear" w:color="auto" w:fill="auto"/>
        <w:tabs>
          <w:tab w:val="left" w:pos="1002"/>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d) </w:t>
      </w:r>
      <w:r w:rsidRPr="005774C1">
        <w:rPr>
          <w:rStyle w:val="ThnVnbanChar"/>
          <w:rFonts w:ascii="Arial" w:hAnsi="Arial" w:cs="Arial"/>
          <w:color w:val="000000"/>
          <w:sz w:val="20"/>
          <w:szCs w:val="20"/>
          <w:lang w:eastAsia="vi-VN"/>
        </w:rPr>
        <w:t xml:space="preserve">Áp dụng biện pháp khắc phục hậu quả </w:t>
      </w:r>
      <w:r w:rsidRPr="005774C1">
        <w:rPr>
          <w:rStyle w:val="ThnVnbanChar"/>
          <w:rFonts w:ascii="Arial" w:hAnsi="Arial" w:cs="Arial"/>
          <w:color w:val="000000"/>
          <w:sz w:val="20"/>
          <w:szCs w:val="20"/>
          <w:lang w:val="en-US"/>
        </w:rPr>
        <w:t xml:space="preserve">quy </w:t>
      </w:r>
      <w:r w:rsidRPr="005774C1">
        <w:rPr>
          <w:rStyle w:val="ThnVnbanChar"/>
          <w:rFonts w:ascii="Arial" w:hAnsi="Arial" w:cs="Arial"/>
          <w:color w:val="000000"/>
          <w:sz w:val="20"/>
          <w:szCs w:val="20"/>
          <w:lang w:eastAsia="vi-VN"/>
        </w:rPr>
        <w:t xml:space="preserve">định tại điểm </w:t>
      </w:r>
      <w:r w:rsidRPr="005774C1">
        <w:rPr>
          <w:rStyle w:val="ThnVnbanChar"/>
          <w:rFonts w:ascii="Arial" w:hAnsi="Arial" w:cs="Arial"/>
          <w:color w:val="000000"/>
          <w:sz w:val="20"/>
          <w:szCs w:val="20"/>
          <w:lang w:val="en-US"/>
        </w:rPr>
        <w:t xml:space="preserve">a </w:t>
      </w:r>
      <w:r w:rsidRPr="005774C1">
        <w:rPr>
          <w:rStyle w:val="ThnVnbanChar"/>
          <w:rFonts w:ascii="Arial" w:hAnsi="Arial" w:cs="Arial"/>
          <w:color w:val="000000"/>
          <w:sz w:val="20"/>
          <w:szCs w:val="20"/>
          <w:lang w:eastAsia="vi-VN"/>
        </w:rPr>
        <w:t xml:space="preserve">và điểm </w:t>
      </w:r>
      <w:r w:rsidRPr="005774C1">
        <w:rPr>
          <w:rStyle w:val="ThnVnbanChar"/>
          <w:rFonts w:ascii="Arial" w:hAnsi="Arial" w:cs="Arial"/>
          <w:color w:val="000000"/>
          <w:sz w:val="20"/>
          <w:szCs w:val="20"/>
          <w:lang w:val="en-US"/>
        </w:rPr>
        <w:t xml:space="preserve">i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1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28 </w:t>
      </w:r>
      <w:r w:rsidRPr="005774C1">
        <w:rPr>
          <w:rStyle w:val="ThnVnbanChar"/>
          <w:rFonts w:ascii="Arial" w:hAnsi="Arial" w:cs="Arial"/>
          <w:color w:val="000000"/>
          <w:sz w:val="20"/>
          <w:szCs w:val="20"/>
          <w:lang w:eastAsia="vi-VN"/>
        </w:rPr>
        <w:t xml:space="preserve">Luật Xử lý </w:t>
      </w:r>
      <w:r w:rsidRPr="005774C1">
        <w:rPr>
          <w:rStyle w:val="ThnVnbanChar"/>
          <w:rFonts w:ascii="Arial" w:hAnsi="Arial" w:cs="Arial"/>
          <w:color w:val="000000"/>
          <w:sz w:val="20"/>
          <w:szCs w:val="20"/>
          <w:lang w:val="en-US"/>
        </w:rPr>
        <w:t xml:space="preserve">vi </w:t>
      </w:r>
      <w:r w:rsidRPr="005774C1">
        <w:rPr>
          <w:rStyle w:val="ThnVnbanChar"/>
          <w:rFonts w:ascii="Arial" w:hAnsi="Arial" w:cs="Arial"/>
          <w:color w:val="000000"/>
          <w:sz w:val="20"/>
          <w:szCs w:val="20"/>
          <w:lang w:eastAsia="vi-VN"/>
        </w:rPr>
        <w:t xml:space="preserve">phạm hành chính; các điểm </w:t>
      </w:r>
      <w:r w:rsidRPr="005774C1">
        <w:rPr>
          <w:rStyle w:val="ThnVnbanChar"/>
          <w:rFonts w:ascii="Arial" w:hAnsi="Arial" w:cs="Arial"/>
          <w:color w:val="000000"/>
          <w:sz w:val="20"/>
          <w:szCs w:val="20"/>
          <w:lang w:val="en-US"/>
        </w:rPr>
        <w:t xml:space="preserve">a, c </w:t>
      </w:r>
      <w:r w:rsidRPr="005774C1">
        <w:rPr>
          <w:rStyle w:val="ThnVnbanChar"/>
          <w:rFonts w:ascii="Arial" w:hAnsi="Arial" w:cs="Arial"/>
          <w:color w:val="000000"/>
          <w:sz w:val="20"/>
          <w:szCs w:val="20"/>
          <w:lang w:eastAsia="vi-VN"/>
        </w:rPr>
        <w:t xml:space="preserve">và </w:t>
      </w:r>
      <w:r w:rsidRPr="005774C1">
        <w:rPr>
          <w:rStyle w:val="ThnVnbanChar"/>
          <w:rFonts w:ascii="Arial" w:hAnsi="Arial" w:cs="Arial"/>
          <w:color w:val="000000"/>
          <w:sz w:val="20"/>
          <w:szCs w:val="20"/>
          <w:lang w:val="en-US"/>
        </w:rPr>
        <w:t xml:space="preserve">n </w:t>
      </w:r>
      <w:r w:rsidRPr="005774C1">
        <w:rPr>
          <w:rStyle w:val="ThnVnbanChar"/>
          <w:rFonts w:ascii="Arial" w:hAnsi="Arial" w:cs="Arial"/>
          <w:color w:val="000000"/>
          <w:sz w:val="20"/>
          <w:szCs w:val="20"/>
          <w:lang w:eastAsia="vi-VN"/>
        </w:rPr>
        <w:t xml:space="preserve">khoản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 xml:space="preserve">Điều </w:t>
      </w:r>
      <w:r w:rsidRPr="005774C1">
        <w:rPr>
          <w:rStyle w:val="ThnVnbanChar"/>
          <w:rFonts w:ascii="Arial" w:hAnsi="Arial" w:cs="Arial"/>
          <w:color w:val="000000"/>
          <w:sz w:val="20"/>
          <w:szCs w:val="20"/>
          <w:lang w:val="en-US"/>
        </w:rPr>
        <w:t xml:space="preserve">3 </w:t>
      </w:r>
      <w:r w:rsidRPr="005774C1">
        <w:rPr>
          <w:rStyle w:val="ThnVnbanChar"/>
          <w:rFonts w:ascii="Arial" w:hAnsi="Arial" w:cs="Arial"/>
          <w:color w:val="000000"/>
          <w:sz w:val="20"/>
          <w:szCs w:val="20"/>
          <w:lang w:eastAsia="vi-VN"/>
        </w:rPr>
        <w:t>Nghị định này.</w:t>
      </w:r>
    </w:p>
    <w:p w14:paraId="7B373E13"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 xml:space="preserve">Điều </w:t>
      </w:r>
      <w:r w:rsidRPr="005774C1">
        <w:rPr>
          <w:rStyle w:val="ThnVnbanChar"/>
          <w:rFonts w:ascii="Arial" w:hAnsi="Arial" w:cs="Arial"/>
          <w:b/>
          <w:bCs/>
          <w:color w:val="000000"/>
          <w:sz w:val="20"/>
          <w:szCs w:val="20"/>
          <w:lang w:val="en-US"/>
        </w:rPr>
        <w:t xml:space="preserve">86. </w:t>
      </w:r>
      <w:r w:rsidRPr="005774C1">
        <w:rPr>
          <w:rStyle w:val="ThnVnbanChar"/>
          <w:rFonts w:ascii="Arial" w:hAnsi="Arial" w:cs="Arial"/>
          <w:b/>
          <w:bCs/>
          <w:color w:val="000000"/>
          <w:sz w:val="20"/>
          <w:szCs w:val="20"/>
          <w:lang w:eastAsia="vi-VN"/>
        </w:rPr>
        <w:t xml:space="preserve">Thẩm quyền xử phạt </w:t>
      </w:r>
      <w:r w:rsidRPr="005774C1">
        <w:rPr>
          <w:rStyle w:val="ThnVnbanChar"/>
          <w:rFonts w:ascii="Arial" w:hAnsi="Arial" w:cs="Arial"/>
          <w:b/>
          <w:bCs/>
          <w:color w:val="000000"/>
          <w:sz w:val="20"/>
          <w:szCs w:val="20"/>
          <w:lang w:val="en-US"/>
        </w:rPr>
        <w:t xml:space="preserve">vi </w:t>
      </w:r>
      <w:r w:rsidRPr="005774C1">
        <w:rPr>
          <w:rStyle w:val="ThnVnbanChar"/>
          <w:rFonts w:ascii="Arial" w:hAnsi="Arial" w:cs="Arial"/>
          <w:b/>
          <w:bCs/>
          <w:color w:val="000000"/>
          <w:sz w:val="20"/>
          <w:szCs w:val="20"/>
          <w:lang w:eastAsia="vi-VN"/>
        </w:rPr>
        <w:t xml:space="preserve">phạm hành chính của cơ </w:t>
      </w:r>
      <w:r w:rsidRPr="005774C1">
        <w:rPr>
          <w:rStyle w:val="ThnVnbanChar"/>
          <w:rFonts w:ascii="Arial" w:hAnsi="Arial" w:cs="Arial"/>
          <w:b/>
          <w:bCs/>
          <w:color w:val="000000"/>
          <w:sz w:val="20"/>
          <w:szCs w:val="20"/>
          <w:lang w:val="en-US"/>
        </w:rPr>
        <w:t xml:space="preserve">quan </w:t>
      </w:r>
      <w:r w:rsidRPr="005774C1">
        <w:rPr>
          <w:rStyle w:val="ThnVnbanChar"/>
          <w:rFonts w:ascii="Arial" w:hAnsi="Arial" w:cs="Arial"/>
          <w:b/>
          <w:bCs/>
          <w:color w:val="000000"/>
          <w:sz w:val="20"/>
          <w:szCs w:val="20"/>
          <w:lang w:eastAsia="vi-VN"/>
        </w:rPr>
        <w:t>đại diện ngoại giao, cơ quan lãnh sự, cơ quan khác được ủy quyền thực hiện chức năng lãnh sự của nước Cộng hòa xã hội chủ nghĩa Việt Nam ở nước ngoài</w:t>
      </w:r>
    </w:p>
    <w:p w14:paraId="1155645A"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Người đứng đầu cơ quan đại diện ngoại giao, cơ quan lãnh sự, cơ quan khác được ủy quyền thực hiện chức năng lãnh sự của nước Cộng hòa xã hội chủ nghĩa Việt Nam ở nước ngoài có quyền:</w:t>
      </w:r>
    </w:p>
    <w:p w14:paraId="13F79781"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1. </w:t>
      </w:r>
      <w:r w:rsidRPr="005774C1">
        <w:rPr>
          <w:rStyle w:val="ThnVnbanChar"/>
          <w:rFonts w:ascii="Arial" w:hAnsi="Arial" w:cs="Arial"/>
          <w:color w:val="000000"/>
          <w:sz w:val="20"/>
          <w:szCs w:val="20"/>
          <w:lang w:eastAsia="vi-VN"/>
        </w:rPr>
        <w:t>Phạt cảnh cáo.</w:t>
      </w:r>
    </w:p>
    <w:p w14:paraId="1C7BFC4B"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774C1">
        <w:rPr>
          <w:rStyle w:val="ThnVnbanChar"/>
          <w:rFonts w:ascii="Arial" w:hAnsi="Arial" w:cs="Arial"/>
          <w:color w:val="000000"/>
          <w:sz w:val="20"/>
          <w:szCs w:val="20"/>
          <w:lang w:val="en-US" w:eastAsia="vi-VN"/>
        </w:rPr>
        <w:t xml:space="preserve">2. </w:t>
      </w:r>
      <w:r w:rsidRPr="005774C1">
        <w:rPr>
          <w:rStyle w:val="ThnVnbanChar"/>
          <w:rFonts w:ascii="Arial" w:hAnsi="Arial" w:cs="Arial"/>
          <w:color w:val="000000"/>
          <w:sz w:val="20"/>
          <w:szCs w:val="20"/>
          <w:lang w:eastAsia="vi-VN"/>
        </w:rPr>
        <w:t>Phạt tiền đến 30.000.000 đồng đối với hành vi vi phạm hành chính trong lĩnh vực hành chính tư pháp; đến 50.000.000 đồng đối với hành vi vi phạm hành chính trong lĩnh vực bổ trợ tư pháp.</w:t>
      </w:r>
    </w:p>
    <w:p w14:paraId="5B8A8736" w14:textId="77777777" w:rsidR="005A2B37" w:rsidRPr="005774C1" w:rsidRDefault="005A2B37" w:rsidP="005A2B37">
      <w:pPr>
        <w:pStyle w:val="ThnVnban"/>
        <w:shd w:val="clear" w:color="auto" w:fill="auto"/>
        <w:tabs>
          <w:tab w:val="left" w:pos="97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Áp dụng biện pháp khắc phục hậu quả quy định tại điểm a và điểm i khoản 1 Điều 28 Luật Xử lý vi phạm hành chính; các điểm a, b, c, đ và l khoản 3 Điều 3 Nghị định này.</w:t>
      </w:r>
    </w:p>
    <w:p w14:paraId="6C7204C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87. Thẩm quyền xử phạt vi phạm hành chính của Tòa án</w:t>
      </w:r>
    </w:p>
    <w:p w14:paraId="6D2DF7D1" w14:textId="77777777" w:rsidR="005A2B37" w:rsidRPr="005774C1" w:rsidRDefault="005A2B37" w:rsidP="005A2B37">
      <w:pPr>
        <w:pStyle w:val="ThnVnban"/>
        <w:shd w:val="clear" w:color="auto" w:fill="auto"/>
        <w:tabs>
          <w:tab w:val="left" w:pos="99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1. </w:t>
      </w:r>
      <w:r w:rsidRPr="005774C1">
        <w:rPr>
          <w:rStyle w:val="ThnVnbanChar"/>
          <w:rFonts w:ascii="Arial" w:hAnsi="Arial" w:cs="Arial"/>
          <w:color w:val="000000"/>
          <w:sz w:val="20"/>
          <w:szCs w:val="20"/>
          <w:lang w:eastAsia="vi-VN"/>
        </w:rPr>
        <w:t>Thẩm phán được phân công giải quyết vụ việc phá sản có quyền:</w:t>
      </w:r>
    </w:p>
    <w:p w14:paraId="17890FAE" w14:textId="77777777" w:rsidR="005A2B37" w:rsidRPr="005774C1" w:rsidRDefault="005A2B37" w:rsidP="005A2B37">
      <w:pPr>
        <w:pStyle w:val="ThnVnban"/>
        <w:shd w:val="clear" w:color="auto" w:fill="auto"/>
        <w:tabs>
          <w:tab w:val="left" w:pos="99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a) </w:t>
      </w:r>
      <w:r w:rsidRPr="005774C1">
        <w:rPr>
          <w:rStyle w:val="ThnVnbanChar"/>
          <w:rFonts w:ascii="Arial" w:hAnsi="Arial" w:cs="Arial"/>
          <w:color w:val="000000"/>
          <w:sz w:val="20"/>
          <w:szCs w:val="20"/>
          <w:lang w:eastAsia="vi-VN"/>
        </w:rPr>
        <w:t>Phạt cảnh cáo;</w:t>
      </w:r>
    </w:p>
    <w:p w14:paraId="002B3858"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Phạt tiền đến 5.000.000 đồng đối với hành vi vi phạm hành chính trong lĩnh vực phá sản doanh nghiệp, hợp tác xã;</w:t>
      </w:r>
    </w:p>
    <w:p w14:paraId="151D28F1" w14:textId="77777777" w:rsidR="005A2B37" w:rsidRPr="005774C1" w:rsidRDefault="005A2B37" w:rsidP="005A2B37">
      <w:pPr>
        <w:pStyle w:val="ThnVnban"/>
        <w:shd w:val="clear" w:color="auto" w:fill="auto"/>
        <w:tabs>
          <w:tab w:val="left" w:pos="98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Tịch thu tang vật, phương tiện vi phạm hành chính có giá trị không quá mức tiền phạt được quy định tại điểm b khoản này;</w:t>
      </w:r>
    </w:p>
    <w:p w14:paraId="1AB85609" w14:textId="77777777" w:rsidR="005A2B37" w:rsidRPr="005774C1" w:rsidRDefault="005A2B37" w:rsidP="005A2B37">
      <w:pPr>
        <w:pStyle w:val="ThnVnban"/>
        <w:shd w:val="clear" w:color="auto" w:fill="auto"/>
        <w:tabs>
          <w:tab w:val="left" w:pos="997"/>
        </w:tabs>
        <w:spacing w:after="120"/>
        <w:ind w:firstLine="720"/>
        <w:jc w:val="both"/>
        <w:rPr>
          <w:rStyle w:val="ThnVnbanChar"/>
          <w:rFonts w:ascii="Arial" w:hAnsi="Arial" w:cs="Arial"/>
          <w:color w:val="000000"/>
          <w:sz w:val="20"/>
          <w:szCs w:val="20"/>
          <w:lang w:eastAsia="vi-VN"/>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Áp dụng biện pháp khắc phục hậu quả quy định tại điểm a và điểm i khoản 1 Điều 28 Luật Xử lý vi phạm hành chính; điểm a khoản 3 Điều 3 Nghị định này.</w:t>
      </w:r>
    </w:p>
    <w:p w14:paraId="2CC946C2" w14:textId="77777777" w:rsidR="005A2B37" w:rsidRPr="005774C1" w:rsidRDefault="005A2B37" w:rsidP="005A2B37">
      <w:pPr>
        <w:pStyle w:val="ThnVnban"/>
        <w:shd w:val="clear" w:color="auto" w:fill="auto"/>
        <w:tabs>
          <w:tab w:val="left" w:pos="997"/>
        </w:tabs>
        <w:spacing w:after="120"/>
        <w:ind w:firstLine="720"/>
        <w:jc w:val="both"/>
        <w:rPr>
          <w:rFonts w:ascii="Arial" w:hAnsi="Arial" w:cs="Arial"/>
          <w:sz w:val="20"/>
          <w:szCs w:val="20"/>
        </w:rPr>
      </w:pPr>
      <w:r w:rsidRPr="005774C1">
        <w:rPr>
          <w:rStyle w:val="fontstyle01"/>
          <w:rFonts w:ascii="Arial" w:hAnsi="Arial" w:cs="Arial"/>
          <w:sz w:val="20"/>
          <w:szCs w:val="20"/>
        </w:rPr>
        <w:t>2. Chánh án Tòa án cấp huyện, Chánh tòa chuyên trách Tòa án cấp tỉnh</w:t>
      </w:r>
      <w:r w:rsidRPr="005A2B37">
        <w:rPr>
          <w:rStyle w:val="fontstyle01"/>
          <w:rFonts w:ascii="Arial" w:hAnsi="Arial" w:cs="Arial"/>
          <w:sz w:val="20"/>
          <w:szCs w:val="20"/>
        </w:rPr>
        <w:t xml:space="preserve"> </w:t>
      </w:r>
      <w:r w:rsidRPr="005774C1">
        <w:rPr>
          <w:rStyle w:val="fontstyle01"/>
          <w:rFonts w:ascii="Arial" w:hAnsi="Arial" w:cs="Arial"/>
          <w:sz w:val="20"/>
          <w:szCs w:val="20"/>
        </w:rPr>
        <w:t>có quyền:</w:t>
      </w:r>
    </w:p>
    <w:p w14:paraId="40AC41F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Phạt cảnh cáo;</w:t>
      </w:r>
    </w:p>
    <w:p w14:paraId="2B6B7121" w14:textId="77777777" w:rsidR="005A2B37" w:rsidRPr="005774C1" w:rsidRDefault="005A2B37" w:rsidP="005A2B37">
      <w:pPr>
        <w:pStyle w:val="ThnVnban"/>
        <w:shd w:val="clear" w:color="auto" w:fill="auto"/>
        <w:tabs>
          <w:tab w:val="left" w:pos="97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Phạt tiền đến </w:t>
      </w:r>
      <w:r w:rsidRPr="005A2B37">
        <w:rPr>
          <w:rStyle w:val="ThnVnbanChar"/>
          <w:rFonts w:ascii="Arial" w:hAnsi="Arial" w:cs="Arial"/>
          <w:color w:val="000000"/>
          <w:sz w:val="20"/>
          <w:szCs w:val="20"/>
        </w:rPr>
        <w:t xml:space="preserve">7.500.000 </w:t>
      </w:r>
      <w:r w:rsidRPr="005774C1">
        <w:rPr>
          <w:rStyle w:val="ThnVnbanChar"/>
          <w:rFonts w:ascii="Arial" w:hAnsi="Arial" w:cs="Arial"/>
          <w:color w:val="000000"/>
          <w:sz w:val="20"/>
          <w:szCs w:val="20"/>
          <w:lang w:eastAsia="vi-VN"/>
        </w:rPr>
        <w:t xml:space="preserve">đồng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lĩnh vực phá sản </w:t>
      </w:r>
      <w:r w:rsidRPr="005A2B37">
        <w:rPr>
          <w:rStyle w:val="ThnVnbanChar"/>
          <w:rFonts w:ascii="Arial" w:hAnsi="Arial" w:cs="Arial"/>
          <w:color w:val="000000"/>
          <w:sz w:val="20"/>
          <w:szCs w:val="20"/>
        </w:rPr>
        <w:t xml:space="preserve">doanh </w:t>
      </w:r>
      <w:r w:rsidRPr="005774C1">
        <w:rPr>
          <w:rStyle w:val="ThnVnbanChar"/>
          <w:rFonts w:ascii="Arial" w:hAnsi="Arial" w:cs="Arial"/>
          <w:color w:val="000000"/>
          <w:sz w:val="20"/>
          <w:szCs w:val="20"/>
          <w:lang w:eastAsia="vi-VN"/>
        </w:rPr>
        <w:t>nghiệp, hợp tác xã;</w:t>
      </w:r>
    </w:p>
    <w:p w14:paraId="53DFD501"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phương tiện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có giá trị không vượt quá mức tiền phạt được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khoản này.</w:t>
      </w:r>
    </w:p>
    <w:p w14:paraId="4CFB7548"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Chánh án Tòa án cấp tỉnh có quyền:</w:t>
      </w:r>
    </w:p>
    <w:p w14:paraId="65CF36E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Phạt cảnh cáo;</w:t>
      </w:r>
    </w:p>
    <w:p w14:paraId="597A1D66" w14:textId="77777777" w:rsidR="005A2B37" w:rsidRPr="005774C1" w:rsidRDefault="005A2B37" w:rsidP="005A2B37">
      <w:pPr>
        <w:pStyle w:val="ThnVnban"/>
        <w:shd w:val="clear" w:color="auto" w:fill="auto"/>
        <w:tabs>
          <w:tab w:val="left" w:pos="97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Phạt tiền đến </w:t>
      </w:r>
      <w:r w:rsidRPr="005A2B37">
        <w:rPr>
          <w:rStyle w:val="ThnVnbanChar"/>
          <w:rFonts w:ascii="Arial" w:hAnsi="Arial" w:cs="Arial"/>
          <w:color w:val="000000"/>
          <w:sz w:val="20"/>
          <w:szCs w:val="20"/>
        </w:rPr>
        <w:t xml:space="preserve">30.000.000 </w:t>
      </w:r>
      <w:r w:rsidRPr="005774C1">
        <w:rPr>
          <w:rStyle w:val="ThnVnbanChar"/>
          <w:rFonts w:ascii="Arial" w:hAnsi="Arial" w:cs="Arial"/>
          <w:color w:val="000000"/>
          <w:sz w:val="20"/>
          <w:szCs w:val="20"/>
          <w:lang w:eastAsia="vi-VN"/>
        </w:rPr>
        <w:t xml:space="preserve">đồng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hoạt động bồi thường nhà nước; đến </w:t>
      </w:r>
      <w:r w:rsidRPr="005A2B37">
        <w:rPr>
          <w:rStyle w:val="ThnVnbanChar"/>
          <w:rFonts w:ascii="Arial" w:hAnsi="Arial" w:cs="Arial"/>
          <w:color w:val="000000"/>
          <w:sz w:val="20"/>
          <w:szCs w:val="20"/>
        </w:rPr>
        <w:t xml:space="preserve">40.000.000 </w:t>
      </w:r>
      <w:r w:rsidRPr="005774C1">
        <w:rPr>
          <w:rStyle w:val="ThnVnbanChar"/>
          <w:rFonts w:ascii="Arial" w:hAnsi="Arial" w:cs="Arial"/>
          <w:color w:val="000000"/>
          <w:sz w:val="20"/>
          <w:szCs w:val="20"/>
          <w:lang w:eastAsia="vi-VN"/>
        </w:rPr>
        <w:t xml:space="preserve">đồng đối với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trong </w:t>
      </w:r>
      <w:r w:rsidRPr="005774C1">
        <w:rPr>
          <w:rStyle w:val="ThnVnbanChar"/>
          <w:rFonts w:ascii="Arial" w:hAnsi="Arial" w:cs="Arial"/>
          <w:color w:val="000000"/>
          <w:sz w:val="20"/>
          <w:szCs w:val="20"/>
          <w:lang w:eastAsia="vi-VN"/>
        </w:rPr>
        <w:t xml:space="preserve">lĩnh vực phá sản </w:t>
      </w:r>
      <w:r w:rsidRPr="005A2B37">
        <w:rPr>
          <w:rStyle w:val="ThnVnbanChar"/>
          <w:rFonts w:ascii="Arial" w:hAnsi="Arial" w:cs="Arial"/>
          <w:color w:val="000000"/>
          <w:sz w:val="20"/>
          <w:szCs w:val="20"/>
        </w:rPr>
        <w:t xml:space="preserve">doanh </w:t>
      </w:r>
      <w:r w:rsidRPr="005774C1">
        <w:rPr>
          <w:rStyle w:val="ThnVnbanChar"/>
          <w:rFonts w:ascii="Arial" w:hAnsi="Arial" w:cs="Arial"/>
          <w:color w:val="000000"/>
          <w:sz w:val="20"/>
          <w:szCs w:val="20"/>
          <w:lang w:eastAsia="vi-VN"/>
        </w:rPr>
        <w:t>nghiệp, hợp tác xã;</w:t>
      </w:r>
    </w:p>
    <w:p w14:paraId="3CC6B7F5" w14:textId="77777777" w:rsidR="005A2B37" w:rsidRPr="005774C1" w:rsidRDefault="005A2B37" w:rsidP="005A2B37">
      <w:pPr>
        <w:pStyle w:val="ThnVnban"/>
        <w:shd w:val="clear" w:color="auto" w:fill="auto"/>
        <w:tabs>
          <w:tab w:val="left" w:pos="97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lastRenderedPageBreak/>
        <w:t xml:space="preserve">c) </w:t>
      </w:r>
      <w:r w:rsidRPr="005774C1">
        <w:rPr>
          <w:rStyle w:val="ThnVnbanChar"/>
          <w:rFonts w:ascii="Arial" w:hAnsi="Arial" w:cs="Arial"/>
          <w:color w:val="000000"/>
          <w:sz w:val="20"/>
          <w:szCs w:val="20"/>
          <w:lang w:eastAsia="vi-VN"/>
        </w:rPr>
        <w:t xml:space="preserve">Tịch </w:t>
      </w:r>
      <w:r w:rsidRPr="005A2B37">
        <w:rPr>
          <w:rStyle w:val="ThnVnbanChar"/>
          <w:rFonts w:ascii="Arial" w:hAnsi="Arial" w:cs="Arial"/>
          <w:color w:val="000000"/>
          <w:sz w:val="20"/>
          <w:szCs w:val="20"/>
        </w:rPr>
        <w:t xml:space="preserve">thu tang </w:t>
      </w:r>
      <w:r w:rsidRPr="005774C1">
        <w:rPr>
          <w:rStyle w:val="ThnVnbanChar"/>
          <w:rFonts w:ascii="Arial" w:hAnsi="Arial" w:cs="Arial"/>
          <w:color w:val="000000"/>
          <w:sz w:val="20"/>
          <w:szCs w:val="20"/>
          <w:lang w:eastAsia="vi-VN"/>
        </w:rPr>
        <w:t xml:space="preserve">vật, phương tiện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phạm hành chính;</w:t>
      </w:r>
    </w:p>
    <w:p w14:paraId="2E8C0D0B" w14:textId="77777777" w:rsidR="005A2B37" w:rsidRPr="005774C1" w:rsidRDefault="005A2B37" w:rsidP="005A2B37">
      <w:pPr>
        <w:pStyle w:val="ThnVnban"/>
        <w:shd w:val="clear" w:color="auto" w:fill="auto"/>
        <w:tabs>
          <w:tab w:val="left" w:pos="98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Áp dụng biện pháp khắc phục hậu quả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i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28 </w:t>
      </w:r>
      <w:r w:rsidRPr="005774C1">
        <w:rPr>
          <w:rStyle w:val="ThnVnbanChar"/>
          <w:rFonts w:ascii="Arial" w:hAnsi="Arial" w:cs="Arial"/>
          <w:color w:val="000000"/>
          <w:sz w:val="20"/>
          <w:szCs w:val="20"/>
          <w:lang w:eastAsia="vi-VN"/>
        </w:rPr>
        <w:t xml:space="preserve">Luật Xử lý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các điểm </w:t>
      </w:r>
      <w:r w:rsidRPr="005A2B37">
        <w:rPr>
          <w:rStyle w:val="ThnVnbanChar"/>
          <w:rFonts w:ascii="Arial" w:hAnsi="Arial" w:cs="Arial"/>
          <w:color w:val="000000"/>
          <w:sz w:val="20"/>
          <w:szCs w:val="20"/>
        </w:rPr>
        <w:t xml:space="preserve">a, c, n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o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Nghị định này.</w:t>
      </w:r>
    </w:p>
    <w:p w14:paraId="4DDD2D12"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10" w:name="bookmark110"/>
      <w:bookmarkStart w:id="111" w:name="bookmark111"/>
      <w:r w:rsidRPr="005774C1">
        <w:rPr>
          <w:rStyle w:val="Heading2"/>
          <w:rFonts w:ascii="Arial" w:hAnsi="Arial" w:cs="Arial"/>
          <w:b/>
          <w:bCs/>
          <w:color w:val="000000"/>
          <w:sz w:val="20"/>
          <w:szCs w:val="20"/>
          <w:lang w:eastAsia="vi-VN"/>
        </w:rPr>
        <w:t xml:space="preserve">Điều </w:t>
      </w:r>
      <w:r w:rsidRPr="005A2B37">
        <w:rPr>
          <w:rStyle w:val="Heading2"/>
          <w:rFonts w:ascii="Arial" w:hAnsi="Arial" w:cs="Arial"/>
          <w:b/>
          <w:bCs/>
          <w:color w:val="000000"/>
          <w:sz w:val="20"/>
          <w:szCs w:val="20"/>
        </w:rPr>
        <w:t xml:space="preserve">88. </w:t>
      </w:r>
      <w:r w:rsidRPr="005774C1">
        <w:rPr>
          <w:rStyle w:val="Heading2"/>
          <w:rFonts w:ascii="Arial" w:hAnsi="Arial" w:cs="Arial"/>
          <w:b/>
          <w:bCs/>
          <w:color w:val="000000"/>
          <w:sz w:val="20"/>
          <w:szCs w:val="20"/>
          <w:lang w:eastAsia="vi-VN"/>
        </w:rPr>
        <w:t xml:space="preserve">Phân định thẩm quyền xử phạt </w:t>
      </w:r>
      <w:r w:rsidRPr="005A2B37">
        <w:rPr>
          <w:rStyle w:val="Heading2"/>
          <w:rFonts w:ascii="Arial" w:hAnsi="Arial" w:cs="Arial"/>
          <w:b/>
          <w:bCs/>
          <w:color w:val="000000"/>
          <w:sz w:val="20"/>
          <w:szCs w:val="20"/>
        </w:rPr>
        <w:t xml:space="preserve">vi </w:t>
      </w:r>
      <w:r w:rsidRPr="005774C1">
        <w:rPr>
          <w:rStyle w:val="Heading2"/>
          <w:rFonts w:ascii="Arial" w:hAnsi="Arial" w:cs="Arial"/>
          <w:b/>
          <w:bCs/>
          <w:color w:val="000000"/>
          <w:sz w:val="20"/>
          <w:szCs w:val="20"/>
          <w:lang w:eastAsia="vi-VN"/>
        </w:rPr>
        <w:t>phạm hành chính</w:t>
      </w:r>
      <w:bookmarkEnd w:id="110"/>
      <w:bookmarkEnd w:id="111"/>
    </w:p>
    <w:p w14:paraId="3916EFB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Thẩm quyền xử phạt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của Chủ tịch Ủy </w:t>
      </w:r>
      <w:r w:rsidRPr="005A2B37">
        <w:rPr>
          <w:rStyle w:val="ThnVnbanChar"/>
          <w:rFonts w:ascii="Arial" w:hAnsi="Arial" w:cs="Arial"/>
          <w:color w:val="000000"/>
          <w:sz w:val="20"/>
          <w:szCs w:val="20"/>
        </w:rPr>
        <w:t xml:space="preserve">ban </w:t>
      </w:r>
      <w:r w:rsidRPr="005774C1">
        <w:rPr>
          <w:rStyle w:val="ThnVnbanChar"/>
          <w:rFonts w:ascii="Arial" w:hAnsi="Arial" w:cs="Arial"/>
          <w:color w:val="000000"/>
          <w:sz w:val="20"/>
          <w:szCs w:val="20"/>
          <w:lang w:eastAsia="vi-VN"/>
        </w:rPr>
        <w:t>nhân dân các cấp:</w:t>
      </w:r>
    </w:p>
    <w:p w14:paraId="3FF73A1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Chủ tịch Ủy </w:t>
      </w:r>
      <w:r w:rsidRPr="005A2B37">
        <w:rPr>
          <w:rStyle w:val="ThnVnbanChar"/>
          <w:rFonts w:ascii="Arial" w:hAnsi="Arial" w:cs="Arial"/>
          <w:color w:val="000000"/>
          <w:sz w:val="20"/>
          <w:szCs w:val="20"/>
        </w:rPr>
        <w:t xml:space="preserve">ban </w:t>
      </w:r>
      <w:r w:rsidRPr="005774C1">
        <w:rPr>
          <w:rStyle w:val="ThnVnbanChar"/>
          <w:rFonts w:ascii="Arial" w:hAnsi="Arial" w:cs="Arial"/>
          <w:color w:val="000000"/>
          <w:sz w:val="20"/>
          <w:szCs w:val="20"/>
          <w:lang w:eastAsia="vi-VN"/>
        </w:rPr>
        <w:t xml:space="preserve">nhân dân cấp xã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48;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58;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61;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c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62 </w:t>
      </w:r>
      <w:r w:rsidRPr="005774C1">
        <w:rPr>
          <w:rStyle w:val="ThnVnbanChar"/>
          <w:rFonts w:ascii="Arial" w:hAnsi="Arial" w:cs="Arial"/>
          <w:color w:val="000000"/>
          <w:sz w:val="20"/>
          <w:szCs w:val="20"/>
          <w:lang w:eastAsia="vi-VN"/>
        </w:rPr>
        <w:t>Nghị định này;</w:t>
      </w:r>
    </w:p>
    <w:p w14:paraId="0A7B57F3" w14:textId="77777777" w:rsidR="005A2B37" w:rsidRPr="005774C1" w:rsidRDefault="005A2B37" w:rsidP="005A2B37">
      <w:pPr>
        <w:pStyle w:val="ThnVnban"/>
        <w:shd w:val="clear" w:color="auto" w:fill="auto"/>
        <w:tabs>
          <w:tab w:val="left" w:pos="979"/>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b) </w:t>
      </w:r>
      <w:r w:rsidRPr="005774C1">
        <w:rPr>
          <w:rStyle w:val="ThnVnbanChar"/>
          <w:rFonts w:ascii="Arial" w:hAnsi="Arial" w:cs="Arial"/>
          <w:color w:val="000000"/>
          <w:sz w:val="20"/>
          <w:szCs w:val="20"/>
          <w:lang w:eastAsia="vi-VN"/>
        </w:rPr>
        <w:t xml:space="preserve">Chủ tịch Ủy </w:t>
      </w:r>
      <w:r w:rsidRPr="005A2B37">
        <w:rPr>
          <w:rStyle w:val="ThnVnbanChar"/>
          <w:rFonts w:ascii="Arial" w:hAnsi="Arial" w:cs="Arial"/>
          <w:color w:val="000000"/>
          <w:sz w:val="20"/>
          <w:szCs w:val="20"/>
        </w:rPr>
        <w:t xml:space="preserve">ban </w:t>
      </w:r>
      <w:r w:rsidRPr="005774C1">
        <w:rPr>
          <w:rStyle w:val="ThnVnbanChar"/>
          <w:rFonts w:ascii="Arial" w:hAnsi="Arial" w:cs="Arial"/>
          <w:color w:val="000000"/>
          <w:sz w:val="20"/>
          <w:szCs w:val="20"/>
          <w:lang w:eastAsia="vi-VN"/>
        </w:rPr>
        <w:t xml:space="preserve">nhân dân cấp huyện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34;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35, 36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37;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38;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40;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42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43;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44;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45;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48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49;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56;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58;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59;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60, 61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62 </w:t>
      </w:r>
      <w:r w:rsidRPr="005774C1">
        <w:rPr>
          <w:rStyle w:val="ThnVnbanChar"/>
          <w:rFonts w:ascii="Arial" w:hAnsi="Arial" w:cs="Arial"/>
          <w:color w:val="000000"/>
          <w:sz w:val="20"/>
          <w:szCs w:val="20"/>
          <w:lang w:eastAsia="vi-VN"/>
        </w:rPr>
        <w:t>Nghị định này;</w:t>
      </w:r>
    </w:p>
    <w:p w14:paraId="38E9BA7A" w14:textId="77777777" w:rsidR="005A2B37" w:rsidRPr="005774C1" w:rsidRDefault="005A2B37" w:rsidP="005A2B37">
      <w:pPr>
        <w:pStyle w:val="ThnVnban"/>
        <w:shd w:val="clear" w:color="auto" w:fill="auto"/>
        <w:tabs>
          <w:tab w:val="left" w:pos="965"/>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Chủ tịch Ủy </w:t>
      </w:r>
      <w:r w:rsidRPr="005A2B37">
        <w:rPr>
          <w:rStyle w:val="ThnVnbanChar"/>
          <w:rFonts w:ascii="Arial" w:hAnsi="Arial" w:cs="Arial"/>
          <w:color w:val="000000"/>
          <w:sz w:val="20"/>
          <w:szCs w:val="20"/>
        </w:rPr>
        <w:t xml:space="preserve">ban </w:t>
      </w:r>
      <w:r w:rsidRPr="005774C1">
        <w:rPr>
          <w:rStyle w:val="ThnVnbanChar"/>
          <w:rFonts w:ascii="Arial" w:hAnsi="Arial" w:cs="Arial"/>
          <w:color w:val="000000"/>
          <w:sz w:val="20"/>
          <w:szCs w:val="20"/>
          <w:lang w:eastAsia="vi-VN"/>
        </w:rPr>
        <w:t xml:space="preserve">nhân dân cấp tỉnh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Chương </w:t>
      </w:r>
      <w:r w:rsidRPr="005A2B37">
        <w:rPr>
          <w:rStyle w:val="ThnVnbanChar"/>
          <w:rFonts w:ascii="Arial" w:hAnsi="Arial" w:cs="Arial"/>
          <w:color w:val="000000"/>
          <w:sz w:val="20"/>
          <w:szCs w:val="20"/>
        </w:rPr>
        <w:t xml:space="preserve">II;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IV;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78, 79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80;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VII </w:t>
      </w:r>
      <w:r w:rsidRPr="005774C1">
        <w:rPr>
          <w:rStyle w:val="ThnVnbanChar"/>
          <w:rFonts w:ascii="Arial" w:hAnsi="Arial" w:cs="Arial"/>
          <w:color w:val="000000"/>
          <w:sz w:val="20"/>
          <w:szCs w:val="20"/>
          <w:lang w:eastAsia="vi-VN"/>
        </w:rPr>
        <w:t>Nghị định này.</w:t>
      </w:r>
    </w:p>
    <w:p w14:paraId="79A3B2CF" w14:textId="77777777" w:rsidR="005A2B37" w:rsidRPr="005774C1" w:rsidRDefault="005A2B37" w:rsidP="005A2B37">
      <w:pPr>
        <w:pStyle w:val="ThnVnban"/>
        <w:shd w:val="clear" w:color="auto" w:fill="auto"/>
        <w:tabs>
          <w:tab w:val="left" w:pos="974"/>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2. </w:t>
      </w:r>
      <w:r w:rsidRPr="005774C1">
        <w:rPr>
          <w:rStyle w:val="ThnVnbanChar"/>
          <w:rFonts w:ascii="Arial" w:hAnsi="Arial" w:cs="Arial"/>
          <w:color w:val="000000"/>
          <w:sz w:val="20"/>
          <w:szCs w:val="20"/>
          <w:lang w:eastAsia="vi-VN"/>
        </w:rPr>
        <w:t xml:space="preserve">Thẩm quyền xử phạt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của </w:t>
      </w:r>
      <w:r w:rsidRPr="005A2B37">
        <w:rPr>
          <w:rStyle w:val="ThnVnbanChar"/>
          <w:rFonts w:ascii="Arial" w:hAnsi="Arial" w:cs="Arial"/>
          <w:color w:val="000000"/>
          <w:sz w:val="20"/>
          <w:szCs w:val="20"/>
        </w:rPr>
        <w:t>thanh tra:</w:t>
      </w:r>
    </w:p>
    <w:p w14:paraId="180F9CE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Trưởng đoàn </w:t>
      </w:r>
      <w:r w:rsidRPr="005A2B37">
        <w:rPr>
          <w:rStyle w:val="ThnVnbanChar"/>
          <w:rFonts w:ascii="Arial" w:hAnsi="Arial" w:cs="Arial"/>
          <w:color w:val="000000"/>
          <w:sz w:val="20"/>
          <w:szCs w:val="20"/>
        </w:rPr>
        <w:t xml:space="preserve">thanh tra </w:t>
      </w:r>
      <w:r w:rsidRPr="005774C1">
        <w:rPr>
          <w:rStyle w:val="ThnVnbanChar"/>
          <w:rFonts w:ascii="Arial" w:hAnsi="Arial" w:cs="Arial"/>
          <w:color w:val="000000"/>
          <w:sz w:val="20"/>
          <w:szCs w:val="20"/>
          <w:lang w:eastAsia="vi-VN"/>
        </w:rPr>
        <w:t xml:space="preserve">chuyên ngành, Chánh </w:t>
      </w:r>
      <w:r w:rsidRPr="005A2B37">
        <w:rPr>
          <w:rStyle w:val="ThnVnbanChar"/>
          <w:rFonts w:ascii="Arial" w:hAnsi="Arial" w:cs="Arial"/>
          <w:color w:val="000000"/>
          <w:sz w:val="20"/>
          <w:szCs w:val="20"/>
        </w:rPr>
        <w:t xml:space="preserve">Thanh tra </w:t>
      </w:r>
      <w:r w:rsidRPr="005774C1">
        <w:rPr>
          <w:rStyle w:val="ThnVnbanChar"/>
          <w:rFonts w:ascii="Arial" w:hAnsi="Arial" w:cs="Arial"/>
          <w:color w:val="000000"/>
          <w:sz w:val="20"/>
          <w:szCs w:val="20"/>
          <w:lang w:eastAsia="vi-VN"/>
        </w:rPr>
        <w:t xml:space="preserve">của Sở Tư pháp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Điều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9;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10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11;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12;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13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14;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1, 2, 3, 4, 5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15;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16;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17, 18, 19, 20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21;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1, 2, 3, 4, 5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22;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23;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25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26;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28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29;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30,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31;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1, 2, 3, 4, 5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32;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33;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37;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38;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39;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40;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43;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44;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45;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46;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47, 48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49;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và Mục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56;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58;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59;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60, 61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62;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65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78;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79;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80 </w:t>
      </w:r>
      <w:r w:rsidRPr="005774C1">
        <w:rPr>
          <w:rStyle w:val="ThnVnbanChar"/>
          <w:rFonts w:ascii="Arial" w:hAnsi="Arial" w:cs="Arial"/>
          <w:color w:val="000000"/>
          <w:sz w:val="20"/>
          <w:szCs w:val="20"/>
          <w:lang w:eastAsia="vi-VN"/>
        </w:rPr>
        <w:t xml:space="preserve">và các điểm </w:t>
      </w:r>
      <w:r w:rsidRPr="005A2B37">
        <w:rPr>
          <w:rStyle w:val="ThnVnbanChar"/>
          <w:rFonts w:ascii="Arial" w:hAnsi="Arial" w:cs="Arial"/>
          <w:color w:val="000000"/>
          <w:sz w:val="20"/>
          <w:szCs w:val="20"/>
        </w:rPr>
        <w:t xml:space="preserve">a, b, c, d, </w:t>
      </w:r>
      <w:r w:rsidRPr="005774C1">
        <w:rPr>
          <w:rStyle w:val="ThnVnbanChar"/>
          <w:rFonts w:ascii="Arial" w:hAnsi="Arial" w:cs="Arial"/>
          <w:color w:val="000000"/>
          <w:sz w:val="20"/>
          <w:szCs w:val="20"/>
          <w:lang w:eastAsia="vi-VN"/>
        </w:rPr>
        <w:t xml:space="preserve">đ, </w:t>
      </w:r>
      <w:r w:rsidRPr="005A2B37">
        <w:rPr>
          <w:rStyle w:val="ThnVnbanChar"/>
          <w:rFonts w:ascii="Arial" w:hAnsi="Arial" w:cs="Arial"/>
          <w:color w:val="000000"/>
          <w:sz w:val="20"/>
          <w:szCs w:val="20"/>
        </w:rPr>
        <w:t xml:space="preserve">e, g, i, k, l, m, n, o, p, q, r, s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t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2A02D409"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Trưởng đoàn </w:t>
      </w:r>
      <w:r w:rsidRPr="005A2B37">
        <w:rPr>
          <w:rStyle w:val="ThnVnbanChar"/>
          <w:rFonts w:ascii="Arial" w:hAnsi="Arial" w:cs="Arial"/>
          <w:color w:val="000000"/>
          <w:sz w:val="20"/>
          <w:szCs w:val="20"/>
        </w:rPr>
        <w:t xml:space="preserve">thanh tra </w:t>
      </w:r>
      <w:r w:rsidRPr="005774C1">
        <w:rPr>
          <w:rStyle w:val="ThnVnbanChar"/>
          <w:rFonts w:ascii="Arial" w:hAnsi="Arial" w:cs="Arial"/>
          <w:color w:val="000000"/>
          <w:sz w:val="20"/>
          <w:szCs w:val="20"/>
          <w:lang w:eastAsia="vi-VN"/>
        </w:rPr>
        <w:t xml:space="preserve">chuyên ngành của Bộ Tư pháp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Điều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1, 2, 3, 4, 5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9;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10, 11, 12, 13, 14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15;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16;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17;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21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22;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23;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24;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và Mục </w:t>
      </w:r>
      <w:r w:rsidRPr="005A2B37">
        <w:rPr>
          <w:rStyle w:val="ThnVnbanChar"/>
          <w:rFonts w:ascii="Arial" w:hAnsi="Arial" w:cs="Arial"/>
          <w:color w:val="000000"/>
          <w:sz w:val="20"/>
          <w:szCs w:val="20"/>
        </w:rPr>
        <w:t xml:space="preserve">7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31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32;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33;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Mục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48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49;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50;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và Mục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56;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57;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58, 59, 60, 61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62;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63;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65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78;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79;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80;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và các điểm </w:t>
      </w:r>
      <w:r w:rsidRPr="005A2B37">
        <w:rPr>
          <w:rStyle w:val="ThnVnbanChar"/>
          <w:rFonts w:ascii="Arial" w:hAnsi="Arial" w:cs="Arial"/>
          <w:color w:val="000000"/>
          <w:sz w:val="20"/>
          <w:szCs w:val="20"/>
        </w:rPr>
        <w:t xml:space="preserve">a, b, c, d, </w:t>
      </w:r>
      <w:r w:rsidRPr="005774C1">
        <w:rPr>
          <w:rStyle w:val="ThnVnbanChar"/>
          <w:rFonts w:ascii="Arial" w:hAnsi="Arial" w:cs="Arial"/>
          <w:color w:val="000000"/>
          <w:sz w:val="20"/>
          <w:szCs w:val="20"/>
          <w:lang w:eastAsia="vi-VN"/>
        </w:rPr>
        <w:t xml:space="preserve">đ, </w:t>
      </w:r>
      <w:r w:rsidRPr="005A2B37">
        <w:rPr>
          <w:rStyle w:val="ThnVnbanChar"/>
          <w:rFonts w:ascii="Arial" w:hAnsi="Arial" w:cs="Arial"/>
          <w:color w:val="000000"/>
          <w:sz w:val="20"/>
          <w:szCs w:val="20"/>
        </w:rPr>
        <w:t xml:space="preserve">e, g, k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l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498D24C0"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Chánh </w:t>
      </w:r>
      <w:r w:rsidRPr="005A2B37">
        <w:rPr>
          <w:rStyle w:val="ThnVnbanChar"/>
          <w:rFonts w:ascii="Arial" w:hAnsi="Arial" w:cs="Arial"/>
          <w:color w:val="000000"/>
          <w:sz w:val="20"/>
          <w:szCs w:val="20"/>
        </w:rPr>
        <w:t xml:space="preserve">Thanh tra </w:t>
      </w:r>
      <w:r w:rsidRPr="005774C1">
        <w:rPr>
          <w:rStyle w:val="ThnVnbanChar"/>
          <w:rFonts w:ascii="Arial" w:hAnsi="Arial" w:cs="Arial"/>
          <w:color w:val="000000"/>
          <w:sz w:val="20"/>
          <w:szCs w:val="20"/>
          <w:lang w:eastAsia="vi-VN"/>
        </w:rPr>
        <w:t xml:space="preserve">Bộ Tư pháp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Chương </w:t>
      </w:r>
      <w:r w:rsidRPr="005A2B37">
        <w:rPr>
          <w:rStyle w:val="ThnVnbanChar"/>
          <w:rFonts w:ascii="Arial" w:hAnsi="Arial" w:cs="Arial"/>
          <w:color w:val="000000"/>
          <w:sz w:val="20"/>
          <w:szCs w:val="20"/>
        </w:rPr>
        <w:t xml:space="preserve">II, III, IV, V;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78, 79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80;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VII </w:t>
      </w:r>
      <w:r w:rsidRPr="005774C1">
        <w:rPr>
          <w:rStyle w:val="ThnVnbanChar"/>
          <w:rFonts w:ascii="Arial" w:hAnsi="Arial" w:cs="Arial"/>
          <w:color w:val="000000"/>
          <w:sz w:val="20"/>
          <w:szCs w:val="20"/>
          <w:lang w:eastAsia="vi-VN"/>
        </w:rPr>
        <w:t>Nghị định này;</w:t>
      </w:r>
    </w:p>
    <w:p w14:paraId="46C7BE87" w14:textId="77777777" w:rsidR="005A2B37" w:rsidRPr="005774C1" w:rsidRDefault="005A2B37" w:rsidP="005A2B37">
      <w:pPr>
        <w:pStyle w:val="ThnVnban"/>
        <w:shd w:val="clear" w:color="auto" w:fill="auto"/>
        <w:tabs>
          <w:tab w:val="left" w:pos="937"/>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d) </w:t>
      </w:r>
      <w:r w:rsidRPr="005774C1">
        <w:rPr>
          <w:rStyle w:val="ThnVnbanChar"/>
          <w:rFonts w:ascii="Arial" w:hAnsi="Arial" w:cs="Arial"/>
          <w:color w:val="000000"/>
          <w:sz w:val="20"/>
          <w:szCs w:val="20"/>
          <w:lang w:eastAsia="vi-VN"/>
        </w:rPr>
        <w:t xml:space="preserve">Cục trưởng Cục Bổ trợ tư pháp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Chương </w:t>
      </w:r>
      <w:r w:rsidRPr="005A2B37">
        <w:rPr>
          <w:rStyle w:val="ThnVnbanChar"/>
          <w:rFonts w:ascii="Arial" w:hAnsi="Arial" w:cs="Arial"/>
          <w:color w:val="000000"/>
          <w:sz w:val="20"/>
          <w:szCs w:val="20"/>
        </w:rPr>
        <w:t xml:space="preserve">II;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65, 78, 79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80;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a, b, c, d, </w:t>
      </w:r>
      <w:r w:rsidRPr="005774C1">
        <w:rPr>
          <w:rStyle w:val="ThnVnbanChar"/>
          <w:rFonts w:ascii="Arial" w:hAnsi="Arial" w:cs="Arial"/>
          <w:color w:val="000000"/>
          <w:sz w:val="20"/>
          <w:szCs w:val="20"/>
          <w:lang w:eastAsia="vi-VN"/>
        </w:rPr>
        <w:t xml:space="preserve">đ, </w:t>
      </w:r>
      <w:r w:rsidRPr="005A2B37">
        <w:rPr>
          <w:rStyle w:val="ThnVnbanChar"/>
          <w:rFonts w:ascii="Arial" w:hAnsi="Arial" w:cs="Arial"/>
          <w:color w:val="000000"/>
          <w:sz w:val="20"/>
          <w:szCs w:val="20"/>
        </w:rPr>
        <w:t xml:space="preserve">e, g, i, k, l, m, s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t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a, b, c, d, </w:t>
      </w:r>
      <w:r w:rsidRPr="005774C1">
        <w:rPr>
          <w:rStyle w:val="ThnVnbanChar"/>
          <w:rFonts w:ascii="Arial" w:hAnsi="Arial" w:cs="Arial"/>
          <w:color w:val="000000"/>
          <w:sz w:val="20"/>
          <w:szCs w:val="20"/>
          <w:lang w:eastAsia="vi-VN"/>
        </w:rPr>
        <w:t xml:space="preserve">đ, </w:t>
      </w:r>
      <w:r w:rsidRPr="005A2B37">
        <w:rPr>
          <w:rStyle w:val="ThnVnbanChar"/>
          <w:rFonts w:ascii="Arial" w:hAnsi="Arial" w:cs="Arial"/>
          <w:color w:val="000000"/>
          <w:sz w:val="20"/>
          <w:szCs w:val="20"/>
        </w:rPr>
        <w:t xml:space="preserve">e, g, i, k, l, m, s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t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77E526A5"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 xml:space="preserve">đ) Cục trưởng Cục Hộ tịch, quốc tịch, chứng thực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Mục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37, 38, 39, 40, 41, 42, 43, 44, 45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46; </w:t>
      </w:r>
      <w:r w:rsidRPr="005774C1">
        <w:rPr>
          <w:rStyle w:val="ThnVnbanChar"/>
          <w:rFonts w:ascii="Arial" w:hAnsi="Arial" w:cs="Arial"/>
          <w:color w:val="000000"/>
          <w:sz w:val="20"/>
          <w:szCs w:val="20"/>
          <w:lang w:eastAsia="vi-VN"/>
        </w:rPr>
        <w:t xml:space="preserve">Mục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58, 59, 60, 61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62;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m, o, p, q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m, o, p, q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2D086D79"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e) </w:t>
      </w:r>
      <w:r w:rsidRPr="005774C1">
        <w:rPr>
          <w:rStyle w:val="ThnVnbanChar"/>
          <w:rFonts w:ascii="Arial" w:hAnsi="Arial" w:cs="Arial"/>
          <w:color w:val="000000"/>
          <w:sz w:val="20"/>
          <w:szCs w:val="20"/>
          <w:lang w:eastAsia="vi-VN"/>
        </w:rPr>
        <w:t xml:space="preserve">Các chức </w:t>
      </w:r>
      <w:r w:rsidRPr="005A2B37">
        <w:rPr>
          <w:rStyle w:val="ThnVnbanChar"/>
          <w:rFonts w:ascii="Arial" w:hAnsi="Arial" w:cs="Arial"/>
          <w:color w:val="000000"/>
          <w:sz w:val="20"/>
          <w:szCs w:val="20"/>
        </w:rPr>
        <w:t xml:space="preserve">danh 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và 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46 </w:t>
      </w:r>
      <w:r w:rsidRPr="005774C1">
        <w:rPr>
          <w:rStyle w:val="ThnVnbanChar"/>
          <w:rFonts w:ascii="Arial" w:hAnsi="Arial" w:cs="Arial"/>
          <w:color w:val="000000"/>
          <w:sz w:val="20"/>
          <w:szCs w:val="20"/>
          <w:lang w:eastAsia="vi-VN"/>
        </w:rPr>
        <w:t xml:space="preserve">của Luật Xử lý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hành chính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Điều </w:t>
      </w:r>
      <w:r w:rsidRPr="005A2B37">
        <w:rPr>
          <w:rStyle w:val="ThnVnbanChar"/>
          <w:rFonts w:ascii="Arial" w:hAnsi="Arial" w:cs="Arial"/>
          <w:color w:val="000000"/>
          <w:sz w:val="20"/>
          <w:szCs w:val="20"/>
        </w:rPr>
        <w:t xml:space="preserve">56;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57;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375C733B" w14:textId="77777777" w:rsidR="005A2B37" w:rsidRPr="005774C1" w:rsidRDefault="005A2B37" w:rsidP="005A2B37">
      <w:pPr>
        <w:pStyle w:val="ThnVnban"/>
        <w:shd w:val="clear" w:color="auto" w:fill="auto"/>
        <w:tabs>
          <w:tab w:val="left" w:pos="926"/>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3. </w:t>
      </w:r>
      <w:r w:rsidRPr="005774C1">
        <w:rPr>
          <w:rStyle w:val="ThnVnbanChar"/>
          <w:rFonts w:ascii="Arial" w:hAnsi="Arial" w:cs="Arial"/>
          <w:color w:val="000000"/>
          <w:sz w:val="20"/>
          <w:szCs w:val="20"/>
          <w:lang w:eastAsia="vi-VN"/>
        </w:rPr>
        <w:t xml:space="preserve">Thẩm quyền xử phạt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 xml:space="preserve">phạm hành chính của cơ </w:t>
      </w:r>
      <w:r w:rsidRPr="005A2B37">
        <w:rPr>
          <w:rStyle w:val="ThnVnbanChar"/>
          <w:rFonts w:ascii="Arial" w:hAnsi="Arial" w:cs="Arial"/>
          <w:color w:val="000000"/>
          <w:sz w:val="20"/>
          <w:szCs w:val="20"/>
        </w:rPr>
        <w:t xml:space="preserve">quan thi </w:t>
      </w:r>
      <w:r w:rsidRPr="005774C1">
        <w:rPr>
          <w:rStyle w:val="ThnVnbanChar"/>
          <w:rFonts w:ascii="Arial" w:hAnsi="Arial" w:cs="Arial"/>
          <w:color w:val="000000"/>
          <w:sz w:val="20"/>
          <w:szCs w:val="20"/>
          <w:lang w:eastAsia="vi-VN"/>
        </w:rPr>
        <w:t>hành án dân sự:</w:t>
      </w:r>
    </w:p>
    <w:p w14:paraId="70BD61B7"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Chi </w:t>
      </w:r>
      <w:r w:rsidRPr="005774C1">
        <w:rPr>
          <w:rStyle w:val="ThnVnbanChar"/>
          <w:rFonts w:ascii="Arial" w:hAnsi="Arial" w:cs="Arial"/>
          <w:color w:val="000000"/>
          <w:sz w:val="20"/>
          <w:szCs w:val="20"/>
          <w:lang w:eastAsia="vi-VN"/>
        </w:rPr>
        <w:t xml:space="preserve">cục trưởng </w:t>
      </w:r>
      <w:r w:rsidRPr="005A2B37">
        <w:rPr>
          <w:rStyle w:val="ThnVnbanChar"/>
          <w:rFonts w:ascii="Arial" w:hAnsi="Arial" w:cs="Arial"/>
          <w:color w:val="000000"/>
          <w:sz w:val="20"/>
          <w:szCs w:val="20"/>
        </w:rPr>
        <w:t xml:space="preserve">Chi </w:t>
      </w:r>
      <w:r w:rsidRPr="005774C1">
        <w:rPr>
          <w:rStyle w:val="ThnVnbanChar"/>
          <w:rFonts w:ascii="Arial" w:hAnsi="Arial" w:cs="Arial"/>
          <w:color w:val="000000"/>
          <w:sz w:val="20"/>
          <w:szCs w:val="20"/>
          <w:lang w:eastAsia="vi-VN"/>
        </w:rPr>
        <w:t xml:space="preserve">cục </w:t>
      </w:r>
      <w:r w:rsidRPr="005A2B37">
        <w:rPr>
          <w:rStyle w:val="ThnVnbanChar"/>
          <w:rFonts w:ascii="Arial" w:hAnsi="Arial" w:cs="Arial"/>
          <w:color w:val="000000"/>
          <w:sz w:val="20"/>
          <w:szCs w:val="20"/>
        </w:rPr>
        <w:t xml:space="preserve">Thi </w:t>
      </w:r>
      <w:r w:rsidRPr="005774C1">
        <w:rPr>
          <w:rStyle w:val="ThnVnbanChar"/>
          <w:rFonts w:ascii="Arial" w:hAnsi="Arial" w:cs="Arial"/>
          <w:color w:val="000000"/>
          <w:sz w:val="20"/>
          <w:szCs w:val="20"/>
          <w:lang w:eastAsia="vi-VN"/>
        </w:rPr>
        <w:t xml:space="preserve">hành án dân sự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64;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65 </w:t>
      </w:r>
      <w:r w:rsidRPr="005774C1">
        <w:rPr>
          <w:rStyle w:val="ThnVnbanChar"/>
          <w:rFonts w:ascii="Arial" w:hAnsi="Arial" w:cs="Arial"/>
          <w:color w:val="000000"/>
          <w:sz w:val="20"/>
          <w:szCs w:val="20"/>
          <w:lang w:eastAsia="vi-VN"/>
        </w:rPr>
        <w:t>Nghị định này;</w:t>
      </w:r>
    </w:p>
    <w:p w14:paraId="2C5AAE08"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lastRenderedPageBreak/>
        <w:t xml:space="preserve">b) </w:t>
      </w:r>
      <w:r w:rsidRPr="005774C1">
        <w:rPr>
          <w:rStyle w:val="ThnVnbanChar"/>
          <w:rFonts w:ascii="Arial" w:hAnsi="Arial" w:cs="Arial"/>
          <w:color w:val="000000"/>
          <w:sz w:val="20"/>
          <w:szCs w:val="20"/>
          <w:lang w:eastAsia="vi-VN"/>
        </w:rPr>
        <w:t xml:space="preserve">Cục trưởng Cục </w:t>
      </w:r>
      <w:r w:rsidRPr="005A2B37">
        <w:rPr>
          <w:rStyle w:val="ThnVnbanChar"/>
          <w:rFonts w:ascii="Arial" w:hAnsi="Arial" w:cs="Arial"/>
          <w:color w:val="000000"/>
          <w:sz w:val="20"/>
          <w:szCs w:val="20"/>
        </w:rPr>
        <w:t xml:space="preserve">Thi </w:t>
      </w:r>
      <w:r w:rsidRPr="005774C1">
        <w:rPr>
          <w:rStyle w:val="ThnVnbanChar"/>
          <w:rFonts w:ascii="Arial" w:hAnsi="Arial" w:cs="Arial"/>
          <w:color w:val="000000"/>
          <w:sz w:val="20"/>
          <w:szCs w:val="20"/>
          <w:lang w:eastAsia="vi-VN"/>
        </w:rPr>
        <w:t xml:space="preserve">hành án dân sự, Trưởng phòng Phòng </w:t>
      </w:r>
      <w:r w:rsidRPr="005A2B37">
        <w:rPr>
          <w:rStyle w:val="ThnVnbanChar"/>
          <w:rFonts w:ascii="Arial" w:hAnsi="Arial" w:cs="Arial"/>
          <w:color w:val="000000"/>
          <w:sz w:val="20"/>
          <w:szCs w:val="20"/>
        </w:rPr>
        <w:t xml:space="preserve">Thi </w:t>
      </w:r>
      <w:r w:rsidRPr="005774C1">
        <w:rPr>
          <w:rStyle w:val="ThnVnbanChar"/>
          <w:rFonts w:ascii="Arial" w:hAnsi="Arial" w:cs="Arial"/>
          <w:color w:val="000000"/>
          <w:sz w:val="20"/>
          <w:szCs w:val="20"/>
          <w:lang w:eastAsia="vi-VN"/>
        </w:rPr>
        <w:t xml:space="preserve">hành án cấp quân </w:t>
      </w:r>
      <w:r w:rsidRPr="005A2B37">
        <w:rPr>
          <w:rStyle w:val="ThnVnbanChar"/>
          <w:rFonts w:ascii="Arial" w:hAnsi="Arial" w:cs="Arial"/>
          <w:color w:val="000000"/>
          <w:sz w:val="20"/>
          <w:szCs w:val="20"/>
        </w:rPr>
        <w:t xml:space="preserve">khu </w:t>
      </w:r>
      <w:r w:rsidRPr="005774C1">
        <w:rPr>
          <w:rStyle w:val="ThnVnbanChar"/>
          <w:rFonts w:ascii="Arial" w:hAnsi="Arial" w:cs="Arial"/>
          <w:color w:val="000000"/>
          <w:sz w:val="20"/>
          <w:szCs w:val="20"/>
          <w:lang w:eastAsia="vi-VN"/>
        </w:rPr>
        <w:t xml:space="preserve">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56;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57;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1, 2, 3, 4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5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64;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65;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t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2DD328D2" w14:textId="77777777" w:rsidR="005A2B37" w:rsidRPr="005774C1" w:rsidRDefault="005A2B37" w:rsidP="005A2B37">
      <w:pPr>
        <w:pStyle w:val="ThnVnban"/>
        <w:shd w:val="clear" w:color="auto" w:fill="auto"/>
        <w:tabs>
          <w:tab w:val="left" w:pos="922"/>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Tổng cục trưởng Tổng cục </w:t>
      </w:r>
      <w:r w:rsidRPr="005A2B37">
        <w:rPr>
          <w:rStyle w:val="ThnVnbanChar"/>
          <w:rFonts w:ascii="Arial" w:hAnsi="Arial" w:cs="Arial"/>
          <w:color w:val="000000"/>
          <w:sz w:val="20"/>
          <w:szCs w:val="20"/>
        </w:rPr>
        <w:t xml:space="preserve">Thi </w:t>
      </w:r>
      <w:r w:rsidRPr="005774C1">
        <w:rPr>
          <w:rStyle w:val="ThnVnbanChar"/>
          <w:rFonts w:ascii="Arial" w:hAnsi="Arial" w:cs="Arial"/>
          <w:color w:val="000000"/>
          <w:sz w:val="20"/>
          <w:szCs w:val="20"/>
          <w:lang w:eastAsia="vi-VN"/>
        </w:rPr>
        <w:t xml:space="preserve">hành án dân sự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Mục </w:t>
      </w:r>
      <w:r w:rsidRPr="005A2B37">
        <w:rPr>
          <w:rStyle w:val="ThnVnbanChar"/>
          <w:rFonts w:ascii="Arial" w:hAnsi="Arial" w:cs="Arial"/>
          <w:color w:val="000000"/>
          <w:sz w:val="20"/>
          <w:szCs w:val="20"/>
        </w:rPr>
        <w:t xml:space="preserve">6 </w:t>
      </w:r>
      <w:r w:rsidRPr="005774C1">
        <w:rPr>
          <w:rStyle w:val="ThnVnbanChar"/>
          <w:rFonts w:ascii="Arial" w:hAnsi="Arial" w:cs="Arial"/>
          <w:color w:val="000000"/>
          <w:sz w:val="20"/>
          <w:szCs w:val="20"/>
          <w:lang w:eastAsia="vi-VN"/>
        </w:rPr>
        <w:t xml:space="preserve">Chương </w:t>
      </w:r>
      <w:r w:rsidRPr="005A2B37">
        <w:rPr>
          <w:rStyle w:val="ThnVnbanChar"/>
          <w:rFonts w:ascii="Arial" w:hAnsi="Arial" w:cs="Arial"/>
          <w:color w:val="000000"/>
          <w:sz w:val="20"/>
          <w:szCs w:val="20"/>
        </w:rPr>
        <w:t xml:space="preserve">III;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64; </w:t>
      </w:r>
      <w:r w:rsidRPr="005774C1">
        <w:rPr>
          <w:rStyle w:val="ThnVnbanChar"/>
          <w:rFonts w:ascii="Arial" w:hAnsi="Arial" w:cs="Arial"/>
          <w:color w:val="000000"/>
          <w:sz w:val="20"/>
          <w:szCs w:val="20"/>
          <w:lang w:eastAsia="vi-VN"/>
        </w:rPr>
        <w:t xml:space="preserve">các khoản </w:t>
      </w:r>
      <w:r w:rsidRPr="005A2B37">
        <w:rPr>
          <w:rStyle w:val="ThnVnbanChar"/>
          <w:rFonts w:ascii="Arial" w:hAnsi="Arial" w:cs="Arial"/>
          <w:color w:val="000000"/>
          <w:sz w:val="20"/>
          <w:szCs w:val="20"/>
        </w:rPr>
        <w:t xml:space="preserve">1, 2, 3,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4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65;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t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t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18D1D7CF" w14:textId="77777777" w:rsidR="005A2B37" w:rsidRPr="005774C1" w:rsidRDefault="005A2B37" w:rsidP="005A2B37">
      <w:pPr>
        <w:pStyle w:val="ThnVnban"/>
        <w:shd w:val="clear" w:color="auto" w:fill="auto"/>
        <w:tabs>
          <w:tab w:val="left" w:pos="918"/>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4. </w:t>
      </w:r>
      <w:r w:rsidRPr="005774C1">
        <w:rPr>
          <w:rStyle w:val="ThnVnbanChar"/>
          <w:rFonts w:ascii="Arial" w:hAnsi="Arial" w:cs="Arial"/>
          <w:color w:val="000000"/>
          <w:sz w:val="20"/>
          <w:szCs w:val="20"/>
          <w:lang w:eastAsia="vi-VN"/>
        </w:rPr>
        <w:t xml:space="preserve">Người đứng đầu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đại diện ngoại </w:t>
      </w:r>
      <w:r w:rsidRPr="005A2B37">
        <w:rPr>
          <w:rStyle w:val="ThnVnbanChar"/>
          <w:rFonts w:ascii="Arial" w:hAnsi="Arial" w:cs="Arial"/>
          <w:color w:val="000000"/>
          <w:sz w:val="20"/>
          <w:szCs w:val="20"/>
        </w:rPr>
        <w:t xml:space="preserve">giao, </w:t>
      </w:r>
      <w:r w:rsidRPr="005774C1">
        <w:rPr>
          <w:rStyle w:val="ThnVnbanChar"/>
          <w:rFonts w:ascii="Arial" w:hAnsi="Arial" w:cs="Arial"/>
          <w:color w:val="000000"/>
          <w:sz w:val="20"/>
          <w:szCs w:val="20"/>
          <w:lang w:eastAsia="vi-VN"/>
        </w:rPr>
        <w:t xml:space="preserve">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lãnh sự, cơ </w:t>
      </w:r>
      <w:r w:rsidRPr="005A2B37">
        <w:rPr>
          <w:rStyle w:val="ThnVnbanChar"/>
          <w:rFonts w:ascii="Arial" w:hAnsi="Arial" w:cs="Arial"/>
          <w:color w:val="000000"/>
          <w:sz w:val="20"/>
          <w:szCs w:val="20"/>
        </w:rPr>
        <w:t xml:space="preserve">quan </w:t>
      </w:r>
      <w:r w:rsidRPr="005774C1">
        <w:rPr>
          <w:rStyle w:val="ThnVnbanChar"/>
          <w:rFonts w:ascii="Arial" w:hAnsi="Arial" w:cs="Arial"/>
          <w:color w:val="000000"/>
          <w:sz w:val="20"/>
          <w:szCs w:val="20"/>
          <w:lang w:eastAsia="vi-VN"/>
        </w:rPr>
        <w:t xml:space="preserve">khác được ủy quyền thực hiện chức năng lãnh sự của nước Cộng hòa xã hội chủ nghĩa Việt </w:t>
      </w:r>
      <w:r w:rsidRPr="005A2B37">
        <w:rPr>
          <w:rStyle w:val="ThnVnbanChar"/>
          <w:rFonts w:ascii="Arial" w:hAnsi="Arial" w:cs="Arial"/>
          <w:color w:val="000000"/>
          <w:sz w:val="20"/>
          <w:szCs w:val="20"/>
        </w:rPr>
        <w:t xml:space="preserve">Nam </w:t>
      </w:r>
      <w:r w:rsidRPr="005774C1">
        <w:rPr>
          <w:rStyle w:val="ThnVnbanChar"/>
          <w:rFonts w:ascii="Arial" w:hAnsi="Arial" w:cs="Arial"/>
          <w:color w:val="000000"/>
          <w:sz w:val="20"/>
          <w:szCs w:val="20"/>
          <w:lang w:eastAsia="vi-VN"/>
        </w:rPr>
        <w:t xml:space="preserve">ở nước ngoài có thẩm quyền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34;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35, 36, 37, 38, 40, 41, 42, 43, 44, 45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46;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k, m, o, p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q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các điểm </w:t>
      </w:r>
      <w:r w:rsidRPr="005A2B37">
        <w:rPr>
          <w:rStyle w:val="ThnVnbanChar"/>
          <w:rFonts w:ascii="Arial" w:hAnsi="Arial" w:cs="Arial"/>
          <w:color w:val="000000"/>
          <w:sz w:val="20"/>
          <w:szCs w:val="20"/>
        </w:rPr>
        <w:t xml:space="preserve">k, m, o, p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q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4550D9AB" w14:textId="77777777" w:rsidR="005A2B37" w:rsidRPr="005774C1" w:rsidRDefault="005A2B37" w:rsidP="005A2B37">
      <w:pPr>
        <w:pStyle w:val="ThnVnban"/>
        <w:shd w:val="clear" w:color="auto" w:fill="auto"/>
        <w:tabs>
          <w:tab w:val="left" w:pos="931"/>
        </w:tabs>
        <w:spacing w:after="12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5. </w:t>
      </w:r>
      <w:r w:rsidRPr="005774C1">
        <w:rPr>
          <w:rStyle w:val="ThnVnbanChar"/>
          <w:rFonts w:ascii="Arial" w:hAnsi="Arial" w:cs="Arial"/>
          <w:color w:val="000000"/>
          <w:sz w:val="20"/>
          <w:szCs w:val="20"/>
          <w:lang w:eastAsia="vi-VN"/>
        </w:rPr>
        <w:t xml:space="preserve">Thẩm quyền xử phạt </w:t>
      </w:r>
      <w:r w:rsidRPr="005A2B37">
        <w:rPr>
          <w:rStyle w:val="ThnVnbanChar"/>
          <w:rFonts w:ascii="Arial" w:hAnsi="Arial" w:cs="Arial"/>
          <w:color w:val="000000"/>
          <w:sz w:val="20"/>
          <w:szCs w:val="20"/>
        </w:rPr>
        <w:t xml:space="preserve">vi </w:t>
      </w:r>
      <w:r w:rsidRPr="005774C1">
        <w:rPr>
          <w:rStyle w:val="ThnVnbanChar"/>
          <w:rFonts w:ascii="Arial" w:hAnsi="Arial" w:cs="Arial"/>
          <w:color w:val="000000"/>
          <w:sz w:val="20"/>
          <w:szCs w:val="20"/>
          <w:lang w:eastAsia="vi-VN"/>
        </w:rPr>
        <w:t>phạm hành chính của Tòa án các cấp:</w:t>
      </w:r>
    </w:p>
    <w:p w14:paraId="49BB5B2C"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a) </w:t>
      </w:r>
      <w:r w:rsidRPr="005774C1">
        <w:rPr>
          <w:rStyle w:val="ThnVnbanChar"/>
          <w:rFonts w:ascii="Arial" w:hAnsi="Arial" w:cs="Arial"/>
          <w:color w:val="000000"/>
          <w:sz w:val="20"/>
          <w:szCs w:val="20"/>
          <w:lang w:eastAsia="vi-VN"/>
        </w:rPr>
        <w:t xml:space="preserve">Thẩm phán được phân công giải quyết vụ việc phá sản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Điều </w:t>
      </w:r>
      <w:r w:rsidRPr="005A2B37">
        <w:rPr>
          <w:rStyle w:val="ThnVnbanChar"/>
          <w:rFonts w:ascii="Arial" w:hAnsi="Arial" w:cs="Arial"/>
          <w:color w:val="000000"/>
          <w:sz w:val="20"/>
          <w:szCs w:val="20"/>
        </w:rPr>
        <w:t xml:space="preserve">66, 67, 69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71;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73; </w:t>
      </w:r>
      <w:r w:rsidRPr="005774C1">
        <w:rPr>
          <w:rStyle w:val="ThnVnbanChar"/>
          <w:rFonts w:ascii="Arial" w:hAnsi="Arial" w:cs="Arial"/>
          <w:color w:val="000000"/>
          <w:sz w:val="20"/>
          <w:szCs w:val="20"/>
          <w:lang w:eastAsia="vi-VN"/>
        </w:rPr>
        <w:t xml:space="preserve">các Điều </w:t>
      </w:r>
      <w:r w:rsidRPr="005A2B37">
        <w:rPr>
          <w:rStyle w:val="ThnVnbanChar"/>
          <w:rFonts w:ascii="Arial" w:hAnsi="Arial" w:cs="Arial"/>
          <w:color w:val="000000"/>
          <w:sz w:val="20"/>
          <w:szCs w:val="20"/>
        </w:rPr>
        <w:t xml:space="preserve">75, 76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77 </w:t>
      </w:r>
      <w:r w:rsidRPr="005774C1">
        <w:rPr>
          <w:rStyle w:val="ThnVnbanChar"/>
          <w:rFonts w:ascii="Arial" w:hAnsi="Arial" w:cs="Arial"/>
          <w:color w:val="000000"/>
          <w:sz w:val="20"/>
          <w:szCs w:val="20"/>
          <w:lang w:eastAsia="vi-VN"/>
        </w:rPr>
        <w:t>Nghị định này;</w:t>
      </w:r>
    </w:p>
    <w:p w14:paraId="33A58FF6"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A2B37">
        <w:rPr>
          <w:rStyle w:val="ThnVnbanChar"/>
          <w:rFonts w:ascii="Arial" w:hAnsi="Arial" w:cs="Arial"/>
          <w:color w:val="000000"/>
          <w:sz w:val="20"/>
          <w:szCs w:val="20"/>
        </w:rPr>
        <w:t xml:space="preserve">b) </w:t>
      </w:r>
      <w:r w:rsidRPr="005774C1">
        <w:rPr>
          <w:rStyle w:val="ThnVnbanChar"/>
          <w:rFonts w:ascii="Arial" w:hAnsi="Arial" w:cs="Arial"/>
          <w:color w:val="000000"/>
          <w:sz w:val="20"/>
          <w:szCs w:val="20"/>
          <w:lang w:eastAsia="vi-VN"/>
        </w:rPr>
        <w:t xml:space="preserve">Chánh án Tòa án cấp huyện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Điều </w:t>
      </w:r>
      <w:r w:rsidRPr="005A2B37">
        <w:rPr>
          <w:rStyle w:val="ThnVnbanChar"/>
          <w:rFonts w:ascii="Arial" w:hAnsi="Arial" w:cs="Arial"/>
          <w:color w:val="000000"/>
          <w:sz w:val="20"/>
          <w:szCs w:val="20"/>
        </w:rPr>
        <w:t xml:space="preserve">66, 67, 69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71;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73;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1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75;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76 </w:t>
      </w:r>
      <w:r w:rsidRPr="005774C1">
        <w:rPr>
          <w:rStyle w:val="ThnVnbanChar"/>
          <w:rFonts w:ascii="Arial" w:hAnsi="Arial" w:cs="Arial"/>
          <w:color w:val="000000"/>
          <w:sz w:val="20"/>
          <w:szCs w:val="20"/>
          <w:lang w:eastAsia="vi-VN"/>
        </w:rPr>
        <w:t xml:space="preserve">và Điều </w:t>
      </w:r>
      <w:r w:rsidRPr="005A2B37">
        <w:rPr>
          <w:rStyle w:val="ThnVnbanChar"/>
          <w:rFonts w:ascii="Arial" w:hAnsi="Arial" w:cs="Arial"/>
          <w:color w:val="000000"/>
          <w:sz w:val="20"/>
          <w:szCs w:val="20"/>
        </w:rPr>
        <w:t xml:space="preserve">77 </w:t>
      </w:r>
      <w:r w:rsidRPr="005774C1">
        <w:rPr>
          <w:rStyle w:val="ThnVnbanChar"/>
          <w:rFonts w:ascii="Arial" w:hAnsi="Arial" w:cs="Arial"/>
          <w:color w:val="000000"/>
          <w:sz w:val="20"/>
          <w:szCs w:val="20"/>
          <w:lang w:eastAsia="vi-VN"/>
        </w:rPr>
        <w:t>Nghị định này;</w:t>
      </w:r>
    </w:p>
    <w:p w14:paraId="71909633" w14:textId="77777777" w:rsidR="005A2B37" w:rsidRPr="005774C1" w:rsidRDefault="005A2B37" w:rsidP="005A2B37">
      <w:pPr>
        <w:pStyle w:val="ThnVnban"/>
        <w:shd w:val="clear" w:color="auto" w:fill="auto"/>
        <w:tabs>
          <w:tab w:val="left" w:pos="922"/>
        </w:tabs>
        <w:spacing w:after="0"/>
        <w:ind w:firstLine="720"/>
        <w:jc w:val="both"/>
        <w:rPr>
          <w:rFonts w:ascii="Arial" w:hAnsi="Arial" w:cs="Arial"/>
          <w:sz w:val="20"/>
          <w:szCs w:val="20"/>
        </w:rPr>
      </w:pPr>
      <w:r w:rsidRPr="005A2B37">
        <w:rPr>
          <w:rStyle w:val="ThnVnbanChar"/>
          <w:rFonts w:ascii="Arial" w:hAnsi="Arial" w:cs="Arial"/>
          <w:color w:val="000000"/>
          <w:sz w:val="20"/>
          <w:szCs w:val="20"/>
          <w:lang w:eastAsia="vi-VN"/>
        </w:rPr>
        <w:t xml:space="preserve">c) </w:t>
      </w:r>
      <w:r w:rsidRPr="005774C1">
        <w:rPr>
          <w:rStyle w:val="ThnVnbanChar"/>
          <w:rFonts w:ascii="Arial" w:hAnsi="Arial" w:cs="Arial"/>
          <w:color w:val="000000"/>
          <w:sz w:val="20"/>
          <w:szCs w:val="20"/>
          <w:lang w:eastAsia="vi-VN"/>
        </w:rPr>
        <w:t xml:space="preserve">Chánh án Tòa án cấp tỉnh xử phạt đối với các hành </w:t>
      </w:r>
      <w:r w:rsidRPr="005A2B37">
        <w:rPr>
          <w:rStyle w:val="ThnVnbanChar"/>
          <w:rFonts w:ascii="Arial" w:hAnsi="Arial" w:cs="Arial"/>
          <w:color w:val="000000"/>
          <w:sz w:val="20"/>
          <w:szCs w:val="20"/>
        </w:rPr>
        <w:t xml:space="preserve">vi vi </w:t>
      </w:r>
      <w:r w:rsidRPr="005774C1">
        <w:rPr>
          <w:rStyle w:val="ThnVnbanChar"/>
          <w:rFonts w:ascii="Arial" w:hAnsi="Arial" w:cs="Arial"/>
          <w:color w:val="000000"/>
          <w:sz w:val="20"/>
          <w:szCs w:val="20"/>
          <w:lang w:eastAsia="vi-VN"/>
        </w:rPr>
        <w:t xml:space="preserve">phạm </w:t>
      </w:r>
      <w:r w:rsidRPr="005A2B37">
        <w:rPr>
          <w:rStyle w:val="ThnVnbanChar"/>
          <w:rFonts w:ascii="Arial" w:hAnsi="Arial" w:cs="Arial"/>
          <w:color w:val="000000"/>
          <w:sz w:val="20"/>
          <w:szCs w:val="20"/>
        </w:rPr>
        <w:t xml:space="preserve">quy </w:t>
      </w:r>
      <w:r w:rsidRPr="005774C1">
        <w:rPr>
          <w:rStyle w:val="ThnVnbanChar"/>
          <w:rFonts w:ascii="Arial" w:hAnsi="Arial" w:cs="Arial"/>
          <w:color w:val="000000"/>
          <w:sz w:val="20"/>
          <w:szCs w:val="20"/>
          <w:lang w:eastAsia="vi-VN"/>
        </w:rPr>
        <w:t xml:space="preserve">định tại các Điều </w:t>
      </w:r>
      <w:r w:rsidRPr="005A2B37">
        <w:rPr>
          <w:rStyle w:val="ThnVnbanChar"/>
          <w:rFonts w:ascii="Arial" w:hAnsi="Arial" w:cs="Arial"/>
          <w:color w:val="000000"/>
          <w:sz w:val="20"/>
          <w:szCs w:val="20"/>
        </w:rPr>
        <w:t xml:space="preserve">56, 57, 66, 67, 69, 71, 72, 73, 75, 76 </w:t>
      </w:r>
      <w:r w:rsidRPr="005774C1">
        <w:rPr>
          <w:rStyle w:val="ThnVnbanChar"/>
          <w:rFonts w:ascii="Arial" w:hAnsi="Arial" w:cs="Arial"/>
          <w:color w:val="000000"/>
          <w:sz w:val="20"/>
          <w:szCs w:val="20"/>
          <w:lang w:eastAsia="vi-VN"/>
        </w:rPr>
        <w:t xml:space="preserve">và </w:t>
      </w:r>
      <w:r w:rsidRPr="005A2B37">
        <w:rPr>
          <w:rStyle w:val="ThnVnbanChar"/>
          <w:rFonts w:ascii="Arial" w:hAnsi="Arial" w:cs="Arial"/>
          <w:color w:val="000000"/>
          <w:sz w:val="20"/>
          <w:szCs w:val="20"/>
        </w:rPr>
        <w:t xml:space="preserve">77; </w:t>
      </w:r>
      <w:r w:rsidRPr="005774C1">
        <w:rPr>
          <w:rStyle w:val="ThnVnbanChar"/>
          <w:rFonts w:ascii="Arial" w:hAnsi="Arial" w:cs="Arial"/>
          <w:color w:val="000000"/>
          <w:sz w:val="20"/>
          <w:szCs w:val="20"/>
          <w:lang w:eastAsia="vi-VN"/>
        </w:rPr>
        <w:t xml:space="preserve">điểm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2 </w:t>
      </w:r>
      <w:r w:rsidRPr="005774C1">
        <w:rPr>
          <w:rStyle w:val="ThnVnbanChar"/>
          <w:rFonts w:ascii="Arial" w:hAnsi="Arial" w:cs="Arial"/>
          <w:color w:val="000000"/>
          <w:sz w:val="20"/>
          <w:szCs w:val="20"/>
          <w:lang w:eastAsia="vi-VN"/>
        </w:rPr>
        <w:t xml:space="preserve">và điểm </w:t>
      </w:r>
      <w:r w:rsidRPr="005A2B37">
        <w:rPr>
          <w:rStyle w:val="ThnVnbanChar"/>
          <w:rFonts w:ascii="Arial" w:hAnsi="Arial" w:cs="Arial"/>
          <w:color w:val="000000"/>
          <w:sz w:val="20"/>
          <w:szCs w:val="20"/>
        </w:rPr>
        <w:t xml:space="preserve">s </w:t>
      </w:r>
      <w:r w:rsidRPr="005774C1">
        <w:rPr>
          <w:rStyle w:val="ThnVnbanChar"/>
          <w:rFonts w:ascii="Arial" w:hAnsi="Arial" w:cs="Arial"/>
          <w:color w:val="000000"/>
          <w:sz w:val="20"/>
          <w:szCs w:val="20"/>
          <w:lang w:eastAsia="vi-VN"/>
        </w:rPr>
        <w:t xml:space="preserve">khoản </w:t>
      </w:r>
      <w:r w:rsidRPr="005A2B37">
        <w:rPr>
          <w:rStyle w:val="ThnVnbanChar"/>
          <w:rFonts w:ascii="Arial" w:hAnsi="Arial" w:cs="Arial"/>
          <w:color w:val="000000"/>
          <w:sz w:val="20"/>
          <w:szCs w:val="20"/>
        </w:rPr>
        <w:t xml:space="preserve">3 </w:t>
      </w:r>
      <w:r w:rsidRPr="005774C1">
        <w:rPr>
          <w:rStyle w:val="ThnVnbanChar"/>
          <w:rFonts w:ascii="Arial" w:hAnsi="Arial" w:cs="Arial"/>
          <w:color w:val="000000"/>
          <w:sz w:val="20"/>
          <w:szCs w:val="20"/>
          <w:lang w:eastAsia="vi-VN"/>
        </w:rPr>
        <w:t xml:space="preserve">Điều </w:t>
      </w:r>
      <w:r w:rsidRPr="005A2B37">
        <w:rPr>
          <w:rStyle w:val="ThnVnbanChar"/>
          <w:rFonts w:ascii="Arial" w:hAnsi="Arial" w:cs="Arial"/>
          <w:color w:val="000000"/>
          <w:sz w:val="20"/>
          <w:szCs w:val="20"/>
        </w:rPr>
        <w:t xml:space="preserve">81 </w:t>
      </w:r>
      <w:r w:rsidRPr="005774C1">
        <w:rPr>
          <w:rStyle w:val="ThnVnbanChar"/>
          <w:rFonts w:ascii="Arial" w:hAnsi="Arial" w:cs="Arial"/>
          <w:color w:val="000000"/>
          <w:sz w:val="20"/>
          <w:szCs w:val="20"/>
          <w:lang w:eastAsia="vi-VN"/>
        </w:rPr>
        <w:t>Nghị định này.</w:t>
      </w:r>
    </w:p>
    <w:p w14:paraId="52DF0774"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p>
    <w:p w14:paraId="512DE0C1"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Chương IX</w:t>
      </w:r>
    </w:p>
    <w:p w14:paraId="6814305D" w14:textId="77777777" w:rsidR="005A2B37" w:rsidRPr="005774C1" w:rsidRDefault="005A2B37" w:rsidP="005A2B37">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ĐIỀU KHOẢN THI HÀNH</w:t>
      </w:r>
    </w:p>
    <w:p w14:paraId="69906155" w14:textId="77777777" w:rsidR="005A2B37" w:rsidRPr="005774C1" w:rsidRDefault="005A2B37" w:rsidP="005A2B37">
      <w:pPr>
        <w:pStyle w:val="ThnVnban"/>
        <w:shd w:val="clear" w:color="auto" w:fill="auto"/>
        <w:spacing w:after="0"/>
        <w:ind w:firstLine="0"/>
        <w:jc w:val="center"/>
        <w:rPr>
          <w:rFonts w:ascii="Arial" w:hAnsi="Arial" w:cs="Arial"/>
          <w:sz w:val="20"/>
          <w:szCs w:val="20"/>
        </w:rPr>
      </w:pPr>
    </w:p>
    <w:p w14:paraId="62F2FC41"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12" w:name="bookmark112"/>
      <w:bookmarkStart w:id="113" w:name="bookmark113"/>
      <w:r w:rsidRPr="005774C1">
        <w:rPr>
          <w:rStyle w:val="Heading2"/>
          <w:rFonts w:ascii="Arial" w:hAnsi="Arial" w:cs="Arial"/>
          <w:b/>
          <w:bCs/>
          <w:color w:val="000000"/>
          <w:sz w:val="20"/>
          <w:szCs w:val="20"/>
          <w:lang w:eastAsia="vi-VN"/>
        </w:rPr>
        <w:t>Điều 89. Điều khoản chuyển tiếp</w:t>
      </w:r>
      <w:bookmarkEnd w:id="112"/>
      <w:bookmarkEnd w:id="113"/>
    </w:p>
    <w:p w14:paraId="1EC4258D"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1. Đối với hành vi vi phạm hành chính trong lĩnh vực bổ trợ tư pháp, hành chính tư pháp, hôn nhân và gia đình, thi hành án dân sự, phá sản doanh nghiệp, hợp tác xã xảy ra trước thời điểm Nghị định này có hiệu lực mà sau đó mới bị phát hiện hoặc đang xem xét, giải quyết thì áp dụng Nghị định của Chính phủ về xử phạt vi phạm hành chính có hiệu lực tại thời điểm thực hiện hành vi vi phạm để xử lý. Trường hợp Nghị định này không quy định trách nhiệm pháp lý hoặc quy định trách nhiệm pháp lý nhẹ hơn đối với hành vi đã xảy ra thì áp dụng các quy định của Nghị định này để xử lý.</w:t>
      </w:r>
    </w:p>
    <w:p w14:paraId="65E16730"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color w:val="000000"/>
          <w:sz w:val="20"/>
          <w:szCs w:val="20"/>
          <w:lang w:eastAsia="vi-VN"/>
        </w:rPr>
        <w:t>2.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Luật Xử lý vi phạm hành chính, Nghị định số 110/2013/NĐ-CP ngày 24 tháng 9 năm 2013 của Chính phủ quy định về xử phạt vi phạm hành chính trong lĩnh vực bổ trợ tư pháp, hành chính tư pháp, hôn nhân và gia đình, thi hành án dân sự, phá sản doanh nghiệp, hợp tác xã và Nghị định số 67/2015/NĐ-CP ngày 14 tháng 5 năm 2015 của Chính phủ sửa đổi, bổ sung một số điều của Nghị định số 110/2013/NĐ-CP ngày 24 tháng 9 năm 2013 của Chính phủ.</w:t>
      </w:r>
    </w:p>
    <w:p w14:paraId="13409BE5" w14:textId="77777777" w:rsidR="005A2B37" w:rsidRPr="005774C1" w:rsidRDefault="005A2B37" w:rsidP="005A2B37">
      <w:pPr>
        <w:pStyle w:val="Heading20"/>
        <w:keepNext/>
        <w:keepLines/>
        <w:shd w:val="clear" w:color="auto" w:fill="auto"/>
        <w:spacing w:after="120"/>
        <w:ind w:firstLine="720"/>
        <w:jc w:val="both"/>
        <w:rPr>
          <w:rFonts w:ascii="Arial" w:hAnsi="Arial" w:cs="Arial"/>
          <w:sz w:val="20"/>
          <w:szCs w:val="20"/>
        </w:rPr>
      </w:pPr>
      <w:bookmarkStart w:id="114" w:name="bookmark114"/>
      <w:bookmarkStart w:id="115" w:name="bookmark115"/>
      <w:r w:rsidRPr="005774C1">
        <w:rPr>
          <w:rStyle w:val="Heading2"/>
          <w:rFonts w:ascii="Arial" w:hAnsi="Arial" w:cs="Arial"/>
          <w:b/>
          <w:bCs/>
          <w:color w:val="000000"/>
          <w:sz w:val="20"/>
          <w:szCs w:val="20"/>
          <w:lang w:eastAsia="vi-VN"/>
        </w:rPr>
        <w:t>Điều 90. Hiệu lực thi hành</w:t>
      </w:r>
      <w:bookmarkEnd w:id="114"/>
      <w:bookmarkEnd w:id="115"/>
    </w:p>
    <w:p w14:paraId="30A9528B" w14:textId="77777777" w:rsidR="005A2B37" w:rsidRPr="005774C1" w:rsidRDefault="005A2B37" w:rsidP="005A2B37">
      <w:pPr>
        <w:pStyle w:val="ThnVnban"/>
        <w:shd w:val="clear" w:color="auto" w:fill="auto"/>
        <w:spacing w:after="120"/>
        <w:ind w:firstLine="720"/>
        <w:jc w:val="both"/>
        <w:rPr>
          <w:rStyle w:val="ThnVnbanChar"/>
          <w:rFonts w:ascii="Arial" w:hAnsi="Arial" w:cs="Arial"/>
          <w:color w:val="000000"/>
          <w:sz w:val="20"/>
          <w:szCs w:val="20"/>
          <w:lang w:eastAsia="vi-VN"/>
        </w:rPr>
      </w:pPr>
      <w:r w:rsidRPr="005774C1">
        <w:rPr>
          <w:rStyle w:val="ThnVnbanChar"/>
          <w:rFonts w:ascii="Arial" w:hAnsi="Arial" w:cs="Arial"/>
          <w:color w:val="000000"/>
          <w:sz w:val="20"/>
          <w:szCs w:val="20"/>
          <w:lang w:eastAsia="vi-VN"/>
        </w:rPr>
        <w:t>Nghị định này có hiệu lực thi hành từ ngày 01 tháng 9 năm 2020 và thay thế Nghị định số 110/2013/NĐ-CP ngày 24 tháng 9 năm 2013 của Chính phủ quy định về xử phạt vi phạm hành chính trong lĩnh vực bổ trợ tư pháp, hành chính tư pháp, hôn nhân và gia đình, thi hành án dân sự, phá sản doanh nghiệp, hợp tác xã và Nghị định số 67/2015/NĐ-CP ngày 14 tháng 5 năm 2015 của Chính phủ sửa đổi, bổ sung một số điều của Nghị định số 110/2013/NĐ-CP ngày 24 tháng 9 năm 2013 của Chính phủ.</w:t>
      </w:r>
    </w:p>
    <w:p w14:paraId="6AD07ABB" w14:textId="77777777" w:rsidR="005A2B37" w:rsidRPr="005774C1" w:rsidRDefault="005A2B37" w:rsidP="005A2B37">
      <w:pPr>
        <w:pStyle w:val="ThnVnban"/>
        <w:shd w:val="clear" w:color="auto" w:fill="auto"/>
        <w:spacing w:after="120"/>
        <w:ind w:firstLine="720"/>
        <w:jc w:val="both"/>
        <w:rPr>
          <w:rFonts w:ascii="Arial" w:hAnsi="Arial" w:cs="Arial"/>
          <w:sz w:val="20"/>
          <w:szCs w:val="20"/>
        </w:rPr>
      </w:pPr>
      <w:r w:rsidRPr="005774C1">
        <w:rPr>
          <w:rStyle w:val="ThnVnbanChar"/>
          <w:rFonts w:ascii="Arial" w:hAnsi="Arial" w:cs="Arial"/>
          <w:b/>
          <w:bCs/>
          <w:color w:val="000000"/>
          <w:sz w:val="20"/>
          <w:szCs w:val="20"/>
          <w:lang w:eastAsia="vi-VN"/>
        </w:rPr>
        <w:t>Điều 91. Trách nhiệm tổ chức thực hiện</w:t>
      </w:r>
    </w:p>
    <w:p w14:paraId="5B0148C6" w14:textId="77777777" w:rsidR="005A2B37" w:rsidRPr="005774C1" w:rsidRDefault="005A2B37" w:rsidP="005A2B37">
      <w:pPr>
        <w:pStyle w:val="ThnVnban"/>
        <w:shd w:val="clear" w:color="auto" w:fill="auto"/>
        <w:spacing w:after="0"/>
        <w:ind w:firstLine="720"/>
        <w:jc w:val="both"/>
        <w:rPr>
          <w:rFonts w:ascii="Arial" w:hAnsi="Arial" w:cs="Arial"/>
          <w:sz w:val="20"/>
          <w:szCs w:val="20"/>
        </w:rPr>
        <w:sectPr w:rsidR="005A2B37" w:rsidRPr="005774C1" w:rsidSect="0086094A">
          <w:footerReference w:type="default" r:id="rId5"/>
          <w:pgSz w:w="11900" w:h="16840" w:code="9"/>
          <w:pgMar w:top="1440" w:right="1440" w:bottom="1440" w:left="1440" w:header="0" w:footer="3" w:gutter="0"/>
          <w:cols w:space="720"/>
          <w:noEndnote/>
          <w:docGrid w:linePitch="360"/>
        </w:sectPr>
      </w:pPr>
      <w:r w:rsidRPr="005774C1">
        <w:rPr>
          <w:rStyle w:val="ThnVnbanChar"/>
          <w:rFonts w:ascii="Arial" w:hAnsi="Arial" w:cs="Arial"/>
          <w:color w:val="000000"/>
          <w:sz w:val="20"/>
          <w:szCs w:val="20"/>
          <w:lang w:eastAsia="vi-VN"/>
        </w:rPr>
        <w:t xml:space="preserve">Các </w:t>
      </w:r>
      <w:r w:rsidRPr="005774C1">
        <w:rPr>
          <w:rStyle w:val="ThnVnbanChar"/>
          <w:rFonts w:ascii="Arial" w:hAnsi="Arial" w:cs="Arial"/>
          <w:color w:val="000000"/>
          <w:sz w:val="20"/>
          <w:szCs w:val="20"/>
          <w:lang w:val="en-US" w:eastAsia="vi-VN"/>
        </w:rPr>
        <w:t>Bộ</w:t>
      </w:r>
      <w:r w:rsidRPr="005774C1">
        <w:rPr>
          <w:rStyle w:val="ThnVnbanChar"/>
          <w:rFonts w:ascii="Arial" w:hAnsi="Arial" w:cs="Arial"/>
          <w:color w:val="000000"/>
          <w:sz w:val="20"/>
          <w:szCs w:val="20"/>
          <w:lang w:eastAsia="vi-VN"/>
        </w:rPr>
        <w:t xml:space="preserve">, Thủ trưởng cơ quan ngang bộ, Thủ trưởng cơ quan thuộc Chính phủ, Chủ tịch </w:t>
      </w:r>
      <w:r w:rsidRPr="005774C1">
        <w:rPr>
          <w:rStyle w:val="ThnVnbanChar"/>
          <w:rFonts w:ascii="Arial" w:hAnsi="Arial" w:cs="Arial"/>
          <w:color w:val="000000"/>
          <w:sz w:val="20"/>
          <w:szCs w:val="20"/>
          <w:lang w:val="en-US" w:eastAsia="vi-VN"/>
        </w:rPr>
        <w:t>Ủy</w:t>
      </w:r>
      <w:r w:rsidRPr="005774C1">
        <w:rPr>
          <w:rStyle w:val="ThnVnbanChar"/>
          <w:rFonts w:ascii="Arial" w:hAnsi="Arial" w:cs="Arial"/>
          <w:color w:val="000000"/>
          <w:sz w:val="20"/>
          <w:szCs w:val="20"/>
          <w:lang w:eastAsia="vi-VN"/>
        </w:rPr>
        <w:t xml:space="preserve"> ban nhân dân các tỉnh, thành phố trực thuộc trung ương chịu trách nhiệm tổ chức thực hiện Nghị định này./.</w:t>
      </w:r>
    </w:p>
    <w:p w14:paraId="5B51C30C" w14:textId="77777777" w:rsidR="005A2B37" w:rsidRPr="005774C1" w:rsidRDefault="005A2B37" w:rsidP="005A2B37">
      <w:pPr>
        <w:ind w:firstLine="720"/>
        <w:jc w:val="both"/>
        <w:rPr>
          <w:rFonts w:ascii="Arial" w:hAnsi="Arial" w:cs="Arial"/>
          <w:color w:val="auto"/>
          <w:sz w:val="20"/>
          <w:szCs w:val="20"/>
          <w:lang w:eastAsia="en-US"/>
        </w:rPr>
      </w:pPr>
    </w:p>
    <w:tbl>
      <w:tblPr>
        <w:tblW w:w="0" w:type="auto"/>
        <w:tblInd w:w="108" w:type="dxa"/>
        <w:tblLook w:val="04A0" w:firstRow="1" w:lastRow="0" w:firstColumn="1" w:lastColumn="0" w:noHBand="0" w:noVBand="1"/>
      </w:tblPr>
      <w:tblGrid>
        <w:gridCol w:w="5433"/>
        <w:gridCol w:w="3479"/>
      </w:tblGrid>
      <w:tr w:rsidR="005A2B37" w:rsidRPr="005774C1" w14:paraId="3278E500" w14:textId="77777777" w:rsidTr="00434FE8">
        <w:trPr>
          <w:trHeight w:val="450"/>
        </w:trPr>
        <w:tc>
          <w:tcPr>
            <w:tcW w:w="5490" w:type="dxa"/>
            <w:shd w:val="clear" w:color="auto" w:fill="auto"/>
          </w:tcPr>
          <w:p w14:paraId="6AB48B82" w14:textId="77777777" w:rsidR="005A2B37" w:rsidRPr="005774C1" w:rsidRDefault="005A2B37" w:rsidP="00434FE8">
            <w:pPr>
              <w:pStyle w:val="Bodytext60"/>
              <w:shd w:val="clear" w:color="auto" w:fill="auto"/>
              <w:rPr>
                <w:rFonts w:ascii="Arial" w:hAnsi="Arial" w:cs="Arial"/>
                <w:b/>
              </w:rPr>
            </w:pPr>
            <w:r w:rsidRPr="005774C1">
              <w:rPr>
                <w:rStyle w:val="Bodytext6"/>
                <w:rFonts w:ascii="Arial" w:hAnsi="Arial" w:cs="Arial"/>
                <w:b/>
                <w:i/>
                <w:iCs/>
                <w:color w:val="000000"/>
                <w:lang w:val="en-US" w:eastAsia="vi-VN"/>
              </w:rPr>
              <w:t xml:space="preserve">Nơi </w:t>
            </w:r>
            <w:r w:rsidRPr="005774C1">
              <w:rPr>
                <w:rStyle w:val="Bodytext6"/>
                <w:rFonts w:ascii="Arial" w:hAnsi="Arial" w:cs="Arial"/>
                <w:b/>
                <w:i/>
                <w:iCs/>
                <w:color w:val="000000"/>
                <w:lang w:eastAsia="vi-VN"/>
              </w:rPr>
              <w:t>nhận:</w:t>
            </w:r>
          </w:p>
          <w:p w14:paraId="2B58E680" w14:textId="77777777" w:rsidR="005A2B37" w:rsidRPr="005774C1" w:rsidRDefault="005A2B37" w:rsidP="00434FE8">
            <w:pPr>
              <w:pStyle w:val="Bodytext60"/>
              <w:shd w:val="clear" w:color="auto" w:fill="auto"/>
              <w:rPr>
                <w:rFonts w:ascii="Arial" w:hAnsi="Arial" w:cs="Arial"/>
              </w:rPr>
            </w:pPr>
            <w:r w:rsidRPr="005774C1">
              <w:rPr>
                <w:rStyle w:val="Bodytext6"/>
                <w:rFonts w:ascii="Arial" w:hAnsi="Arial" w:cs="Arial"/>
                <w:color w:val="000000"/>
                <w:lang w:eastAsia="vi-VN"/>
              </w:rPr>
              <w:t>- Ban Bí thư Trung ương Đảng;</w:t>
            </w:r>
          </w:p>
          <w:p w14:paraId="0C8F8209" w14:textId="77777777" w:rsidR="005A2B37" w:rsidRPr="005774C1" w:rsidRDefault="005A2B37" w:rsidP="00434FE8">
            <w:pPr>
              <w:pStyle w:val="Bodytext60"/>
              <w:shd w:val="clear" w:color="auto" w:fill="auto"/>
              <w:tabs>
                <w:tab w:val="left" w:pos="120"/>
              </w:tabs>
              <w:rPr>
                <w:rFonts w:ascii="Arial" w:hAnsi="Arial" w:cs="Arial"/>
              </w:rPr>
            </w:pPr>
            <w:r w:rsidRPr="005774C1">
              <w:rPr>
                <w:rStyle w:val="Bodytext6"/>
                <w:rFonts w:ascii="Arial" w:hAnsi="Arial" w:cs="Arial"/>
                <w:color w:val="000000"/>
                <w:lang w:val="en-US" w:eastAsia="vi-VN"/>
              </w:rPr>
              <w:t xml:space="preserve">- </w:t>
            </w:r>
            <w:r w:rsidRPr="005774C1">
              <w:rPr>
                <w:rStyle w:val="Bodytext6"/>
                <w:rFonts w:ascii="Arial" w:hAnsi="Arial" w:cs="Arial"/>
                <w:color w:val="000000"/>
                <w:lang w:eastAsia="vi-VN"/>
              </w:rPr>
              <w:t>Thủ tướng, các Phó Thủ tướng Chính phủ;</w:t>
            </w:r>
          </w:p>
          <w:p w14:paraId="787C5C52" w14:textId="77777777" w:rsidR="005A2B37" w:rsidRPr="005774C1" w:rsidRDefault="005A2B37" w:rsidP="00434FE8">
            <w:pPr>
              <w:pStyle w:val="Bodytext60"/>
              <w:shd w:val="clear" w:color="auto" w:fill="auto"/>
              <w:tabs>
                <w:tab w:val="left" w:pos="120"/>
              </w:tabs>
              <w:rPr>
                <w:rFonts w:ascii="Arial" w:hAnsi="Arial" w:cs="Arial"/>
              </w:rPr>
            </w:pPr>
            <w:r w:rsidRPr="005774C1">
              <w:rPr>
                <w:rStyle w:val="Bodytext6"/>
                <w:rFonts w:ascii="Arial" w:hAnsi="Arial" w:cs="Arial"/>
                <w:color w:val="000000"/>
                <w:lang w:val="en-US" w:eastAsia="vi-VN"/>
              </w:rPr>
              <w:t xml:space="preserve">- </w:t>
            </w:r>
            <w:r w:rsidRPr="005774C1">
              <w:rPr>
                <w:rStyle w:val="Bodytext6"/>
                <w:rFonts w:ascii="Arial" w:hAnsi="Arial" w:cs="Arial"/>
                <w:color w:val="000000"/>
                <w:lang w:eastAsia="vi-VN"/>
              </w:rPr>
              <w:t>Các bộ, cơ quan ngang bộ, cơ quan thuộc Chính phủ;</w:t>
            </w:r>
          </w:p>
          <w:p w14:paraId="55EEB9D0" w14:textId="77777777" w:rsidR="005A2B37" w:rsidRPr="005774C1" w:rsidRDefault="005A2B37" w:rsidP="00434FE8">
            <w:pPr>
              <w:pStyle w:val="Bodytext60"/>
              <w:shd w:val="clear" w:color="auto" w:fill="auto"/>
              <w:tabs>
                <w:tab w:val="left" w:pos="130"/>
              </w:tabs>
              <w:rPr>
                <w:rFonts w:ascii="Arial" w:hAnsi="Arial" w:cs="Arial"/>
                <w:lang w:val="en-US"/>
              </w:rPr>
            </w:pPr>
            <w:r w:rsidRPr="005774C1">
              <w:rPr>
                <w:rStyle w:val="Bodytext6"/>
                <w:rFonts w:ascii="Arial" w:hAnsi="Arial" w:cs="Arial"/>
                <w:color w:val="000000"/>
                <w:lang w:val="en-US" w:eastAsia="vi-VN"/>
              </w:rPr>
              <w:t xml:space="preserve">- </w:t>
            </w:r>
            <w:r w:rsidRPr="005774C1">
              <w:rPr>
                <w:rStyle w:val="Bodytext6"/>
                <w:rFonts w:ascii="Arial" w:hAnsi="Arial" w:cs="Arial"/>
                <w:color w:val="000000"/>
                <w:lang w:eastAsia="vi-VN"/>
              </w:rPr>
              <w:t>HĐND, UBND các</w:t>
            </w:r>
            <w:r w:rsidRPr="005774C1">
              <w:rPr>
                <w:rStyle w:val="Bodytext6"/>
                <w:rFonts w:ascii="Arial" w:hAnsi="Arial" w:cs="Arial"/>
                <w:color w:val="000000"/>
                <w:lang w:val="en-US" w:eastAsia="vi-VN"/>
              </w:rPr>
              <w:t xml:space="preserve"> tỉnh</w:t>
            </w:r>
            <w:r w:rsidRPr="005774C1">
              <w:rPr>
                <w:rStyle w:val="Bodytext6"/>
                <w:rFonts w:ascii="Arial" w:hAnsi="Arial" w:cs="Arial"/>
                <w:color w:val="000000"/>
                <w:lang w:eastAsia="vi-VN"/>
              </w:rPr>
              <w:t>, thành phố trực thuộc</w:t>
            </w:r>
            <w:r w:rsidRPr="005774C1">
              <w:rPr>
                <w:rStyle w:val="Bodytext6"/>
                <w:rFonts w:ascii="Arial" w:hAnsi="Arial" w:cs="Arial"/>
                <w:color w:val="000000"/>
                <w:lang w:val="en-US" w:eastAsia="vi-VN"/>
              </w:rPr>
              <w:t xml:space="preserve"> trung ương;</w:t>
            </w:r>
          </w:p>
          <w:p w14:paraId="425B3C80" w14:textId="77777777" w:rsidR="005A2B37" w:rsidRPr="005774C1" w:rsidRDefault="005A2B37" w:rsidP="00434FE8">
            <w:pPr>
              <w:pStyle w:val="Bodytext60"/>
              <w:shd w:val="clear" w:color="auto" w:fill="auto"/>
              <w:tabs>
                <w:tab w:val="left" w:pos="130"/>
              </w:tabs>
              <w:rPr>
                <w:rFonts w:ascii="Arial" w:hAnsi="Arial" w:cs="Arial"/>
              </w:rPr>
            </w:pPr>
            <w:r w:rsidRPr="005774C1">
              <w:rPr>
                <w:rStyle w:val="Bodytext6"/>
                <w:rFonts w:ascii="Arial" w:hAnsi="Arial" w:cs="Arial"/>
                <w:color w:val="000000"/>
                <w:lang w:val="en-US" w:eastAsia="vi-VN"/>
              </w:rPr>
              <w:t xml:space="preserve">- </w:t>
            </w:r>
            <w:r w:rsidRPr="005774C1">
              <w:rPr>
                <w:rStyle w:val="Bodytext6"/>
                <w:rFonts w:ascii="Arial" w:hAnsi="Arial" w:cs="Arial"/>
                <w:color w:val="000000"/>
                <w:lang w:eastAsia="vi-VN"/>
              </w:rPr>
              <w:t>Văn phòng Trung ương và các Ban của Đảng;</w:t>
            </w:r>
          </w:p>
          <w:p w14:paraId="412CCF78" w14:textId="77777777" w:rsidR="005A2B37" w:rsidRPr="005774C1" w:rsidRDefault="005A2B37" w:rsidP="00434FE8">
            <w:pPr>
              <w:pStyle w:val="Bodytext60"/>
              <w:shd w:val="clear" w:color="auto" w:fill="auto"/>
              <w:tabs>
                <w:tab w:val="left" w:pos="120"/>
              </w:tabs>
              <w:rPr>
                <w:rFonts w:ascii="Arial" w:hAnsi="Arial" w:cs="Arial"/>
              </w:rPr>
            </w:pPr>
            <w:r w:rsidRPr="005A2B37">
              <w:rPr>
                <w:rStyle w:val="Bodytext6"/>
                <w:rFonts w:ascii="Arial" w:hAnsi="Arial" w:cs="Arial"/>
                <w:color w:val="000000"/>
                <w:lang w:eastAsia="vi-VN"/>
              </w:rPr>
              <w:lastRenderedPageBreak/>
              <w:t xml:space="preserve">- </w:t>
            </w:r>
            <w:r w:rsidRPr="005774C1">
              <w:rPr>
                <w:rStyle w:val="Bodytext6"/>
                <w:rFonts w:ascii="Arial" w:hAnsi="Arial" w:cs="Arial"/>
                <w:color w:val="000000"/>
                <w:lang w:eastAsia="vi-VN"/>
              </w:rPr>
              <w:t>Văn phòng Tổng Bí thư;</w:t>
            </w:r>
          </w:p>
          <w:p w14:paraId="6F2007AE" w14:textId="77777777" w:rsidR="005A2B37" w:rsidRPr="005774C1" w:rsidRDefault="005A2B37" w:rsidP="00434FE8">
            <w:pPr>
              <w:pStyle w:val="Bodytext60"/>
              <w:shd w:val="clear" w:color="auto" w:fill="auto"/>
              <w:rPr>
                <w:rFonts w:ascii="Arial" w:hAnsi="Arial" w:cs="Arial"/>
              </w:rPr>
            </w:pPr>
            <w:r w:rsidRPr="005A2B37">
              <w:rPr>
                <w:rStyle w:val="Bodytext6"/>
                <w:rFonts w:ascii="Arial" w:hAnsi="Arial" w:cs="Arial"/>
                <w:color w:val="000000"/>
                <w:lang w:eastAsia="vi-VN"/>
              </w:rPr>
              <w:t>-</w:t>
            </w:r>
            <w:r w:rsidRPr="005774C1">
              <w:rPr>
                <w:rStyle w:val="Bodytext6"/>
                <w:rFonts w:ascii="Arial" w:hAnsi="Arial" w:cs="Arial"/>
                <w:color w:val="000000"/>
                <w:lang w:eastAsia="vi-VN"/>
              </w:rPr>
              <w:t xml:space="preserve"> Văn phòng Chủ tịch nước;</w:t>
            </w:r>
          </w:p>
          <w:p w14:paraId="3AD39D4A" w14:textId="77777777" w:rsidR="005A2B37" w:rsidRPr="005774C1" w:rsidRDefault="005A2B37" w:rsidP="00434FE8">
            <w:pPr>
              <w:pStyle w:val="Bodytext60"/>
              <w:shd w:val="clear" w:color="auto" w:fill="auto"/>
              <w:tabs>
                <w:tab w:val="left" w:pos="140"/>
              </w:tabs>
              <w:rPr>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 xml:space="preserve">Hội đồng Dân tộc và các </w:t>
            </w:r>
            <w:r w:rsidRPr="005A2B37">
              <w:rPr>
                <w:rStyle w:val="Bodytext6"/>
                <w:rFonts w:ascii="Arial" w:hAnsi="Arial" w:cs="Arial"/>
                <w:color w:val="000000"/>
                <w:lang w:eastAsia="vi-VN"/>
              </w:rPr>
              <w:t>Ủ</w:t>
            </w:r>
            <w:r w:rsidRPr="005774C1">
              <w:rPr>
                <w:rStyle w:val="Bodytext6"/>
                <w:rFonts w:ascii="Arial" w:hAnsi="Arial" w:cs="Arial"/>
                <w:color w:val="000000"/>
                <w:lang w:eastAsia="vi-VN"/>
              </w:rPr>
              <w:t>y ban của Quốc hội;</w:t>
            </w:r>
          </w:p>
          <w:p w14:paraId="6345FC1E" w14:textId="77777777" w:rsidR="005A2B37" w:rsidRPr="005774C1" w:rsidRDefault="005A2B37" w:rsidP="00434FE8">
            <w:pPr>
              <w:pStyle w:val="Bodytext60"/>
              <w:shd w:val="clear" w:color="auto" w:fill="auto"/>
              <w:tabs>
                <w:tab w:val="left" w:pos="120"/>
              </w:tabs>
              <w:rPr>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Văn phòng Quốc hội;</w:t>
            </w:r>
          </w:p>
          <w:p w14:paraId="0EE5FBBE" w14:textId="77777777" w:rsidR="005A2B37" w:rsidRPr="005774C1" w:rsidRDefault="005A2B37" w:rsidP="00434FE8">
            <w:pPr>
              <w:pStyle w:val="Bodytext60"/>
              <w:shd w:val="clear" w:color="auto" w:fill="auto"/>
              <w:tabs>
                <w:tab w:val="left" w:pos="120"/>
              </w:tabs>
              <w:rPr>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Tòa án nhân dân tối cao;</w:t>
            </w:r>
          </w:p>
          <w:p w14:paraId="27F770A1" w14:textId="77777777" w:rsidR="005A2B37" w:rsidRPr="005774C1" w:rsidRDefault="005A2B37" w:rsidP="00434FE8">
            <w:pPr>
              <w:pStyle w:val="Bodytext60"/>
              <w:shd w:val="clear" w:color="auto" w:fill="auto"/>
              <w:tabs>
                <w:tab w:val="left" w:pos="130"/>
              </w:tabs>
              <w:rPr>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Viện kiểm sát nhân dân tối cao;</w:t>
            </w:r>
          </w:p>
          <w:p w14:paraId="5AA8AAB3" w14:textId="77777777" w:rsidR="005A2B37" w:rsidRPr="005774C1" w:rsidRDefault="005A2B37" w:rsidP="00434FE8">
            <w:pPr>
              <w:pStyle w:val="Bodytext60"/>
              <w:shd w:val="clear" w:color="auto" w:fill="auto"/>
              <w:tabs>
                <w:tab w:val="left" w:pos="130"/>
              </w:tabs>
              <w:rPr>
                <w:rFonts w:ascii="Arial" w:hAnsi="Arial" w:cs="Arial"/>
              </w:rPr>
            </w:pPr>
            <w:r w:rsidRPr="005A2B37">
              <w:rPr>
                <w:rStyle w:val="Bodytext6"/>
                <w:rFonts w:ascii="Arial" w:hAnsi="Arial" w:cs="Arial"/>
                <w:color w:val="000000"/>
                <w:lang w:eastAsia="vi-VN"/>
              </w:rPr>
              <w:t>- Ủ</w:t>
            </w:r>
            <w:r w:rsidRPr="005774C1">
              <w:rPr>
                <w:rStyle w:val="Bodytext6"/>
                <w:rFonts w:ascii="Arial" w:hAnsi="Arial" w:cs="Arial"/>
                <w:color w:val="000000"/>
                <w:lang w:eastAsia="vi-VN"/>
              </w:rPr>
              <w:t>y ban Giám sát tài chính Quốc gia;</w:t>
            </w:r>
          </w:p>
          <w:p w14:paraId="13A9898B" w14:textId="77777777" w:rsidR="005A2B37" w:rsidRPr="005774C1" w:rsidRDefault="005A2B37" w:rsidP="00434FE8">
            <w:pPr>
              <w:pStyle w:val="Bodytext60"/>
              <w:shd w:val="clear" w:color="auto" w:fill="auto"/>
              <w:tabs>
                <w:tab w:val="left" w:pos="130"/>
              </w:tabs>
              <w:rPr>
                <w:rStyle w:val="Bodytext6"/>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Kiểm toán Nhà nước;</w:t>
            </w:r>
          </w:p>
          <w:p w14:paraId="6A0E5E47" w14:textId="77777777" w:rsidR="005A2B37" w:rsidRPr="005774C1" w:rsidRDefault="005A2B37" w:rsidP="00434FE8">
            <w:pPr>
              <w:pStyle w:val="Bodytext60"/>
              <w:shd w:val="clear" w:color="auto" w:fill="auto"/>
              <w:tabs>
                <w:tab w:val="left" w:pos="130"/>
              </w:tabs>
              <w:rPr>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Ngân hàng Chính sách xã hội;</w:t>
            </w:r>
          </w:p>
          <w:p w14:paraId="4443C041" w14:textId="77777777" w:rsidR="005A2B37" w:rsidRPr="005774C1" w:rsidRDefault="005A2B37" w:rsidP="00434FE8">
            <w:pPr>
              <w:pStyle w:val="Bodytext60"/>
              <w:shd w:val="clear" w:color="auto" w:fill="auto"/>
              <w:tabs>
                <w:tab w:val="left" w:pos="120"/>
              </w:tabs>
              <w:rPr>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Ngân hàng Phát triển Việt Nam;</w:t>
            </w:r>
          </w:p>
          <w:p w14:paraId="76335E1E" w14:textId="77777777" w:rsidR="005A2B37" w:rsidRPr="005774C1" w:rsidRDefault="005A2B37" w:rsidP="00434FE8">
            <w:pPr>
              <w:pStyle w:val="Bodytext60"/>
              <w:shd w:val="clear" w:color="auto" w:fill="auto"/>
              <w:tabs>
                <w:tab w:val="left" w:pos="130"/>
              </w:tabs>
              <w:rPr>
                <w:rFonts w:ascii="Arial" w:hAnsi="Arial" w:cs="Arial"/>
              </w:rPr>
            </w:pPr>
            <w:r w:rsidRPr="005A2B37">
              <w:rPr>
                <w:rStyle w:val="Bodytext6"/>
                <w:rFonts w:ascii="Arial" w:hAnsi="Arial" w:cs="Arial"/>
                <w:color w:val="000000"/>
                <w:lang w:eastAsia="vi-VN"/>
              </w:rPr>
              <w:t>- Ủ</w:t>
            </w:r>
            <w:r w:rsidRPr="005774C1">
              <w:rPr>
                <w:rStyle w:val="Bodytext6"/>
                <w:rFonts w:ascii="Arial" w:hAnsi="Arial" w:cs="Arial"/>
                <w:color w:val="000000"/>
                <w:lang w:eastAsia="vi-VN"/>
              </w:rPr>
              <w:t>y ban Trung ương Mặt trận Tổ quốc Việt Nam;</w:t>
            </w:r>
          </w:p>
          <w:p w14:paraId="2BAEA34E" w14:textId="77777777" w:rsidR="005A2B37" w:rsidRPr="005774C1" w:rsidRDefault="005A2B37" w:rsidP="00434FE8">
            <w:pPr>
              <w:pStyle w:val="Bodytext60"/>
              <w:shd w:val="clear" w:color="auto" w:fill="auto"/>
              <w:tabs>
                <w:tab w:val="left" w:pos="120"/>
              </w:tabs>
              <w:rPr>
                <w:rFonts w:ascii="Arial" w:hAnsi="Arial" w:cs="Arial"/>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 xml:space="preserve">Cơ quan trung ương của các </w:t>
            </w:r>
            <w:r w:rsidRPr="005A2B37">
              <w:rPr>
                <w:rStyle w:val="Bodytext6"/>
                <w:rFonts w:ascii="Arial" w:hAnsi="Arial" w:cs="Arial"/>
                <w:color w:val="000000"/>
                <w:lang w:eastAsia="vi-VN"/>
              </w:rPr>
              <w:t>đoàn thể</w:t>
            </w:r>
            <w:r w:rsidRPr="005774C1">
              <w:rPr>
                <w:rStyle w:val="Bodytext6"/>
                <w:rFonts w:ascii="Arial" w:hAnsi="Arial" w:cs="Arial"/>
                <w:color w:val="000000"/>
                <w:lang w:eastAsia="vi-VN"/>
              </w:rPr>
              <w:t>;</w:t>
            </w:r>
          </w:p>
          <w:p w14:paraId="65BBAB4B" w14:textId="77777777" w:rsidR="005A2B37" w:rsidRPr="005774C1" w:rsidRDefault="005A2B37" w:rsidP="00434FE8">
            <w:pPr>
              <w:pStyle w:val="Bodytext60"/>
              <w:shd w:val="clear" w:color="auto" w:fill="auto"/>
              <w:rPr>
                <w:rStyle w:val="Bodytext6"/>
                <w:rFonts w:ascii="Arial" w:hAnsi="Arial" w:cs="Arial"/>
                <w:color w:val="000000"/>
                <w:lang w:eastAsia="vi-VN"/>
              </w:rPr>
            </w:pP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 xml:space="preserve">VPCP: </w:t>
            </w:r>
            <w:r w:rsidRPr="005A2B37">
              <w:rPr>
                <w:rStyle w:val="Bodytext6"/>
                <w:rFonts w:ascii="Arial" w:hAnsi="Arial" w:cs="Arial"/>
                <w:color w:val="000000"/>
              </w:rPr>
              <w:t xml:space="preserve">BTCN, </w:t>
            </w:r>
            <w:r w:rsidRPr="005774C1">
              <w:rPr>
                <w:rStyle w:val="Bodytext6"/>
                <w:rFonts w:ascii="Arial" w:hAnsi="Arial" w:cs="Arial"/>
                <w:color w:val="000000"/>
                <w:lang w:eastAsia="vi-VN"/>
              </w:rPr>
              <w:t xml:space="preserve">các PCN, Trợ </w:t>
            </w:r>
            <w:r w:rsidRPr="005A2B37">
              <w:rPr>
                <w:rStyle w:val="Bodytext6"/>
                <w:rFonts w:ascii="Arial" w:hAnsi="Arial" w:cs="Arial"/>
                <w:color w:val="000000"/>
              </w:rPr>
              <w:t xml:space="preserve">lý </w:t>
            </w:r>
            <w:r w:rsidRPr="005774C1">
              <w:rPr>
                <w:rStyle w:val="Bodytext6"/>
                <w:rFonts w:ascii="Arial" w:hAnsi="Arial" w:cs="Arial"/>
                <w:color w:val="000000"/>
                <w:lang w:eastAsia="vi-VN"/>
              </w:rPr>
              <w:t>TTg, TGĐ Cổng TTĐT,</w:t>
            </w:r>
            <w:r w:rsidRPr="005A2B37">
              <w:rPr>
                <w:rStyle w:val="Bodytext6"/>
                <w:rFonts w:ascii="Arial" w:hAnsi="Arial" w:cs="Arial"/>
                <w:color w:val="000000"/>
                <w:lang w:eastAsia="vi-VN"/>
              </w:rPr>
              <w:t xml:space="preserve"> </w:t>
            </w:r>
            <w:r w:rsidRPr="005774C1">
              <w:rPr>
                <w:rStyle w:val="Bodytext6"/>
                <w:rFonts w:ascii="Arial" w:hAnsi="Arial" w:cs="Arial"/>
                <w:color w:val="000000"/>
                <w:lang w:eastAsia="vi-VN"/>
              </w:rPr>
              <w:t xml:space="preserve">các Vụ, Cục, đơn vị trực thuộc, Công báo; </w:t>
            </w:r>
          </w:p>
          <w:p w14:paraId="6BA752C8" w14:textId="77777777" w:rsidR="005A2B37" w:rsidRPr="005774C1" w:rsidRDefault="005A2B37" w:rsidP="00434FE8">
            <w:pPr>
              <w:pStyle w:val="Bodytext60"/>
              <w:shd w:val="clear" w:color="auto" w:fill="auto"/>
              <w:rPr>
                <w:rFonts w:ascii="Arial" w:hAnsi="Arial" w:cs="Arial"/>
              </w:rPr>
            </w:pPr>
            <w:r w:rsidRPr="005774C1">
              <w:rPr>
                <w:rStyle w:val="Bodytext6"/>
                <w:rFonts w:ascii="Arial" w:hAnsi="Arial" w:cs="Arial"/>
                <w:color w:val="000000"/>
                <w:lang w:val="en-US" w:eastAsia="vi-VN"/>
              </w:rPr>
              <w:t xml:space="preserve">- </w:t>
            </w:r>
            <w:r w:rsidRPr="005774C1">
              <w:rPr>
                <w:rStyle w:val="Bodytext6"/>
                <w:rFonts w:ascii="Arial" w:hAnsi="Arial" w:cs="Arial"/>
                <w:color w:val="000000"/>
                <w:lang w:eastAsia="vi-VN"/>
              </w:rPr>
              <w:t>Lưu: VT, PL</w:t>
            </w:r>
            <w:r w:rsidRPr="005774C1">
              <w:rPr>
                <w:rStyle w:val="Bodytext6"/>
                <w:rFonts w:ascii="Arial" w:hAnsi="Arial" w:cs="Arial"/>
                <w:color w:val="000000"/>
                <w:lang w:val="en-US" w:eastAsia="vi-VN"/>
              </w:rPr>
              <w:t xml:space="preserve"> </w:t>
            </w:r>
            <w:r w:rsidRPr="005774C1">
              <w:rPr>
                <w:rStyle w:val="Bodytext6"/>
                <w:rFonts w:ascii="Arial" w:hAnsi="Arial" w:cs="Arial"/>
                <w:color w:val="000000"/>
                <w:lang w:eastAsia="vi-VN"/>
              </w:rPr>
              <w:t>(2).</w:t>
            </w:r>
          </w:p>
        </w:tc>
        <w:tc>
          <w:tcPr>
            <w:tcW w:w="3510" w:type="dxa"/>
            <w:shd w:val="clear" w:color="auto" w:fill="auto"/>
          </w:tcPr>
          <w:p w14:paraId="0D1FAA23" w14:textId="77777777" w:rsidR="005A2B37" w:rsidRPr="005774C1" w:rsidRDefault="005A2B37" w:rsidP="00434FE8">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lastRenderedPageBreak/>
              <w:t>TM. CHÍNH PHỦ</w:t>
            </w:r>
          </w:p>
          <w:p w14:paraId="12CEAE59"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r w:rsidRPr="005774C1">
              <w:rPr>
                <w:rStyle w:val="ThnVnbanChar"/>
                <w:rFonts w:ascii="Arial" w:hAnsi="Arial" w:cs="Arial"/>
                <w:b/>
                <w:bCs/>
                <w:color w:val="000000"/>
                <w:sz w:val="20"/>
                <w:szCs w:val="20"/>
                <w:lang w:eastAsia="vi-VN"/>
              </w:rPr>
              <w:t>TH</w:t>
            </w:r>
            <w:r w:rsidRPr="005A2B37">
              <w:rPr>
                <w:rStyle w:val="ThnVnbanChar"/>
                <w:rFonts w:ascii="Arial" w:hAnsi="Arial" w:cs="Arial"/>
                <w:b/>
                <w:bCs/>
                <w:color w:val="000000"/>
                <w:sz w:val="20"/>
                <w:szCs w:val="20"/>
                <w:lang w:eastAsia="vi-VN"/>
              </w:rPr>
              <w:t>Ủ</w:t>
            </w:r>
            <w:r w:rsidRPr="005774C1">
              <w:rPr>
                <w:rStyle w:val="ThnVnbanChar"/>
                <w:rFonts w:ascii="Arial" w:hAnsi="Arial" w:cs="Arial"/>
                <w:b/>
                <w:bCs/>
                <w:color w:val="000000"/>
                <w:sz w:val="20"/>
                <w:szCs w:val="20"/>
                <w:lang w:eastAsia="vi-VN"/>
              </w:rPr>
              <w:t xml:space="preserve"> TƯỚNG</w:t>
            </w:r>
          </w:p>
          <w:p w14:paraId="1E035790"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0142F0E1"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001F98BF"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573382EC"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6E326B2A"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1F460D04"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5D6E1583"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633C323B"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175FF400"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5720736C"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12F8E4C2" w14:textId="77777777" w:rsidR="005A2B37" w:rsidRPr="005774C1" w:rsidRDefault="005A2B37" w:rsidP="00434FE8">
            <w:pPr>
              <w:pStyle w:val="ThnVnban"/>
              <w:shd w:val="clear" w:color="auto" w:fill="auto"/>
              <w:spacing w:after="0"/>
              <w:ind w:firstLine="0"/>
              <w:jc w:val="center"/>
              <w:rPr>
                <w:rStyle w:val="ThnVnbanChar"/>
                <w:rFonts w:ascii="Arial" w:hAnsi="Arial" w:cs="Arial"/>
                <w:b/>
                <w:bCs/>
                <w:color w:val="000000"/>
                <w:sz w:val="20"/>
                <w:szCs w:val="20"/>
                <w:lang w:eastAsia="vi-VN"/>
              </w:rPr>
            </w:pPr>
          </w:p>
          <w:p w14:paraId="716C96E1" w14:textId="77777777" w:rsidR="005A2B37" w:rsidRPr="005774C1" w:rsidRDefault="005A2B37" w:rsidP="00434FE8">
            <w:pPr>
              <w:pStyle w:val="ThnVnban"/>
              <w:shd w:val="clear" w:color="auto" w:fill="auto"/>
              <w:spacing w:after="0"/>
              <w:ind w:firstLine="0"/>
              <w:jc w:val="center"/>
              <w:rPr>
                <w:rFonts w:ascii="Arial" w:hAnsi="Arial" w:cs="Arial"/>
                <w:sz w:val="20"/>
                <w:szCs w:val="20"/>
              </w:rPr>
            </w:pPr>
            <w:r w:rsidRPr="005774C1">
              <w:rPr>
                <w:rStyle w:val="ThnVnbanChar"/>
                <w:rFonts w:ascii="Arial" w:hAnsi="Arial" w:cs="Arial"/>
                <w:b/>
                <w:bCs/>
                <w:color w:val="000000"/>
                <w:sz w:val="20"/>
                <w:szCs w:val="20"/>
                <w:lang w:eastAsia="vi-VN"/>
              </w:rPr>
              <w:t>Nguyễn Xuân Phúc</w:t>
            </w:r>
          </w:p>
          <w:p w14:paraId="6DE51C9D" w14:textId="77777777" w:rsidR="005A2B37" w:rsidRPr="005774C1" w:rsidRDefault="005A2B37" w:rsidP="00434FE8">
            <w:pPr>
              <w:pStyle w:val="ThnVnban"/>
              <w:shd w:val="clear" w:color="auto" w:fill="auto"/>
              <w:spacing w:after="0"/>
              <w:ind w:firstLine="0"/>
              <w:jc w:val="center"/>
              <w:rPr>
                <w:rFonts w:ascii="Arial" w:hAnsi="Arial" w:cs="Arial"/>
                <w:sz w:val="20"/>
                <w:szCs w:val="20"/>
              </w:rPr>
            </w:pPr>
          </w:p>
          <w:p w14:paraId="09879C03" w14:textId="77777777" w:rsidR="005A2B37" w:rsidRPr="005774C1" w:rsidRDefault="005A2B37" w:rsidP="00434FE8">
            <w:pPr>
              <w:jc w:val="center"/>
              <w:rPr>
                <w:rFonts w:ascii="Arial" w:hAnsi="Arial" w:cs="Arial"/>
                <w:color w:val="auto"/>
                <w:sz w:val="20"/>
                <w:szCs w:val="20"/>
                <w:lang w:eastAsia="en-US"/>
              </w:rPr>
            </w:pPr>
          </w:p>
        </w:tc>
      </w:tr>
    </w:tbl>
    <w:p w14:paraId="62F5F688" w14:textId="77777777" w:rsidR="005A2B37" w:rsidRPr="005774C1" w:rsidRDefault="005A2B37" w:rsidP="005A2B37">
      <w:pPr>
        <w:spacing w:after="120"/>
        <w:ind w:firstLine="720"/>
        <w:jc w:val="both"/>
        <w:rPr>
          <w:rFonts w:ascii="Arial" w:hAnsi="Arial" w:cs="Arial"/>
          <w:color w:val="auto"/>
          <w:sz w:val="20"/>
          <w:szCs w:val="20"/>
          <w:lang w:eastAsia="en-US"/>
        </w:rPr>
        <w:sectPr w:rsidR="005A2B37" w:rsidRPr="005774C1" w:rsidSect="0086094A">
          <w:type w:val="continuous"/>
          <w:pgSz w:w="11900" w:h="16840" w:code="9"/>
          <w:pgMar w:top="1440" w:right="1440" w:bottom="1440" w:left="1440" w:header="0" w:footer="3" w:gutter="0"/>
          <w:cols w:space="720"/>
          <w:noEndnote/>
          <w:docGrid w:linePitch="360"/>
        </w:sectPr>
      </w:pPr>
    </w:p>
    <w:p w14:paraId="10FFAED4" w14:textId="77777777" w:rsidR="005A2B37" w:rsidRPr="005774C1" w:rsidRDefault="005A2B37" w:rsidP="005A2B37">
      <w:pPr>
        <w:spacing w:after="120"/>
        <w:ind w:firstLine="720"/>
        <w:jc w:val="both"/>
        <w:rPr>
          <w:rFonts w:ascii="Arial" w:hAnsi="Arial" w:cs="Arial"/>
          <w:color w:val="auto"/>
          <w:sz w:val="20"/>
          <w:szCs w:val="20"/>
          <w:lang w:eastAsia="en-US"/>
        </w:rPr>
      </w:pPr>
    </w:p>
    <w:p w14:paraId="3BE2B250" w14:textId="77777777" w:rsidR="005A2B37" w:rsidRPr="005774C1" w:rsidRDefault="005A2B37" w:rsidP="005A2B37">
      <w:pPr>
        <w:spacing w:after="120"/>
        <w:ind w:firstLine="720"/>
        <w:jc w:val="both"/>
        <w:rPr>
          <w:rFonts w:ascii="Arial" w:hAnsi="Arial" w:cs="Arial"/>
          <w:color w:val="auto"/>
          <w:sz w:val="20"/>
          <w:szCs w:val="20"/>
          <w:lang w:eastAsia="en-US"/>
        </w:rPr>
      </w:pPr>
    </w:p>
    <w:p w14:paraId="02DF82DB" w14:textId="77777777" w:rsidR="00856FEF" w:rsidRDefault="00856FEF"/>
    <w:sectPr w:rsidR="00856FEF" w:rsidSect="0086094A">
      <w:type w:val="continuous"/>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E54D" w14:textId="42E02F49" w:rsidR="00296E4C" w:rsidRDefault="005A2B37">
    <w:pPr>
      <w:pStyle w:val="Chntrang"/>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37"/>
    <w:rsid w:val="005A2B37"/>
    <w:rsid w:val="00856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E717"/>
  <w15:chartTrackingRefBased/>
  <w15:docId w15:val="{A71C2A49-6970-4FDB-9352-86AB0411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A2B37"/>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uiPriority w:val="99"/>
    <w:rsid w:val="005A2B37"/>
    <w:rPr>
      <w:rFonts w:ascii="Times New Roman" w:hAnsi="Times New Roman" w:cs="Times New Roman"/>
      <w:sz w:val="28"/>
      <w:szCs w:val="28"/>
      <w:shd w:val="clear" w:color="auto" w:fill="FFFFFF"/>
    </w:rPr>
  </w:style>
  <w:style w:type="character" w:customStyle="1" w:styleId="Heading2">
    <w:name w:val="Heading #2_"/>
    <w:link w:val="Heading20"/>
    <w:uiPriority w:val="99"/>
    <w:rsid w:val="005A2B37"/>
    <w:rPr>
      <w:rFonts w:ascii="Times New Roman" w:hAnsi="Times New Roman" w:cs="Times New Roman"/>
      <w:b/>
      <w:bCs/>
      <w:sz w:val="28"/>
      <w:szCs w:val="28"/>
      <w:shd w:val="clear" w:color="auto" w:fill="FFFFFF"/>
    </w:rPr>
  </w:style>
  <w:style w:type="character" w:customStyle="1" w:styleId="Bodytext4">
    <w:name w:val="Body text (4)_"/>
    <w:link w:val="Bodytext40"/>
    <w:uiPriority w:val="99"/>
    <w:rsid w:val="005A2B37"/>
    <w:rPr>
      <w:rFonts w:ascii="Arial" w:hAnsi="Arial" w:cs="Arial"/>
      <w:b/>
      <w:bCs/>
      <w:sz w:val="8"/>
      <w:szCs w:val="8"/>
      <w:shd w:val="clear" w:color="auto" w:fill="FFFFFF"/>
    </w:rPr>
  </w:style>
  <w:style w:type="character" w:customStyle="1" w:styleId="Heading1">
    <w:name w:val="Heading #1_"/>
    <w:link w:val="Heading10"/>
    <w:uiPriority w:val="99"/>
    <w:rsid w:val="005A2B37"/>
    <w:rPr>
      <w:rFonts w:ascii="Times New Roman" w:hAnsi="Times New Roman" w:cs="Times New Roman"/>
      <w:b/>
      <w:bCs/>
      <w:smallCaps/>
      <w:sz w:val="28"/>
      <w:szCs w:val="28"/>
      <w:shd w:val="clear" w:color="auto" w:fill="FFFFFF"/>
    </w:rPr>
  </w:style>
  <w:style w:type="character" w:customStyle="1" w:styleId="Bodytext5">
    <w:name w:val="Body text (5)_"/>
    <w:link w:val="Bodytext50"/>
    <w:uiPriority w:val="99"/>
    <w:rsid w:val="005A2B37"/>
    <w:rPr>
      <w:rFonts w:ascii="Arial" w:hAnsi="Arial" w:cs="Arial"/>
      <w:i/>
      <w:iCs/>
      <w:sz w:val="12"/>
      <w:szCs w:val="12"/>
      <w:shd w:val="clear" w:color="auto" w:fill="FFFFFF"/>
      <w:lang w:val="en-US"/>
    </w:rPr>
  </w:style>
  <w:style w:type="character" w:customStyle="1" w:styleId="Bodytext6">
    <w:name w:val="Body text (6)_"/>
    <w:link w:val="Bodytext60"/>
    <w:uiPriority w:val="99"/>
    <w:rsid w:val="005A2B37"/>
    <w:rPr>
      <w:rFonts w:ascii="Times New Roman" w:hAnsi="Times New Roman" w:cs="Times New Roman"/>
      <w:sz w:val="20"/>
      <w:szCs w:val="20"/>
      <w:shd w:val="clear" w:color="auto" w:fill="FFFFFF"/>
    </w:rPr>
  </w:style>
  <w:style w:type="paragraph" w:styleId="ThnVnban">
    <w:name w:val="Body Text"/>
    <w:basedOn w:val="Binhthng"/>
    <w:link w:val="ThnVnbanChar"/>
    <w:uiPriority w:val="99"/>
    <w:qFormat/>
    <w:rsid w:val="005A2B37"/>
    <w:pPr>
      <w:shd w:val="clear" w:color="auto" w:fill="FFFFFF"/>
      <w:spacing w:after="220"/>
      <w:ind w:firstLine="400"/>
    </w:pPr>
    <w:rPr>
      <w:rFonts w:ascii="Times New Roman" w:eastAsiaTheme="minorHAnsi" w:hAnsi="Times New Roman" w:cs="Times New Roman"/>
      <w:color w:val="auto"/>
      <w:sz w:val="28"/>
      <w:szCs w:val="28"/>
      <w:lang w:eastAsia="en-US"/>
    </w:rPr>
  </w:style>
  <w:style w:type="character" w:customStyle="1" w:styleId="ThnVnbanChar1">
    <w:name w:val="Thân Văn bản Char1"/>
    <w:basedOn w:val="Phngmcinhcuaoanvn"/>
    <w:uiPriority w:val="99"/>
    <w:semiHidden/>
    <w:rsid w:val="005A2B37"/>
    <w:rPr>
      <w:rFonts w:ascii="Courier New" w:eastAsia="Times New Roman" w:hAnsi="Courier New" w:cs="Courier New"/>
      <w:color w:val="000000"/>
      <w:sz w:val="24"/>
      <w:szCs w:val="24"/>
      <w:lang w:eastAsia="vi-VN"/>
    </w:rPr>
  </w:style>
  <w:style w:type="character" w:customStyle="1" w:styleId="BodyTextChar">
    <w:name w:val="Body Text Char"/>
    <w:uiPriority w:val="99"/>
    <w:semiHidden/>
    <w:rsid w:val="005A2B37"/>
    <w:rPr>
      <w:rFonts w:cs="Courier New"/>
      <w:color w:val="000000"/>
      <w:lang w:val="vi-VN" w:eastAsia="vi-VN"/>
    </w:rPr>
  </w:style>
  <w:style w:type="paragraph" w:customStyle="1" w:styleId="Heading20">
    <w:name w:val="Heading #2"/>
    <w:basedOn w:val="Binhthng"/>
    <w:link w:val="Heading2"/>
    <w:uiPriority w:val="99"/>
    <w:rsid w:val="005A2B37"/>
    <w:pPr>
      <w:shd w:val="clear" w:color="auto" w:fill="FFFFFF"/>
      <w:spacing w:after="220"/>
      <w:ind w:firstLine="580"/>
      <w:outlineLvl w:val="1"/>
    </w:pPr>
    <w:rPr>
      <w:rFonts w:ascii="Times New Roman" w:eastAsiaTheme="minorHAnsi" w:hAnsi="Times New Roman" w:cs="Times New Roman"/>
      <w:b/>
      <w:bCs/>
      <w:color w:val="auto"/>
      <w:sz w:val="28"/>
      <w:szCs w:val="28"/>
      <w:lang w:eastAsia="en-US"/>
    </w:rPr>
  </w:style>
  <w:style w:type="paragraph" w:customStyle="1" w:styleId="Bodytext40">
    <w:name w:val="Body text (4)"/>
    <w:basedOn w:val="Binhthng"/>
    <w:link w:val="Bodytext4"/>
    <w:uiPriority w:val="99"/>
    <w:rsid w:val="005A2B37"/>
    <w:pPr>
      <w:shd w:val="clear" w:color="auto" w:fill="FFFFFF"/>
      <w:spacing w:line="214" w:lineRule="auto"/>
      <w:ind w:left="710"/>
    </w:pPr>
    <w:rPr>
      <w:rFonts w:ascii="Arial" w:eastAsiaTheme="minorHAnsi" w:hAnsi="Arial" w:cs="Arial"/>
      <w:b/>
      <w:bCs/>
      <w:color w:val="auto"/>
      <w:sz w:val="8"/>
      <w:szCs w:val="8"/>
      <w:lang w:eastAsia="en-US"/>
    </w:rPr>
  </w:style>
  <w:style w:type="paragraph" w:customStyle="1" w:styleId="Heading10">
    <w:name w:val="Heading #1"/>
    <w:basedOn w:val="Binhthng"/>
    <w:link w:val="Heading1"/>
    <w:uiPriority w:val="99"/>
    <w:rsid w:val="005A2B37"/>
    <w:pPr>
      <w:shd w:val="clear" w:color="auto" w:fill="FFFFFF"/>
      <w:spacing w:after="240"/>
      <w:jc w:val="center"/>
      <w:outlineLvl w:val="0"/>
    </w:pPr>
    <w:rPr>
      <w:rFonts w:ascii="Times New Roman" w:eastAsiaTheme="minorHAnsi" w:hAnsi="Times New Roman" w:cs="Times New Roman"/>
      <w:b/>
      <w:bCs/>
      <w:smallCaps/>
      <w:color w:val="auto"/>
      <w:sz w:val="28"/>
      <w:szCs w:val="28"/>
      <w:lang w:eastAsia="en-US"/>
    </w:rPr>
  </w:style>
  <w:style w:type="paragraph" w:customStyle="1" w:styleId="Bodytext50">
    <w:name w:val="Body text (5)"/>
    <w:basedOn w:val="Binhthng"/>
    <w:link w:val="Bodytext5"/>
    <w:uiPriority w:val="99"/>
    <w:rsid w:val="005A2B37"/>
    <w:pPr>
      <w:shd w:val="clear" w:color="auto" w:fill="FFFFFF"/>
      <w:spacing w:after="200" w:line="180" w:lineRule="auto"/>
      <w:ind w:firstLine="460"/>
    </w:pPr>
    <w:rPr>
      <w:rFonts w:ascii="Arial" w:eastAsiaTheme="minorHAnsi" w:hAnsi="Arial" w:cs="Arial"/>
      <w:i/>
      <w:iCs/>
      <w:color w:val="auto"/>
      <w:sz w:val="12"/>
      <w:szCs w:val="12"/>
      <w:lang w:val="en-US" w:eastAsia="en-US"/>
    </w:rPr>
  </w:style>
  <w:style w:type="paragraph" w:customStyle="1" w:styleId="Bodytext60">
    <w:name w:val="Body text (6)"/>
    <w:basedOn w:val="Binhthng"/>
    <w:link w:val="Bodytext6"/>
    <w:uiPriority w:val="99"/>
    <w:rsid w:val="005A2B37"/>
    <w:pPr>
      <w:shd w:val="clear" w:color="auto" w:fill="FFFFFF"/>
    </w:pPr>
    <w:rPr>
      <w:rFonts w:ascii="Times New Roman" w:eastAsiaTheme="minorHAnsi" w:hAnsi="Times New Roman" w:cs="Times New Roman"/>
      <w:color w:val="auto"/>
      <w:sz w:val="20"/>
      <w:szCs w:val="20"/>
      <w:lang w:eastAsia="en-US"/>
    </w:rPr>
  </w:style>
  <w:style w:type="table" w:styleId="LiBang">
    <w:name w:val="Table Grid"/>
    <w:basedOn w:val="BangThngthng"/>
    <w:uiPriority w:val="39"/>
    <w:rsid w:val="005A2B37"/>
    <w:pPr>
      <w:spacing w:after="0" w:line="240" w:lineRule="auto"/>
    </w:pPr>
    <w:rPr>
      <w:rFonts w:ascii="Courier New" w:eastAsia="Times New Roman" w:hAnsi="Courier New"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A2B37"/>
    <w:rPr>
      <w:rFonts w:ascii="Times New Roman" w:hAnsi="Times New Roman" w:cs="Times New Roman" w:hint="default"/>
      <w:b w:val="0"/>
      <w:bCs w:val="0"/>
      <w:i w:val="0"/>
      <w:iCs w:val="0"/>
      <w:color w:val="000000"/>
      <w:sz w:val="28"/>
      <w:szCs w:val="28"/>
    </w:rPr>
  </w:style>
  <w:style w:type="paragraph" w:styleId="utrang">
    <w:name w:val="header"/>
    <w:basedOn w:val="Binhthng"/>
    <w:link w:val="utrangChar"/>
    <w:uiPriority w:val="99"/>
    <w:unhideWhenUsed/>
    <w:rsid w:val="005A2B37"/>
    <w:pPr>
      <w:tabs>
        <w:tab w:val="center" w:pos="4680"/>
        <w:tab w:val="right" w:pos="9360"/>
      </w:tabs>
    </w:pPr>
  </w:style>
  <w:style w:type="character" w:customStyle="1" w:styleId="utrangChar">
    <w:name w:val="Đầu trang Char"/>
    <w:basedOn w:val="Phngmcinhcuaoanvn"/>
    <w:link w:val="utrang"/>
    <w:uiPriority w:val="99"/>
    <w:rsid w:val="005A2B37"/>
    <w:rPr>
      <w:rFonts w:ascii="Courier New" w:eastAsia="Times New Roman" w:hAnsi="Courier New" w:cs="Courier New"/>
      <w:color w:val="000000"/>
      <w:sz w:val="24"/>
      <w:szCs w:val="24"/>
      <w:lang w:eastAsia="vi-VN"/>
    </w:rPr>
  </w:style>
  <w:style w:type="paragraph" w:styleId="Chntrang">
    <w:name w:val="footer"/>
    <w:basedOn w:val="Binhthng"/>
    <w:link w:val="ChntrangChar"/>
    <w:uiPriority w:val="99"/>
    <w:unhideWhenUsed/>
    <w:rsid w:val="005A2B37"/>
    <w:pPr>
      <w:tabs>
        <w:tab w:val="center" w:pos="4680"/>
        <w:tab w:val="right" w:pos="9360"/>
      </w:tabs>
    </w:pPr>
  </w:style>
  <w:style w:type="character" w:customStyle="1" w:styleId="ChntrangChar">
    <w:name w:val="Chân trang Char"/>
    <w:basedOn w:val="Phngmcinhcuaoanvn"/>
    <w:link w:val="Chntrang"/>
    <w:uiPriority w:val="99"/>
    <w:rsid w:val="005A2B37"/>
    <w:rPr>
      <w:rFonts w:ascii="Courier New" w:eastAsia="Times New Roman"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33094</Words>
  <Characters>188636</Characters>
  <Application>Microsoft Office Word</Application>
  <DocSecurity>0</DocSecurity>
  <Lines>1571</Lines>
  <Paragraphs>442</Paragraphs>
  <ScaleCrop>false</ScaleCrop>
  <Company/>
  <LinksUpToDate>false</LinksUpToDate>
  <CharactersWithSpaces>221288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2021-07-16T17:48:00Z</dcterms:created>
  <dcterms:modified xsi:type="dcterms:W3CDTF">2021-07-16T17:49:00Z</dcterms:modified>
</cp:coreProperties>
</file>