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45" w:rsidRDefault="00D92E45" w:rsidP="00D92E4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End"/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TỪ BỎ QUYỀN NUÔI CON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2014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án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….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CMND:    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Nguyễn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con: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Ví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  <w:bookmarkStart w:id="0" w:name="_GoBack"/>
      <w:bookmarkEnd w:id="0"/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01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Nguyễn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B, nay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Nguyễn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Nguyễn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C.</w:t>
      </w:r>
    </w:p>
    <w:p w:rsidR="00D92E45" w:rsidRPr="00D92E45" w:rsidRDefault="00D92E45" w:rsidP="00D92E45">
      <w:pPr>
        <w:pStyle w:val="NormalWeb"/>
        <w:spacing w:after="36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81 </w:t>
      </w:r>
      <w:proofErr w:type="spellStart"/>
      <w:r w:rsidRPr="00D92E45">
        <w:rPr>
          <w:color w:val="000000" w:themeColor="text1"/>
          <w:sz w:val="28"/>
          <w:szCs w:val="28"/>
        </w:rPr>
        <w:fldChar w:fldCharType="begin"/>
      </w:r>
      <w:r w:rsidRPr="00D92E45">
        <w:rPr>
          <w:color w:val="000000" w:themeColor="text1"/>
          <w:sz w:val="28"/>
          <w:szCs w:val="28"/>
        </w:rPr>
        <w:instrText xml:space="preserve"> HYPERLINK "https://luatduonggia.vn/luat-hon-nhan-va-gia-dinh-so-52-2014-qh13-ngay-19-thang-6-nam-2014/" </w:instrText>
      </w:r>
      <w:r w:rsidRPr="00D92E45">
        <w:rPr>
          <w:color w:val="000000" w:themeColor="text1"/>
          <w:sz w:val="28"/>
          <w:szCs w:val="28"/>
        </w:rPr>
        <w:fldChar w:fldCharType="separate"/>
      </w:r>
      <w:r w:rsidRPr="00D92E45">
        <w:rPr>
          <w:rStyle w:val="Hyperlink"/>
          <w:color w:val="000000" w:themeColor="text1"/>
          <w:sz w:val="28"/>
          <w:szCs w:val="28"/>
        </w:rPr>
        <w:t>Luật</w:t>
      </w:r>
      <w:proofErr w:type="spellEnd"/>
      <w:r w:rsidRPr="00D92E45">
        <w:rPr>
          <w:rStyle w:val="Hyperlink"/>
          <w:color w:val="000000" w:themeColor="text1"/>
          <w:sz w:val="28"/>
          <w:szCs w:val="28"/>
        </w:rPr>
        <w:t xml:space="preserve"> </w:t>
      </w:r>
      <w:proofErr w:type="spellStart"/>
      <w:r w:rsidRPr="00D92E45">
        <w:rPr>
          <w:rStyle w:val="Hyperlink"/>
          <w:color w:val="000000" w:themeColor="text1"/>
          <w:sz w:val="28"/>
          <w:szCs w:val="28"/>
        </w:rPr>
        <w:t>hôn</w:t>
      </w:r>
      <w:proofErr w:type="spellEnd"/>
      <w:r w:rsidRPr="00D92E45">
        <w:rPr>
          <w:rStyle w:val="Hyperlink"/>
          <w:color w:val="000000" w:themeColor="text1"/>
          <w:sz w:val="28"/>
          <w:szCs w:val="28"/>
        </w:rPr>
        <w:t xml:space="preserve"> </w:t>
      </w:r>
      <w:proofErr w:type="spellStart"/>
      <w:r w:rsidRPr="00D92E45">
        <w:rPr>
          <w:rStyle w:val="Hyperlink"/>
          <w:color w:val="000000" w:themeColor="text1"/>
          <w:sz w:val="28"/>
          <w:szCs w:val="28"/>
        </w:rPr>
        <w:t>nhân</w:t>
      </w:r>
      <w:proofErr w:type="spellEnd"/>
      <w:r w:rsidRPr="00D92E45">
        <w:rPr>
          <w:rStyle w:val="Hyperlink"/>
          <w:color w:val="000000" w:themeColor="text1"/>
          <w:sz w:val="28"/>
          <w:szCs w:val="28"/>
        </w:rPr>
        <w:t xml:space="preserve"> </w:t>
      </w:r>
      <w:proofErr w:type="spellStart"/>
      <w:r w:rsidRPr="00D92E45">
        <w:rPr>
          <w:rStyle w:val="Hyperlink"/>
          <w:color w:val="000000" w:themeColor="text1"/>
          <w:sz w:val="28"/>
          <w:szCs w:val="28"/>
        </w:rPr>
        <w:t>và</w:t>
      </w:r>
      <w:proofErr w:type="spellEnd"/>
      <w:r w:rsidRPr="00D92E45">
        <w:rPr>
          <w:rStyle w:val="Hyperlink"/>
          <w:color w:val="000000" w:themeColor="text1"/>
          <w:sz w:val="28"/>
          <w:szCs w:val="28"/>
        </w:rPr>
        <w:t xml:space="preserve"> </w:t>
      </w:r>
      <w:proofErr w:type="spellStart"/>
      <w:r w:rsidRPr="00D92E45">
        <w:rPr>
          <w:rStyle w:val="Hyperlink"/>
          <w:color w:val="000000" w:themeColor="text1"/>
          <w:sz w:val="28"/>
          <w:szCs w:val="28"/>
        </w:rPr>
        <w:t>gia</w:t>
      </w:r>
      <w:proofErr w:type="spellEnd"/>
      <w:r w:rsidRPr="00D92E45">
        <w:rPr>
          <w:rStyle w:val="Hyperlink"/>
          <w:color w:val="000000" w:themeColor="text1"/>
          <w:sz w:val="28"/>
          <w:szCs w:val="28"/>
        </w:rPr>
        <w:t xml:space="preserve"> </w:t>
      </w:r>
      <w:proofErr w:type="spellStart"/>
      <w:r w:rsidRPr="00D92E45">
        <w:rPr>
          <w:rStyle w:val="Hyperlink"/>
          <w:color w:val="000000" w:themeColor="text1"/>
          <w:sz w:val="28"/>
          <w:szCs w:val="28"/>
        </w:rPr>
        <w:t>đình</w:t>
      </w:r>
      <w:proofErr w:type="spellEnd"/>
      <w:r w:rsidRPr="00D92E45">
        <w:rPr>
          <w:rStyle w:val="Hyperlink"/>
          <w:color w:val="000000" w:themeColor="text1"/>
          <w:sz w:val="28"/>
          <w:szCs w:val="28"/>
        </w:rPr>
        <w:t xml:space="preserve"> </w:t>
      </w:r>
      <w:proofErr w:type="spellStart"/>
      <w:r w:rsidRPr="00D92E45">
        <w:rPr>
          <w:rStyle w:val="Hyperlink"/>
          <w:color w:val="000000" w:themeColor="text1"/>
          <w:sz w:val="28"/>
          <w:szCs w:val="28"/>
        </w:rPr>
        <w:t>năm</w:t>
      </w:r>
      <w:proofErr w:type="spellEnd"/>
      <w:r w:rsidRPr="00D92E45">
        <w:rPr>
          <w:rStyle w:val="Hyperlink"/>
          <w:color w:val="000000" w:themeColor="text1"/>
          <w:sz w:val="28"/>
          <w:szCs w:val="28"/>
        </w:rPr>
        <w:t xml:space="preserve"> 2014</w:t>
      </w:r>
      <w:r w:rsidRPr="00D92E45">
        <w:rPr>
          <w:color w:val="000000" w:themeColor="text1"/>
          <w:sz w:val="28"/>
          <w:szCs w:val="28"/>
        </w:rPr>
        <w:fldChar w:fldCharType="end"/>
      </w:r>
      <w:r w:rsidRPr="00D92E45">
        <w:rPr>
          <w:color w:val="000000" w:themeColor="text1"/>
          <w:sz w:val="28"/>
          <w:szCs w:val="28"/>
        </w:rPr>
        <w:t>: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“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81.</w:t>
      </w:r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trông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nom,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chăm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sóc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nuôi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dưỡng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giáo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dục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con”.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Nguyễn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sóc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dạy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tốt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lớn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mạnh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đùm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bọc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tốt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Nguyễn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  <w:proofErr w:type="gramEnd"/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:rsidR="00D92E45" w:rsidRDefault="00D92E45" w:rsidP="00D92E4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BC6E6F" w:rsidRDefault="00D92E45"/>
    <w:sectPr w:rsidR="00BC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5"/>
    <w:rsid w:val="00A9588E"/>
    <w:rsid w:val="00B20147"/>
    <w:rsid w:val="00D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E45"/>
    <w:rPr>
      <w:b/>
      <w:bCs/>
    </w:rPr>
  </w:style>
  <w:style w:type="character" w:styleId="Hyperlink">
    <w:name w:val="Hyperlink"/>
    <w:basedOn w:val="DefaultParagraphFont"/>
    <w:uiPriority w:val="99"/>
    <w:unhideWhenUsed/>
    <w:rsid w:val="00D92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E45"/>
    <w:rPr>
      <w:b/>
      <w:bCs/>
    </w:rPr>
  </w:style>
  <w:style w:type="character" w:styleId="Hyperlink">
    <w:name w:val="Hyperlink"/>
    <w:basedOn w:val="DefaultParagraphFont"/>
    <w:uiPriority w:val="99"/>
    <w:unhideWhenUsed/>
    <w:rsid w:val="00D9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2021-06-25T08:29:00Z</dcterms:created>
  <dcterms:modified xsi:type="dcterms:W3CDTF">2021-06-25T08:29:00Z</dcterms:modified>
</cp:coreProperties>
</file>