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8543"/>
      </w:tblGrid>
      <w:tr w:rsidR="0045326B" w:rsidRPr="0045326B" w:rsidTr="0045326B">
        <w:tc>
          <w:tcPr>
            <w:tcW w:w="286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5326B" w:rsidRPr="0045326B" w:rsidRDefault="0045326B" w:rsidP="0045326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ỦY BAN NHÂN DÂNPHƯỜNG/XÃ…..</w:t>
            </w: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Số: …../TB-UBND</w:t>
            </w:r>
          </w:p>
        </w:tc>
        <w:tc>
          <w:tcPr>
            <w:tcW w:w="853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5326B" w:rsidRPr="0045326B" w:rsidRDefault="0045326B" w:rsidP="0045326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CỘNG HÒA XÃ HỘI CHỦ NGHĨA VIỆT NAM</w:t>
            </w: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Độc lập – Tự do – Hạnh phúc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…, ngày …..  tháng ….. năm 20…..</w:t>
            </w:r>
          </w:p>
        </w:tc>
      </w:tr>
    </w:tbl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b/>
          <w:bCs/>
          <w:color w:val="000000"/>
          <w:sz w:val="27"/>
          <w:szCs w:val="27"/>
        </w:rPr>
        <w:t>THÔNG BÁO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Niêm yết công khai về việc mất giấy chứng nhận quyền sử dụng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đất đứng tên ông/bà….địa chỉ….quận/huyện….thành phố….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– Căn cứ Luật số: 45/2013/QH13 được Quốc hội nước Cộng hòa xã hội chủ nghĩa Việt Nam khóa XIII, kỳ họp thứ 6 thông qua ngày 29 tháng 11 năm 2013và có hiệu lực thi hành từ ngày 01 tháng 7 năm 2014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– Căn cứ Nghị định số 43/2014/NĐ-CP ngày 15 tháng 05 năm 2014 của Chính phủ quy định chi tiết thi hành một số điều của Luật đất đai;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– Căn cứ quyết định số 37/2015/QĐ-UBND của UBND thành phố Hà Nội ngày 18  tháng 12  năm 2015 Ban hành Quy định về đăng ký đất đai, nhà ở và tài sản khác gắn liền với đất; công nhận quyền sử dụng đất; cấp Giấy chứng nhận quyền sử dụng đất, quyền sở hữu nhà ở và tài sản khác gắn liền với đất; đăng ký biến động về sử dụng đất, nhà ở và tài sản khác gắn liền với đất cho hộ gia đình, cá nhân, cộng đồng dân cư, người Việt Nam định cư ở nước ngoài, cá nhân nước ngoài; chuyển mục đích sử dụng đất vườn, ao liền kề và đất nông nghiệp xen kẹt trong khu dân cư sang đất ở trên địa bàn thành phố Hà Nội;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– Thực hiện thông tư số 24/2014/TT-BTNMT ngày 19 tháng 05 năm 2014 của Bộ Tài nguyên và môi trường quy định về hồ sơ địa chính.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UBND phường/xã nhận được đơn của ông/bà, ….hộ khẩu thường trú tại………..đề nghị cấp lại giấy chứng nhận quyền sử dụng thửa đất số……, tờ bản đồ số…., diện tích….., có địa chỉ tại………do UBND quận/huyện cấp ngày…… đứng tên ông/bà…..Do gia đình để mất giấy chứng nhận quyền sử dụng đất nêu trên (gia đình có xác nhận của công an phường/xã……….ngày).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UBND phường/xã niêm yết côgn khai thông báo mất giấy chứng nhận quyền sử dụng đất của ông/bà……thửa đất đất số……, tờ bản đồ số…., diện tích….., có địa chỉ tại………do UBND quận/huyện cấp ngày……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Địa điểm niêm yết: Tại UBND phường/xã……..và tổ dân phố…..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lastRenderedPageBreak/>
        <w:t>Thời gian niêm yết: 30 ngày kể từ ngày…….đến hết ngày………..</w:t>
      </w:r>
    </w:p>
    <w:p w:rsidR="0045326B" w:rsidRPr="0045326B" w:rsidRDefault="0045326B" w:rsidP="0045326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5326B">
        <w:rPr>
          <w:rFonts w:ascii="Arial" w:eastAsia="Times New Roman" w:hAnsi="Arial" w:cs="Arial"/>
          <w:color w:val="000000"/>
          <w:sz w:val="27"/>
          <w:szCs w:val="27"/>
        </w:rPr>
        <w:t>Mọi ý kiến thắc mắc, kiến nghị về việc niêm yết thông báo mất giấy chứng nhận quyền sử dụng đất của ông/bà….. gửi về UBND phường/xã để xem xét giải quyết.</w:t>
      </w:r>
    </w:p>
    <w:tbl>
      <w:tblPr>
        <w:tblW w:w="118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5"/>
        <w:gridCol w:w="6417"/>
      </w:tblGrid>
      <w:tr w:rsidR="0045326B" w:rsidRPr="0045326B" w:rsidTr="0045326B">
        <w:tc>
          <w:tcPr>
            <w:tcW w:w="539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5326B" w:rsidRPr="0045326B" w:rsidRDefault="0045326B" w:rsidP="0045326B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Nơi nhận: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– Chi nhánh văn phòng ĐKQSDĐ quận/huyện;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– TT Đảng ủy – HĐND – UBND phường/xã….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–  Ông/bà….;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–  Lưu: VT.</w:t>
            </w:r>
          </w:p>
        </w:tc>
        <w:tc>
          <w:tcPr>
            <w:tcW w:w="6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5326B" w:rsidRPr="0045326B" w:rsidRDefault="0045326B" w:rsidP="0045326B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TM. ỦY BAN NHÂN DÂN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KT. CHỦ TỊCH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PHÓ CHỦ TỊCH</w:t>
            </w:r>
          </w:p>
          <w:p w:rsidR="0045326B" w:rsidRPr="0045326B" w:rsidRDefault="0045326B" w:rsidP="0045326B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5326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(đã ký)</w:t>
            </w:r>
          </w:p>
        </w:tc>
      </w:tr>
    </w:tbl>
    <w:p w:rsidR="00495DC4" w:rsidRPr="00E411A2" w:rsidRDefault="00495DC4" w:rsidP="00E411A2">
      <w:bookmarkStart w:id="0" w:name="_GoBack"/>
      <w:bookmarkEnd w:id="0"/>
    </w:p>
    <w:sectPr w:rsidR="00495DC4" w:rsidRPr="00E411A2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20"/>
    <w:rsid w:val="000A6EC7"/>
    <w:rsid w:val="000C4320"/>
    <w:rsid w:val="000E097E"/>
    <w:rsid w:val="001563C8"/>
    <w:rsid w:val="00272704"/>
    <w:rsid w:val="0045326B"/>
    <w:rsid w:val="00463DFD"/>
    <w:rsid w:val="00466726"/>
    <w:rsid w:val="00495DC4"/>
    <w:rsid w:val="00512CB3"/>
    <w:rsid w:val="00705696"/>
    <w:rsid w:val="007848B7"/>
    <w:rsid w:val="008C7B30"/>
    <w:rsid w:val="00A2048B"/>
    <w:rsid w:val="00A736EB"/>
    <w:rsid w:val="00CC4774"/>
    <w:rsid w:val="00D34B31"/>
    <w:rsid w:val="00E411A2"/>
    <w:rsid w:val="00EA78C2"/>
    <w:rsid w:val="00F702BD"/>
    <w:rsid w:val="00FC7BF4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4C8E3"/>
  <w15:chartTrackingRefBased/>
  <w15:docId w15:val="{4F5358FE-8955-4613-9A80-AD381ADD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3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320"/>
    <w:rPr>
      <w:b/>
      <w:bCs/>
    </w:rPr>
  </w:style>
  <w:style w:type="character" w:styleId="Emphasis">
    <w:name w:val="Emphasis"/>
    <w:basedOn w:val="DefaultParagraphFont"/>
    <w:uiPriority w:val="20"/>
    <w:qFormat/>
    <w:rsid w:val="000C4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2023-04-19T00:15:00Z</dcterms:created>
  <dcterms:modified xsi:type="dcterms:W3CDTF">2023-04-19T00:15:00Z</dcterms:modified>
</cp:coreProperties>
</file>